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EFF71" w14:textId="318C1B1E" w:rsidR="00203D76" w:rsidRDefault="008107B2" w:rsidP="0075542F">
      <w:pPr>
        <w:pStyle w:val="Flietext"/>
        <w:jc w:val="center"/>
        <w:rPr>
          <w:lang w:val="de-DE"/>
        </w:rPr>
      </w:pPr>
      <w:r w:rsidRPr="008107B2">
        <w:rPr>
          <w:noProof/>
          <w:lang w:val="de-DE" w:eastAsia="de-DE"/>
        </w:rPr>
        <w:drawing>
          <wp:inline distT="0" distB="0" distL="0" distR="0" wp14:anchorId="039A906D" wp14:editId="04469CCD">
            <wp:extent cx="5527919" cy="4818270"/>
            <wp:effectExtent l="0" t="0" r="9525" b="8255"/>
            <wp:docPr id="47" name="Bild 47" descr="Dieses Bild zeigt schematisch die historische Entwicklung der Hengstämme. Im Vordergrund heute lebende Hengste, die sich aus wenigen Gündervätern entwickelt hab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1.jpg"/>
                    <pic:cNvPicPr/>
                  </pic:nvPicPr>
                  <pic:blipFill>
                    <a:blip r:embed="rId8" cstate="print">
                      <a:extLst>
                        <a:ext uri="{28A0092B-C50C-407E-A947-70E740481C1C}">
                          <a14:useLocalDpi xmlns:a14="http://schemas.microsoft.com/office/drawing/2010/main"/>
                        </a:ext>
                      </a:extLst>
                    </a:blip>
                    <a:stretch>
                      <a:fillRect/>
                    </a:stretch>
                  </pic:blipFill>
                  <pic:spPr>
                    <a:xfrm>
                      <a:off x="0" y="0"/>
                      <a:ext cx="5528948" cy="4819167"/>
                    </a:xfrm>
                    <a:prstGeom prst="rect">
                      <a:avLst/>
                    </a:prstGeom>
                  </pic:spPr>
                </pic:pic>
              </a:graphicData>
            </a:graphic>
          </wp:inline>
        </w:drawing>
      </w:r>
    </w:p>
    <w:p w14:paraId="02CBACAC" w14:textId="1A9B4692" w:rsidR="0075542F" w:rsidRDefault="0075542F" w:rsidP="0075542F">
      <w:pPr>
        <w:pStyle w:val="Flietext"/>
        <w:jc w:val="center"/>
        <w:rPr>
          <w:lang w:val="de-DE"/>
        </w:rPr>
      </w:pPr>
      <w:r w:rsidRPr="006348F8">
        <w:rPr>
          <w:rStyle w:val="berschrift4Zchn"/>
          <w:noProof/>
          <w:lang w:val="de-DE" w:eastAsia="de-DE"/>
        </w:rPr>
        <mc:AlternateContent>
          <mc:Choice Requires="wps">
            <w:drawing>
              <wp:inline distT="0" distB="0" distL="0" distR="0" wp14:anchorId="0504E94C" wp14:editId="66F91035">
                <wp:extent cx="6038850" cy="2324100"/>
                <wp:effectExtent l="0" t="0" r="0" b="0"/>
                <wp:docPr id="17" name="Textfeld 17"/>
                <wp:cNvGraphicFramePr/>
                <a:graphic xmlns:a="http://schemas.openxmlformats.org/drawingml/2006/main">
                  <a:graphicData uri="http://schemas.microsoft.com/office/word/2010/wordprocessingShape">
                    <wps:wsp>
                      <wps:cNvSpPr txBox="1"/>
                      <wps:spPr>
                        <a:xfrm>
                          <a:off x="0" y="0"/>
                          <a:ext cx="6038850" cy="23241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D3FD47" w14:textId="77777777" w:rsidR="004F3880" w:rsidRDefault="004F3880" w:rsidP="0075542F">
                            <w:pPr>
                              <w:pStyle w:val="Titelblau24pt"/>
                            </w:pPr>
                          </w:p>
                          <w:p w14:paraId="174D0EF0" w14:textId="1F1D69D1" w:rsidR="004F3880" w:rsidRPr="00FA6B24" w:rsidRDefault="004F3880" w:rsidP="0075542F">
                            <w:pPr>
                              <w:pStyle w:val="Titelblau24pt"/>
                              <w:rPr>
                                <w:sz w:val="52"/>
                              </w:rPr>
                            </w:pPr>
                            <w:bookmarkStart w:id="0" w:name="_Hlk5130122"/>
                            <w:r w:rsidRPr="00FA6B24">
                              <w:rPr>
                                <w:caps w:val="0"/>
                                <w:smallCaps/>
                                <w:sz w:val="52"/>
                              </w:rPr>
                              <w:t>Genetische Charakterisierung der Hengststämme österreichischer Pferderassen mit Y-chromosomalen DNA Markern</w:t>
                            </w:r>
                          </w:p>
                          <w:bookmarkEnd w:id="0"/>
                          <w:p w14:paraId="315ADC74" w14:textId="77777777" w:rsidR="004F3880" w:rsidRPr="002A2DB9" w:rsidRDefault="004F3880" w:rsidP="0075542F">
                            <w:pPr>
                              <w:pStyle w:val="Titelblau24pt"/>
                            </w:pPr>
                          </w:p>
                          <w:p w14:paraId="0242C2C4" w14:textId="77777777" w:rsidR="004F3880" w:rsidRPr="00FA6B24" w:rsidRDefault="004F3880" w:rsidP="0075542F">
                            <w:pPr>
                              <w:pStyle w:val="Titelschwarz24pt"/>
                              <w:rPr>
                                <w:caps w:val="0"/>
                                <w:smallCaps/>
                              </w:rPr>
                            </w:pPr>
                            <w:r w:rsidRPr="00FA6B24">
                              <w:rPr>
                                <w:caps w:val="0"/>
                                <w:smallCaps/>
                              </w:rPr>
                              <w:t>Endbericht zum Forschungsprojekt Nummer 101184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504E94C" id="_x0000_t202" coordsize="21600,21600" o:spt="202" path="m,l,21600r21600,l21600,xe">
                <v:stroke joinstyle="miter"/>
                <v:path gradientshapeok="t" o:connecttype="rect"/>
              </v:shapetype>
              <v:shape id="Textfeld 17" o:spid="_x0000_s1026" type="#_x0000_t202" style="width:475.5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" filled="f" stroked="f">
                <v:textbox inset="0,0,0,0">
                  <w:txbxContent>
                    <w:p w14:paraId="78D3FD47" w14:textId="77777777" w:rsidR="004F3880" w:rsidRDefault="004F3880" w:rsidP="0075542F">
                      <w:pPr>
                        <w:pStyle w:val="Titelblau24pt"/>
                      </w:pPr>
                    </w:p>
                    <w:p w14:paraId="174D0EF0" w14:textId="1F1D69D1" w:rsidR="004F3880" w:rsidRPr="00FA6B24" w:rsidRDefault="004F3880" w:rsidP="0075542F">
                      <w:pPr>
                        <w:pStyle w:val="Titelblau24pt"/>
                        <w:rPr>
                          <w:sz w:val="52"/>
                        </w:rPr>
                      </w:pPr>
                      <w:bookmarkStart w:id="1" w:name="_Hlk5130122"/>
                      <w:r w:rsidRPr="00FA6B24">
                        <w:rPr>
                          <w:caps w:val="0"/>
                          <w:smallCaps/>
                          <w:sz w:val="52"/>
                        </w:rPr>
                        <w:t>Genetische Charakterisierung der Hengststämme österreichischer Pferderassen mit Y-chromosomalen DNA Markern</w:t>
                      </w:r>
                    </w:p>
                    <w:bookmarkEnd w:id="1"/>
                    <w:p w14:paraId="315ADC74" w14:textId="77777777" w:rsidR="004F3880" w:rsidRPr="002A2DB9" w:rsidRDefault="004F3880" w:rsidP="0075542F">
                      <w:pPr>
                        <w:pStyle w:val="Titelblau24pt"/>
                      </w:pPr>
                    </w:p>
                    <w:p w14:paraId="0242C2C4" w14:textId="77777777" w:rsidR="004F3880" w:rsidRPr="00FA6B24" w:rsidRDefault="004F3880" w:rsidP="0075542F">
                      <w:pPr>
                        <w:pStyle w:val="Titelschwarz24pt"/>
                        <w:rPr>
                          <w:caps w:val="0"/>
                          <w:smallCaps/>
                        </w:rPr>
                      </w:pPr>
                      <w:r w:rsidRPr="00FA6B24">
                        <w:rPr>
                          <w:caps w:val="0"/>
                          <w:smallCaps/>
                        </w:rPr>
                        <w:t>Endbericht zum Forschungsprojekt Nummer 101184</w:t>
                      </w:r>
                    </w:p>
                  </w:txbxContent>
                </v:textbox>
                <w10:anchorlock/>
              </v:shape>
            </w:pict>
          </mc:Fallback>
        </mc:AlternateContent>
      </w:r>
    </w:p>
    <w:p w14:paraId="66A98E01" w14:textId="751F2F2B" w:rsidR="008107B2" w:rsidRDefault="008C549E" w:rsidP="005138C7">
      <w:pPr>
        <w:pStyle w:val="Flietext"/>
        <w:jc w:val="center"/>
        <w:rPr>
          <w:lang w:val="de-DE"/>
        </w:rPr>
      </w:pPr>
      <w:r>
        <w:rPr>
          <w:noProof/>
          <w:lang w:val="de-DE" w:eastAsia="de-DE"/>
        </w:rPr>
        <w:drawing>
          <wp:inline distT="0" distB="0" distL="0" distR="0" wp14:anchorId="7A4CDF6F" wp14:editId="4A8E863C">
            <wp:extent cx="1450975" cy="542290"/>
            <wp:effectExtent l="0" t="0" r="0" b="0"/>
            <wp:docPr id="6" name="Grafik 6" descr="Logo des Bundesministeriums für Nachhaltigkeit und Touri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975" cy="542290"/>
                    </a:xfrm>
                    <a:prstGeom prst="rect">
                      <a:avLst/>
                    </a:prstGeom>
                    <a:noFill/>
                  </pic:spPr>
                </pic:pic>
              </a:graphicData>
            </a:graphic>
          </wp:inline>
        </w:drawing>
      </w:r>
    </w:p>
    <w:p w14:paraId="4BFE8E8F" w14:textId="77777777" w:rsidR="008C549E" w:rsidRDefault="008C549E" w:rsidP="005138C7">
      <w:pPr>
        <w:pStyle w:val="Flietext"/>
        <w:jc w:val="center"/>
        <w:rPr>
          <w:lang w:val="de-DE"/>
        </w:rPr>
        <w:sectPr w:rsidR="008C549E" w:rsidSect="008E7596">
          <w:headerReference w:type="default" r:id="rId10"/>
          <w:type w:val="continuous"/>
          <w:pgSz w:w="11900" w:h="16840"/>
          <w:pgMar w:top="1985" w:right="1268" w:bottom="1361" w:left="907" w:header="9071" w:footer="680" w:gutter="0"/>
          <w:cols w:space="708"/>
          <w:titlePg/>
          <w:docGrid w:linePitch="286"/>
        </w:sectPr>
      </w:pPr>
    </w:p>
    <w:p w14:paraId="0BB803EF" w14:textId="77777777" w:rsidR="00B144C3" w:rsidRDefault="00B144C3" w:rsidP="00B144C3">
      <w:pPr>
        <w:pStyle w:val="Impressumallg"/>
        <w:sectPr w:rsidR="00B144C3" w:rsidSect="00682DB6">
          <w:headerReference w:type="first" r:id="rId11"/>
          <w:footerReference w:type="first" r:id="rId12"/>
          <w:pgSz w:w="11900" w:h="16840"/>
          <w:pgMar w:top="8505" w:right="1361" w:bottom="284" w:left="1361" w:header="680" w:footer="680" w:gutter="0"/>
          <w:cols w:space="708"/>
          <w:titlePg/>
        </w:sectPr>
      </w:pPr>
    </w:p>
    <w:p w14:paraId="0C5B9D8D" w14:textId="77777777" w:rsidR="00B144C3" w:rsidRDefault="00B144C3" w:rsidP="00B144C3">
      <w:pPr>
        <w:pStyle w:val="ImpressumberschriftEbene1"/>
      </w:pPr>
      <w:bookmarkStart w:id="2" w:name="_Toc5130989"/>
      <w:bookmarkStart w:id="3" w:name="_Toc5176199"/>
      <w:r>
        <w:t>IMPRESSUM</w:t>
      </w:r>
      <w:bookmarkEnd w:id="2"/>
      <w:bookmarkEnd w:id="3"/>
    </w:p>
    <w:p w14:paraId="31B7E9C3" w14:textId="77777777" w:rsidR="00B144C3" w:rsidRDefault="00B144C3" w:rsidP="00B144C3">
      <w:pPr>
        <w:pStyle w:val="Impressumallg"/>
      </w:pPr>
      <w:r>
        <w:t>Projektnehmer: Veterinärmedizinische Universität Wien</w:t>
      </w:r>
      <w:r>
        <w:br/>
        <w:t>Department für Biomedizinische Wissenschaften</w:t>
      </w:r>
    </w:p>
    <w:p w14:paraId="778FB8E0" w14:textId="77777777" w:rsidR="00B144C3" w:rsidRDefault="00B144C3" w:rsidP="00B144C3">
      <w:pPr>
        <w:pStyle w:val="Impressumallg"/>
      </w:pPr>
      <w:r>
        <w:t>Institut für Tierzucht und Genetik</w:t>
      </w:r>
    </w:p>
    <w:p w14:paraId="5FB45DD0" w14:textId="77777777" w:rsidR="00B144C3" w:rsidRDefault="00B144C3" w:rsidP="00B144C3">
      <w:pPr>
        <w:pStyle w:val="Impressumallg"/>
      </w:pPr>
      <w:r>
        <w:t>Projektleiterin: Dr. med. vet. Barbara Wallner</w:t>
      </w:r>
    </w:p>
    <w:p w14:paraId="257FD8E5" w14:textId="77777777" w:rsidR="00B144C3" w:rsidRDefault="00B144C3" w:rsidP="00B144C3">
      <w:pPr>
        <w:pStyle w:val="Impressumallg"/>
      </w:pPr>
      <w:r>
        <w:t>Tel. : +43 1 25077 5625</w:t>
      </w:r>
    </w:p>
    <w:p w14:paraId="34B084FC" w14:textId="77777777" w:rsidR="00B144C3" w:rsidRDefault="00B144C3" w:rsidP="00B144C3">
      <w:pPr>
        <w:pStyle w:val="Impressumallg"/>
      </w:pPr>
      <w:r>
        <w:t>E-Mail: barbara.wallner@vetmeduni.ac.at</w:t>
      </w:r>
    </w:p>
    <w:p w14:paraId="72EA8F6F" w14:textId="77777777" w:rsidR="00B144C3" w:rsidRDefault="00B144C3" w:rsidP="00B144C3">
      <w:pPr>
        <w:pStyle w:val="Impressumallg"/>
      </w:pPr>
      <w:r>
        <w:t>Projektmitarbeiter: Sabine Felkel MSc</w:t>
      </w:r>
    </w:p>
    <w:p w14:paraId="2B8D9800" w14:textId="77777777" w:rsidR="00B144C3" w:rsidRDefault="00B144C3" w:rsidP="00B144C3">
      <w:pPr>
        <w:pStyle w:val="Impressumallg"/>
      </w:pPr>
      <w:r>
        <w:t>Tel.: +43 1 25077 5631</w:t>
      </w:r>
    </w:p>
    <w:p w14:paraId="720D0972" w14:textId="77777777" w:rsidR="00B144C3" w:rsidRDefault="00B144C3" w:rsidP="00B144C3">
      <w:pPr>
        <w:pStyle w:val="Impressumallg"/>
      </w:pPr>
      <w:r>
        <w:t>E-Mail: sabine.felkel@vetmeduni.ac.at</w:t>
      </w:r>
    </w:p>
    <w:p w14:paraId="79304542" w14:textId="77777777" w:rsidR="00B144C3" w:rsidRDefault="00B144C3" w:rsidP="00B144C3">
      <w:pPr>
        <w:pStyle w:val="Impressumallg"/>
      </w:pPr>
      <w:r>
        <w:t>Kooperationspartner: ARGE Noriker, ARGE Haflinger, Bundesgestüt Piber</w:t>
      </w:r>
    </w:p>
    <w:p w14:paraId="4BDDF614" w14:textId="77777777" w:rsidR="00B144C3" w:rsidRPr="00524177" w:rsidRDefault="00B144C3" w:rsidP="00B144C3">
      <w:pPr>
        <w:pStyle w:val="Impressumallg"/>
        <w:rPr>
          <w:color w:val="auto"/>
        </w:rPr>
      </w:pPr>
      <w:r w:rsidRPr="00524177">
        <w:rPr>
          <w:color w:val="auto"/>
        </w:rPr>
        <w:t>Finanzierungsstellen Bundesministerium für Nachhaltigkeit und Tourismus</w:t>
      </w:r>
    </w:p>
    <w:p w14:paraId="25EB4EF9" w14:textId="1D3635E9" w:rsidR="00B144C3" w:rsidRDefault="00B144C3" w:rsidP="00B144C3">
      <w:pPr>
        <w:pStyle w:val="Impressumallg"/>
      </w:pPr>
      <w:r w:rsidRPr="00524177">
        <w:rPr>
          <w:color w:val="auto"/>
        </w:rPr>
        <w:t>Projektlaufzeit: 1.12.2016 – 31.11.2018</w:t>
      </w:r>
      <w:r w:rsidRPr="00524177">
        <w:rPr>
          <w:color w:val="auto"/>
        </w:rPr>
        <w:br/>
      </w:r>
      <w:r w:rsidRPr="00524177">
        <w:rPr>
          <w:color w:val="auto"/>
        </w:rPr>
        <w:br/>
        <w:t>1. Auflage</w:t>
      </w:r>
      <w:r w:rsidRPr="00524177">
        <w:rPr>
          <w:color w:val="auto"/>
        </w:rPr>
        <w:br/>
      </w:r>
    </w:p>
    <w:p w14:paraId="4F416B17" w14:textId="01FA9E80" w:rsidR="00B144C3" w:rsidRPr="00E711EE" w:rsidRDefault="00B144C3" w:rsidP="00B144C3">
      <w:pPr>
        <w:pStyle w:val="Impressumallg"/>
        <w:rPr>
          <w:sz w:val="18"/>
          <w:szCs w:val="18"/>
        </w:rPr>
      </w:pPr>
      <w:r>
        <w:drawing>
          <wp:inline distT="0" distB="0" distL="0" distR="0" wp14:anchorId="2B1E8B52" wp14:editId="0B8A4D65">
            <wp:extent cx="4178808" cy="794217"/>
            <wp:effectExtent l="0" t="0" r="0" b="6350"/>
            <wp:docPr id="4" name="Grafik 6" descr="Platz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FC_UWZ_Gross_Platzhalter.jpg"/>
                    <pic:cNvPicPr/>
                  </pic:nvPicPr>
                  <pic:blipFill>
                    <a:blip r:embed="rId13">
                      <a:extLst>
                        <a:ext uri="{28A0092B-C50C-407E-A947-70E740481C1C}">
                          <a14:useLocalDpi xmlns:a14="http://schemas.microsoft.com/office/drawing/2010/main" val="0"/>
                        </a:ext>
                      </a:extLst>
                    </a:blip>
                    <a:stretch>
                      <a:fillRect/>
                    </a:stretch>
                  </pic:blipFill>
                  <pic:spPr>
                    <a:xfrm>
                      <a:off x="0" y="0"/>
                      <a:ext cx="4178808" cy="794217"/>
                    </a:xfrm>
                    <a:prstGeom prst="rect">
                      <a:avLst/>
                    </a:prstGeom>
                  </pic:spPr>
                </pic:pic>
              </a:graphicData>
            </a:graphic>
          </wp:inline>
        </w:drawing>
      </w:r>
      <w:r>
        <w:br/>
      </w:r>
      <w:r>
        <w:rPr>
          <w:sz w:val="18"/>
          <w:szCs w:val="18"/>
        </w:rPr>
        <w:br/>
      </w:r>
      <w:r w:rsidRPr="00E711EE">
        <w:rPr>
          <w:sz w:val="18"/>
          <w:szCs w:val="18"/>
        </w:rPr>
        <w:t xml:space="preserve">ISBN </w:t>
      </w:r>
    </w:p>
    <w:p w14:paraId="1BB639E2" w14:textId="77777777" w:rsidR="00B144C3" w:rsidRDefault="00B144C3" w:rsidP="00B144C3">
      <w:pPr>
        <w:pStyle w:val="Impressumallg"/>
      </w:pPr>
    </w:p>
    <w:p w14:paraId="0BD321D3" w14:textId="77777777" w:rsidR="00B144C3" w:rsidRPr="00524177" w:rsidRDefault="00B144C3" w:rsidP="00B144C3">
      <w:pPr>
        <w:pStyle w:val="Impressumallg"/>
        <w:tabs>
          <w:tab w:val="left" w:pos="3308"/>
        </w:tabs>
        <w:rPr>
          <w:color w:val="auto"/>
        </w:rPr>
      </w:pPr>
      <w:r w:rsidRPr="00524177">
        <w:rPr>
          <w:color w:val="auto"/>
        </w:rPr>
        <w:t>Alle Rechte vorbehalten.</w:t>
      </w:r>
    </w:p>
    <w:p w14:paraId="3DC563E2" w14:textId="77777777" w:rsidR="00B144C3" w:rsidRDefault="00B144C3" w:rsidP="00B144C3">
      <w:pPr>
        <w:pStyle w:val="Impressumallg"/>
        <w:tabs>
          <w:tab w:val="left" w:pos="3308"/>
        </w:tabs>
        <w:rPr>
          <w:color w:val="auto"/>
        </w:rPr>
      </w:pPr>
      <w:r w:rsidRPr="00524177">
        <w:rPr>
          <w:color w:val="auto"/>
        </w:rPr>
        <w:t xml:space="preserve">Wien, </w:t>
      </w:r>
      <w:r>
        <w:rPr>
          <w:color w:val="auto"/>
        </w:rPr>
        <w:t>28</w:t>
      </w:r>
      <w:r w:rsidRPr="00524177">
        <w:rPr>
          <w:color w:val="auto"/>
        </w:rPr>
        <w:t>. 0</w:t>
      </w:r>
      <w:r>
        <w:rPr>
          <w:color w:val="auto"/>
        </w:rPr>
        <w:t>3</w:t>
      </w:r>
      <w:r w:rsidRPr="00524177">
        <w:rPr>
          <w:color w:val="auto"/>
        </w:rPr>
        <w:t>. 2019</w:t>
      </w:r>
    </w:p>
    <w:p w14:paraId="37F773B4" w14:textId="5895B2D6" w:rsidR="00B144C3" w:rsidRPr="00066A0F" w:rsidRDefault="00B144C3" w:rsidP="00B144C3">
      <w:pPr>
        <w:pStyle w:val="Impressumallg"/>
        <w:tabs>
          <w:tab w:val="left" w:pos="3308"/>
        </w:tabs>
        <w:sectPr w:rsidR="00B144C3" w:rsidRPr="00066A0F" w:rsidSect="00A85C8F">
          <w:type w:val="continuous"/>
          <w:pgSz w:w="11900" w:h="16840"/>
          <w:pgMar w:top="3649" w:right="1361" w:bottom="993" w:left="1361" w:header="680" w:footer="680" w:gutter="0"/>
          <w:cols w:space="708"/>
          <w:titlePg/>
        </w:sectPr>
      </w:pPr>
    </w:p>
    <w:p w14:paraId="10A98109" w14:textId="77777777" w:rsidR="00B144C3" w:rsidRDefault="00B144C3" w:rsidP="00B144C3">
      <w:pPr>
        <w:pStyle w:val="Titelblau24pt"/>
      </w:pPr>
    </w:p>
    <w:p w14:paraId="7D0BB9CE" w14:textId="3EF48103" w:rsidR="00B144C3" w:rsidRPr="00FA6B24" w:rsidRDefault="00FA6B24" w:rsidP="00B144C3">
      <w:pPr>
        <w:pStyle w:val="Titelblau24pt"/>
        <w:rPr>
          <w:caps w:val="0"/>
          <w:smallCaps/>
          <w:sz w:val="52"/>
        </w:rPr>
      </w:pPr>
      <w:r w:rsidRPr="00FA6B24">
        <w:rPr>
          <w:caps w:val="0"/>
          <w:smallCaps/>
          <w:sz w:val="52"/>
        </w:rPr>
        <w:t>Genetische Charakaterisierung der Henststämme österreichischer Pferderassen mit Y-chromsomalen DNA Markern</w:t>
      </w:r>
    </w:p>
    <w:p w14:paraId="4DFA33C8" w14:textId="77777777" w:rsidR="00FA6B24" w:rsidRPr="00FA6B24" w:rsidRDefault="00FA6B24" w:rsidP="00B144C3">
      <w:pPr>
        <w:pStyle w:val="Titelblau24pt"/>
        <w:rPr>
          <w:caps w:val="0"/>
          <w:smallCaps/>
        </w:rPr>
      </w:pPr>
    </w:p>
    <w:p w14:paraId="45E41802" w14:textId="462FBCEA" w:rsidR="00B144C3" w:rsidRDefault="00B144C3" w:rsidP="00B144C3">
      <w:pPr>
        <w:pStyle w:val="Titelschwarz24pt"/>
        <w:rPr>
          <w:caps w:val="0"/>
          <w:smallCaps/>
        </w:rPr>
      </w:pPr>
      <w:r w:rsidRPr="00FA6B24">
        <w:rPr>
          <w:caps w:val="0"/>
          <w:smallCaps/>
        </w:rPr>
        <w:t>Endbericht zum Forschungsprojekt Nummer 101184</w:t>
      </w:r>
    </w:p>
    <w:p w14:paraId="633B4BC9" w14:textId="6C4F7DE0" w:rsidR="002B686C" w:rsidRDefault="002B686C" w:rsidP="00B144C3">
      <w:pPr>
        <w:pStyle w:val="Titelschwarz24pt"/>
        <w:rPr>
          <w:caps w:val="0"/>
          <w:smallCaps/>
        </w:rPr>
      </w:pPr>
    </w:p>
    <w:p w14:paraId="409CF136" w14:textId="1E678147" w:rsidR="008C549E" w:rsidRDefault="008C549E" w:rsidP="00B144C3">
      <w:pPr>
        <w:pStyle w:val="Titelschwarz24pt"/>
        <w:rPr>
          <w:caps w:val="0"/>
          <w:smallCaps/>
        </w:rPr>
      </w:pPr>
      <w:r w:rsidRPr="006348F8">
        <w:rPr>
          <w:noProof/>
          <w:lang w:val="de-DE" w:eastAsia="de-DE"/>
        </w:rPr>
        <w:drawing>
          <wp:inline distT="0" distB="0" distL="0" distR="0" wp14:anchorId="03D74787" wp14:editId="74DFCB80">
            <wp:extent cx="2805514" cy="672465"/>
            <wp:effectExtent l="0" t="0" r="0" b="0"/>
            <wp:docPr id="3" name="Bild 3" descr="Logo der Veterinärmedizinischen Universität 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logo_Platzhalter.eps"/>
                    <pic:cNvPicPr/>
                  </pic:nvPicPr>
                  <pic:blipFill>
                    <a:blip r:embed="rId14">
                      <a:extLst>
                        <a:ext uri="{28A0092B-C50C-407E-A947-70E740481C1C}">
                          <a14:useLocalDpi xmlns:a14="http://schemas.microsoft.com/office/drawing/2010/main" val="0"/>
                        </a:ext>
                      </a:extLst>
                    </a:blip>
                    <a:stretch>
                      <a:fillRect/>
                    </a:stretch>
                  </pic:blipFill>
                  <pic:spPr>
                    <a:xfrm>
                      <a:off x="0" y="0"/>
                      <a:ext cx="2812155" cy="674057"/>
                    </a:xfrm>
                    <a:prstGeom prst="rect">
                      <a:avLst/>
                    </a:prstGeom>
                  </pic:spPr>
                </pic:pic>
              </a:graphicData>
            </a:graphic>
          </wp:inline>
        </w:drawing>
      </w:r>
    </w:p>
    <w:p w14:paraId="35F7ED1E" w14:textId="6EF22C5B" w:rsidR="002B686C" w:rsidRDefault="002B686C" w:rsidP="00B144C3">
      <w:pPr>
        <w:pStyle w:val="Titelschwarz24pt"/>
        <w:rPr>
          <w:caps w:val="0"/>
          <w:smallCaps/>
        </w:rPr>
      </w:pPr>
      <w:r w:rsidRPr="005C1CA0">
        <w:rPr>
          <w:noProof/>
          <w:lang w:val="de-DE" w:eastAsia="de-DE"/>
        </w:rPr>
        <w:drawing>
          <wp:inline distT="0" distB="0" distL="0" distR="0" wp14:anchorId="1F835D29" wp14:editId="3B46D574">
            <wp:extent cx="923925" cy="1142400"/>
            <wp:effectExtent l="0" t="0" r="0" b="635"/>
            <wp:docPr id="23" name="Bild 32" descr="Logo der Spanischen Hofreitschule und des Bundesgestütes P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logo_Platzhalter.eps"/>
                    <pic:cNvPicPr/>
                  </pic:nvPicPr>
                  <pic:blipFill>
                    <a:blip r:embed="rId15">
                      <a:extLst>
                        <a:ext uri="{28A0092B-C50C-407E-A947-70E740481C1C}">
                          <a14:useLocalDpi xmlns:a14="http://schemas.microsoft.com/office/drawing/2010/main" val="0"/>
                        </a:ext>
                      </a:extLst>
                    </a:blip>
                    <a:stretch>
                      <a:fillRect/>
                    </a:stretch>
                  </pic:blipFill>
                  <pic:spPr>
                    <a:xfrm>
                      <a:off x="0" y="0"/>
                      <a:ext cx="926304" cy="1145342"/>
                    </a:xfrm>
                    <a:prstGeom prst="rect">
                      <a:avLst/>
                    </a:prstGeom>
                  </pic:spPr>
                </pic:pic>
              </a:graphicData>
            </a:graphic>
          </wp:inline>
        </w:drawing>
      </w:r>
      <w:r w:rsidRPr="005C1CA0">
        <w:rPr>
          <w:noProof/>
          <w:lang w:val="de-DE" w:eastAsia="de-DE"/>
        </w:rPr>
        <w:drawing>
          <wp:inline distT="0" distB="0" distL="0" distR="0" wp14:anchorId="583C6573" wp14:editId="662DC951">
            <wp:extent cx="1466850" cy="1302452"/>
            <wp:effectExtent l="0" t="0" r="0" b="0"/>
            <wp:docPr id="8" name="Bild 32" descr="Logo der Arbeitsgemeinschaft der Norikerzüchter Österrei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logo_Platzhalter.eps"/>
                    <pic:cNvPicPr/>
                  </pic:nvPicPr>
                  <pic:blipFill rotWithShape="1">
                    <a:blip r:embed="rId16" cstate="print">
                      <a:extLst>
                        <a:ext uri="{28A0092B-C50C-407E-A947-70E740481C1C}">
                          <a14:useLocalDpi xmlns:a14="http://schemas.microsoft.com/office/drawing/2010/main" val="0"/>
                        </a:ext>
                      </a:extLst>
                    </a:blip>
                    <a:srcRect t="17336" b="20749"/>
                    <a:stretch/>
                  </pic:blipFill>
                  <pic:spPr bwMode="auto">
                    <a:xfrm>
                      <a:off x="0" y="0"/>
                      <a:ext cx="1480623" cy="1314682"/>
                    </a:xfrm>
                    <a:prstGeom prst="rect">
                      <a:avLst/>
                    </a:prstGeom>
                    <a:ln>
                      <a:noFill/>
                    </a:ln>
                    <a:extLst>
                      <a:ext uri="{53640926-AAD7-44D8-BBD7-CCE9431645EC}">
                        <a14:shadowObscured xmlns:a14="http://schemas.microsoft.com/office/drawing/2010/main"/>
                      </a:ext>
                    </a:extLst>
                  </pic:spPr>
                </pic:pic>
              </a:graphicData>
            </a:graphic>
          </wp:inline>
        </w:drawing>
      </w:r>
      <w:r w:rsidRPr="005C1CA0">
        <w:rPr>
          <w:noProof/>
          <w:lang w:val="de-DE" w:eastAsia="de-DE"/>
        </w:rPr>
        <w:drawing>
          <wp:inline distT="0" distB="0" distL="0" distR="0" wp14:anchorId="7F53D160" wp14:editId="5B5333B7">
            <wp:extent cx="1419225" cy="1047545"/>
            <wp:effectExtent l="0" t="0" r="0" b="635"/>
            <wp:docPr id="9" name="Bild 3" descr="Logo der Arbeitsgemeinschaft der Haflingerzüchter Österrei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logo_Platzhalter.eps"/>
                    <pic:cNvPicPr/>
                  </pic:nvPicPr>
                  <pic:blipFill>
                    <a:blip r:embed="rId17">
                      <a:extLst>
                        <a:ext uri="{28A0092B-C50C-407E-A947-70E740481C1C}">
                          <a14:useLocalDpi xmlns:a14="http://schemas.microsoft.com/office/drawing/2010/main" val="0"/>
                        </a:ext>
                      </a:extLst>
                    </a:blip>
                    <a:stretch>
                      <a:fillRect/>
                    </a:stretch>
                  </pic:blipFill>
                  <pic:spPr>
                    <a:xfrm>
                      <a:off x="0" y="0"/>
                      <a:ext cx="1430626" cy="1055960"/>
                    </a:xfrm>
                    <a:prstGeom prst="rect">
                      <a:avLst/>
                    </a:prstGeom>
                  </pic:spPr>
                </pic:pic>
              </a:graphicData>
            </a:graphic>
          </wp:inline>
        </w:drawing>
      </w:r>
      <w:r w:rsidR="008C549E">
        <w:rPr>
          <w:noProof/>
          <w:lang w:val="de-DE" w:eastAsia="de-DE"/>
        </w:rPr>
        <w:drawing>
          <wp:inline distT="0" distB="0" distL="0" distR="0" wp14:anchorId="125A028A" wp14:editId="22202799">
            <wp:extent cx="1590675" cy="1046917"/>
            <wp:effectExtent l="0" t="0" r="0" b="1270"/>
            <wp:docPr id="10" name="Bild 32" descr="Logo des österreichsichen Araberzuchtverb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32" descr="Platzhalte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19362" cy="1065798"/>
                    </a:xfrm>
                    <a:prstGeom prst="rect">
                      <a:avLst/>
                    </a:prstGeom>
                  </pic:spPr>
                </pic:pic>
              </a:graphicData>
            </a:graphic>
          </wp:inline>
        </w:drawing>
      </w:r>
    </w:p>
    <w:p w14:paraId="61354242" w14:textId="77777777" w:rsidR="008C549E" w:rsidRDefault="008C549E" w:rsidP="00B144C3">
      <w:pPr>
        <w:pStyle w:val="Titelschwarz24pt"/>
        <w:rPr>
          <w:caps w:val="0"/>
          <w:smallCaps/>
        </w:rPr>
      </w:pPr>
    </w:p>
    <w:p w14:paraId="08E4AACE" w14:textId="2A0699E2" w:rsidR="002B686C" w:rsidRPr="00FA6B24" w:rsidRDefault="002B686C" w:rsidP="00B144C3">
      <w:pPr>
        <w:pStyle w:val="Titelschwarz24pt"/>
        <w:rPr>
          <w:caps w:val="0"/>
          <w:smallCaps/>
        </w:rPr>
      </w:pPr>
      <w:r>
        <w:rPr>
          <w:noProof/>
          <w:lang w:val="de-DE" w:eastAsia="de-DE"/>
        </w:rPr>
        <w:drawing>
          <wp:inline distT="0" distB="0" distL="0" distR="0" wp14:anchorId="2F55FAA2" wp14:editId="3C1270EA">
            <wp:extent cx="2548736" cy="871855"/>
            <wp:effectExtent l="0" t="0" r="4445" b="4445"/>
            <wp:docPr id="12" name="Bild 3" descr="Logo der Bioinformatikplattform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3" descr="Platzhalte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60910" cy="876020"/>
                    </a:xfrm>
                    <a:prstGeom prst="rect">
                      <a:avLst/>
                    </a:prstGeom>
                  </pic:spPr>
                </pic:pic>
              </a:graphicData>
            </a:graphic>
          </wp:inline>
        </w:drawing>
      </w:r>
      <w:r>
        <w:rPr>
          <w:noProof/>
          <w:lang w:val="de-DE" w:eastAsia="de-DE"/>
        </w:rPr>
        <w:drawing>
          <wp:inline distT="0" distB="0" distL="0" distR="0" wp14:anchorId="4797F558" wp14:editId="491CCB23">
            <wp:extent cx="1938993" cy="911225"/>
            <wp:effectExtent l="0" t="0" r="4445" b="3175"/>
            <wp:docPr id="13" name="Bild 32" descr="Logo der Vienna Graduate School für Populationsgene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32" descr="Platzhalte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945799" cy="914424"/>
                    </a:xfrm>
                    <a:prstGeom prst="rect">
                      <a:avLst/>
                    </a:prstGeom>
                  </pic:spPr>
                </pic:pic>
              </a:graphicData>
            </a:graphic>
          </wp:inline>
        </w:drawing>
      </w:r>
    </w:p>
    <w:p w14:paraId="1E04DD81" w14:textId="5FA2A3D3" w:rsidR="008107B2" w:rsidRDefault="005C1CA0" w:rsidP="006225BA">
      <w:pPr>
        <w:pStyle w:val="Flietext"/>
        <w:sectPr w:rsidR="008107B2" w:rsidSect="00DF229E">
          <w:headerReference w:type="first" r:id="rId21"/>
          <w:pgSz w:w="11900" w:h="16840"/>
          <w:pgMar w:top="1361" w:right="1361" w:bottom="1361" w:left="1361" w:header="680" w:footer="680" w:gutter="0"/>
          <w:cols w:space="708"/>
          <w:titlePg/>
        </w:sectPr>
      </w:pPr>
      <w:r>
        <w:br/>
      </w:r>
    </w:p>
    <w:p w14:paraId="0EA39638" w14:textId="77777777" w:rsidR="003501E5" w:rsidRPr="00606E63" w:rsidRDefault="003501E5" w:rsidP="00C37B6E">
      <w:pPr>
        <w:pStyle w:val="Tabellentitel"/>
        <w:rPr>
          <w:b/>
          <w:sz w:val="44"/>
          <w:szCs w:val="44"/>
        </w:rPr>
      </w:pPr>
      <w:r w:rsidRPr="00606E63">
        <w:rPr>
          <w:b/>
          <w:sz w:val="44"/>
          <w:szCs w:val="44"/>
        </w:rPr>
        <w:lastRenderedPageBreak/>
        <w:t>Inhaltsverzeichnis</w:t>
      </w:r>
    </w:p>
    <w:p w14:paraId="1A26077E" w14:textId="24F4119A" w:rsidR="00024BD8" w:rsidRDefault="004A6876">
      <w:pPr>
        <w:pStyle w:val="Verzeichnis1"/>
        <w:rPr>
          <w:rFonts w:asciiTheme="minorHAnsi" w:hAnsiTheme="minorHAnsi" w:cstheme="minorBidi"/>
          <w:bCs w:val="0"/>
          <w:caps w:val="0"/>
          <w:color w:val="auto"/>
          <w:sz w:val="22"/>
          <w:szCs w:val="22"/>
          <w:lang w:val="de-DE" w:eastAsia="de-DE"/>
        </w:rPr>
      </w:pPr>
      <w:r>
        <w:rPr>
          <w:bCs w:val="0"/>
          <w:caps w:val="0"/>
        </w:rPr>
        <w:fldChar w:fldCharType="begin"/>
      </w:r>
      <w:r>
        <w:rPr>
          <w:bCs w:val="0"/>
          <w:caps w:val="0"/>
        </w:rPr>
        <w:instrText xml:space="preserve"> TOC \h \z \t "Überschrift 1;1;Überschrift 2. Grad;2;1. Unterkapitel;2;1.1 Unterkapitel;3;1.2 Unterkapitel;4;1.3 Unterkapitel;5;1.4 Unterkapitel;6;1.5 Unterkapitel;7;Überschrift 1 28pt;1;Impressum Überschrift Ebene 1;1;Überschrift 1 18pt;1;Überschrift 1 38pt;1" </w:instrText>
      </w:r>
      <w:r>
        <w:rPr>
          <w:bCs w:val="0"/>
          <w:caps w:val="0"/>
        </w:rPr>
        <w:fldChar w:fldCharType="separate"/>
      </w:r>
      <w:hyperlink w:anchor="_Toc5176199" w:history="1">
        <w:r w:rsidR="00024BD8" w:rsidRPr="00C30E8B">
          <w:rPr>
            <w:rStyle w:val="Hyperlink"/>
          </w:rPr>
          <w:t>IMPRESSUM</w:t>
        </w:r>
        <w:r w:rsidR="00024BD8">
          <w:rPr>
            <w:webHidden/>
          </w:rPr>
          <w:tab/>
        </w:r>
        <w:r w:rsidR="00024BD8">
          <w:rPr>
            <w:webHidden/>
          </w:rPr>
          <w:fldChar w:fldCharType="begin"/>
        </w:r>
        <w:r w:rsidR="00024BD8">
          <w:rPr>
            <w:webHidden/>
          </w:rPr>
          <w:instrText xml:space="preserve"> PAGEREF _Toc5176199 \h </w:instrText>
        </w:r>
        <w:r w:rsidR="00024BD8">
          <w:rPr>
            <w:webHidden/>
          </w:rPr>
        </w:r>
        <w:r w:rsidR="00024BD8">
          <w:rPr>
            <w:webHidden/>
          </w:rPr>
          <w:fldChar w:fldCharType="separate"/>
        </w:r>
        <w:r w:rsidR="00C627E8">
          <w:rPr>
            <w:webHidden/>
          </w:rPr>
          <w:t>2</w:t>
        </w:r>
        <w:r w:rsidR="00024BD8">
          <w:rPr>
            <w:webHidden/>
          </w:rPr>
          <w:fldChar w:fldCharType="end"/>
        </w:r>
      </w:hyperlink>
    </w:p>
    <w:p w14:paraId="3FFA1B14" w14:textId="423671F5" w:rsidR="00024BD8" w:rsidRDefault="004F3880">
      <w:pPr>
        <w:pStyle w:val="Verzeichnis1"/>
        <w:rPr>
          <w:rFonts w:asciiTheme="minorHAnsi" w:hAnsiTheme="minorHAnsi" w:cstheme="minorBidi"/>
          <w:bCs w:val="0"/>
          <w:caps w:val="0"/>
          <w:color w:val="auto"/>
          <w:sz w:val="22"/>
          <w:szCs w:val="22"/>
          <w:lang w:val="de-DE" w:eastAsia="de-DE"/>
        </w:rPr>
      </w:pPr>
      <w:hyperlink w:anchor="_Toc5176200" w:history="1">
        <w:r w:rsidR="00024BD8" w:rsidRPr="00C30E8B">
          <w:rPr>
            <w:rStyle w:val="Hyperlink"/>
          </w:rPr>
          <w:t>1</w:t>
        </w:r>
        <w:r w:rsidR="00024BD8">
          <w:rPr>
            <w:rFonts w:asciiTheme="minorHAnsi" w:hAnsiTheme="minorHAnsi" w:cstheme="minorBidi"/>
            <w:bCs w:val="0"/>
            <w:caps w:val="0"/>
            <w:color w:val="auto"/>
            <w:sz w:val="22"/>
            <w:szCs w:val="22"/>
            <w:lang w:val="de-DE" w:eastAsia="de-DE"/>
          </w:rPr>
          <w:tab/>
        </w:r>
        <w:r w:rsidR="00024BD8" w:rsidRPr="00C30E8B">
          <w:rPr>
            <w:rStyle w:val="Hyperlink"/>
          </w:rPr>
          <w:t>Zusammenfassung</w:t>
        </w:r>
        <w:r w:rsidR="00024BD8">
          <w:rPr>
            <w:webHidden/>
          </w:rPr>
          <w:tab/>
        </w:r>
        <w:r w:rsidR="00024BD8">
          <w:rPr>
            <w:webHidden/>
          </w:rPr>
          <w:fldChar w:fldCharType="begin"/>
        </w:r>
        <w:r w:rsidR="00024BD8">
          <w:rPr>
            <w:webHidden/>
          </w:rPr>
          <w:instrText xml:space="preserve"> PAGEREF _Toc5176200 \h </w:instrText>
        </w:r>
        <w:r w:rsidR="00024BD8">
          <w:rPr>
            <w:webHidden/>
          </w:rPr>
        </w:r>
        <w:r w:rsidR="00024BD8">
          <w:rPr>
            <w:webHidden/>
          </w:rPr>
          <w:fldChar w:fldCharType="separate"/>
        </w:r>
        <w:r w:rsidR="00C627E8">
          <w:rPr>
            <w:webHidden/>
          </w:rPr>
          <w:t>6</w:t>
        </w:r>
        <w:r w:rsidR="00024BD8">
          <w:rPr>
            <w:webHidden/>
          </w:rPr>
          <w:fldChar w:fldCharType="end"/>
        </w:r>
      </w:hyperlink>
    </w:p>
    <w:p w14:paraId="78EDB1D8" w14:textId="53E86295" w:rsidR="00024BD8" w:rsidRDefault="004F3880">
      <w:pPr>
        <w:pStyle w:val="Verzeichnis1"/>
        <w:rPr>
          <w:rFonts w:asciiTheme="minorHAnsi" w:hAnsiTheme="minorHAnsi" w:cstheme="minorBidi"/>
          <w:bCs w:val="0"/>
          <w:caps w:val="0"/>
          <w:color w:val="auto"/>
          <w:sz w:val="22"/>
          <w:szCs w:val="22"/>
          <w:lang w:val="de-DE" w:eastAsia="de-DE"/>
        </w:rPr>
      </w:pPr>
      <w:hyperlink w:anchor="_Toc5176201" w:history="1">
        <w:r w:rsidR="00024BD8" w:rsidRPr="00C30E8B">
          <w:rPr>
            <w:rStyle w:val="Hyperlink"/>
          </w:rPr>
          <w:t>2</w:t>
        </w:r>
        <w:r w:rsidR="00024BD8">
          <w:rPr>
            <w:rFonts w:asciiTheme="minorHAnsi" w:hAnsiTheme="minorHAnsi" w:cstheme="minorBidi"/>
            <w:bCs w:val="0"/>
            <w:caps w:val="0"/>
            <w:color w:val="auto"/>
            <w:sz w:val="22"/>
            <w:szCs w:val="22"/>
            <w:lang w:val="de-DE" w:eastAsia="de-DE"/>
          </w:rPr>
          <w:tab/>
        </w:r>
        <w:r w:rsidR="00024BD8" w:rsidRPr="00C30E8B">
          <w:rPr>
            <w:rStyle w:val="Hyperlink"/>
          </w:rPr>
          <w:t>Summary</w:t>
        </w:r>
        <w:r w:rsidR="00024BD8">
          <w:rPr>
            <w:webHidden/>
          </w:rPr>
          <w:tab/>
        </w:r>
        <w:r w:rsidR="00024BD8">
          <w:rPr>
            <w:webHidden/>
          </w:rPr>
          <w:fldChar w:fldCharType="begin"/>
        </w:r>
        <w:r w:rsidR="00024BD8">
          <w:rPr>
            <w:webHidden/>
          </w:rPr>
          <w:instrText xml:space="preserve"> PAGEREF _Toc5176201 \h </w:instrText>
        </w:r>
        <w:r w:rsidR="00024BD8">
          <w:rPr>
            <w:webHidden/>
          </w:rPr>
        </w:r>
        <w:r w:rsidR="00024BD8">
          <w:rPr>
            <w:webHidden/>
          </w:rPr>
          <w:fldChar w:fldCharType="separate"/>
        </w:r>
        <w:r w:rsidR="00C627E8">
          <w:rPr>
            <w:webHidden/>
          </w:rPr>
          <w:t>7</w:t>
        </w:r>
        <w:r w:rsidR="00024BD8">
          <w:rPr>
            <w:webHidden/>
          </w:rPr>
          <w:fldChar w:fldCharType="end"/>
        </w:r>
      </w:hyperlink>
    </w:p>
    <w:p w14:paraId="51CC94AB" w14:textId="3E7C3204" w:rsidR="00024BD8" w:rsidRDefault="004F3880">
      <w:pPr>
        <w:pStyle w:val="Verzeichnis1"/>
        <w:rPr>
          <w:rFonts w:asciiTheme="minorHAnsi" w:hAnsiTheme="minorHAnsi" w:cstheme="minorBidi"/>
          <w:bCs w:val="0"/>
          <w:caps w:val="0"/>
          <w:color w:val="auto"/>
          <w:sz w:val="22"/>
          <w:szCs w:val="22"/>
          <w:lang w:val="de-DE" w:eastAsia="de-DE"/>
        </w:rPr>
      </w:pPr>
      <w:hyperlink w:anchor="_Toc5176202" w:history="1">
        <w:r w:rsidR="00024BD8" w:rsidRPr="00C30E8B">
          <w:rPr>
            <w:rStyle w:val="Hyperlink"/>
          </w:rPr>
          <w:t>3</w:t>
        </w:r>
        <w:r w:rsidR="00024BD8">
          <w:rPr>
            <w:rFonts w:asciiTheme="minorHAnsi" w:hAnsiTheme="minorHAnsi" w:cstheme="minorBidi"/>
            <w:bCs w:val="0"/>
            <w:caps w:val="0"/>
            <w:color w:val="auto"/>
            <w:sz w:val="22"/>
            <w:szCs w:val="22"/>
            <w:lang w:val="de-DE" w:eastAsia="de-DE"/>
          </w:rPr>
          <w:tab/>
        </w:r>
        <w:r w:rsidR="00024BD8" w:rsidRPr="00C30E8B">
          <w:rPr>
            <w:rStyle w:val="Hyperlink"/>
          </w:rPr>
          <w:t>Einleitung</w:t>
        </w:r>
        <w:r w:rsidR="00024BD8">
          <w:rPr>
            <w:webHidden/>
          </w:rPr>
          <w:tab/>
        </w:r>
        <w:r w:rsidR="00024BD8">
          <w:rPr>
            <w:webHidden/>
          </w:rPr>
          <w:fldChar w:fldCharType="begin"/>
        </w:r>
        <w:r w:rsidR="00024BD8">
          <w:rPr>
            <w:webHidden/>
          </w:rPr>
          <w:instrText xml:space="preserve"> PAGEREF _Toc5176202 \h </w:instrText>
        </w:r>
        <w:r w:rsidR="00024BD8">
          <w:rPr>
            <w:webHidden/>
          </w:rPr>
        </w:r>
        <w:r w:rsidR="00024BD8">
          <w:rPr>
            <w:webHidden/>
          </w:rPr>
          <w:fldChar w:fldCharType="separate"/>
        </w:r>
        <w:r w:rsidR="00C627E8">
          <w:rPr>
            <w:webHidden/>
          </w:rPr>
          <w:t>8</w:t>
        </w:r>
        <w:r w:rsidR="00024BD8">
          <w:rPr>
            <w:webHidden/>
          </w:rPr>
          <w:fldChar w:fldCharType="end"/>
        </w:r>
      </w:hyperlink>
    </w:p>
    <w:p w14:paraId="30703EDC" w14:textId="7E65A1CD" w:rsidR="00024BD8" w:rsidRDefault="004F3880">
      <w:pPr>
        <w:pStyle w:val="Verzeichnis1"/>
        <w:rPr>
          <w:rFonts w:asciiTheme="minorHAnsi" w:hAnsiTheme="minorHAnsi" w:cstheme="minorBidi"/>
          <w:bCs w:val="0"/>
          <w:caps w:val="0"/>
          <w:color w:val="auto"/>
          <w:sz w:val="22"/>
          <w:szCs w:val="22"/>
          <w:lang w:val="de-DE" w:eastAsia="de-DE"/>
        </w:rPr>
      </w:pPr>
      <w:hyperlink w:anchor="_Toc5176203" w:history="1">
        <w:r w:rsidR="00024BD8" w:rsidRPr="00C30E8B">
          <w:rPr>
            <w:rStyle w:val="Hyperlink"/>
          </w:rPr>
          <w:t>4</w:t>
        </w:r>
        <w:r w:rsidR="00024BD8">
          <w:rPr>
            <w:rFonts w:asciiTheme="minorHAnsi" w:hAnsiTheme="minorHAnsi" w:cstheme="minorBidi"/>
            <w:bCs w:val="0"/>
            <w:caps w:val="0"/>
            <w:color w:val="auto"/>
            <w:sz w:val="22"/>
            <w:szCs w:val="22"/>
            <w:lang w:val="de-DE" w:eastAsia="de-DE"/>
          </w:rPr>
          <w:tab/>
        </w:r>
        <w:r w:rsidR="00024BD8" w:rsidRPr="00C30E8B">
          <w:rPr>
            <w:rStyle w:val="Hyperlink"/>
          </w:rPr>
          <w:t>Forschungs- und Arbeitsauftrag</w:t>
        </w:r>
        <w:r w:rsidR="00024BD8">
          <w:rPr>
            <w:webHidden/>
          </w:rPr>
          <w:tab/>
        </w:r>
        <w:r w:rsidR="00024BD8">
          <w:rPr>
            <w:webHidden/>
          </w:rPr>
          <w:fldChar w:fldCharType="begin"/>
        </w:r>
        <w:r w:rsidR="00024BD8">
          <w:rPr>
            <w:webHidden/>
          </w:rPr>
          <w:instrText xml:space="preserve"> PAGEREF _Toc5176203 \h </w:instrText>
        </w:r>
        <w:r w:rsidR="00024BD8">
          <w:rPr>
            <w:webHidden/>
          </w:rPr>
        </w:r>
        <w:r w:rsidR="00024BD8">
          <w:rPr>
            <w:webHidden/>
          </w:rPr>
          <w:fldChar w:fldCharType="separate"/>
        </w:r>
        <w:r w:rsidR="00C627E8">
          <w:rPr>
            <w:webHidden/>
          </w:rPr>
          <w:t>10</w:t>
        </w:r>
        <w:r w:rsidR="00024BD8">
          <w:rPr>
            <w:webHidden/>
          </w:rPr>
          <w:fldChar w:fldCharType="end"/>
        </w:r>
      </w:hyperlink>
    </w:p>
    <w:p w14:paraId="5D28567C" w14:textId="59D078BD" w:rsidR="00024BD8" w:rsidRDefault="004F3880">
      <w:pPr>
        <w:pStyle w:val="Verzeichnis1"/>
        <w:rPr>
          <w:rFonts w:asciiTheme="minorHAnsi" w:hAnsiTheme="minorHAnsi" w:cstheme="minorBidi"/>
          <w:bCs w:val="0"/>
          <w:caps w:val="0"/>
          <w:color w:val="auto"/>
          <w:sz w:val="22"/>
          <w:szCs w:val="22"/>
          <w:lang w:val="de-DE" w:eastAsia="de-DE"/>
        </w:rPr>
      </w:pPr>
      <w:hyperlink w:anchor="_Toc5176204" w:history="1">
        <w:r w:rsidR="00024BD8" w:rsidRPr="00C30E8B">
          <w:rPr>
            <w:rStyle w:val="Hyperlink"/>
          </w:rPr>
          <w:t>5</w:t>
        </w:r>
        <w:r w:rsidR="00024BD8">
          <w:rPr>
            <w:rFonts w:asciiTheme="minorHAnsi" w:hAnsiTheme="minorHAnsi" w:cstheme="minorBidi"/>
            <w:bCs w:val="0"/>
            <w:caps w:val="0"/>
            <w:color w:val="auto"/>
            <w:sz w:val="22"/>
            <w:szCs w:val="22"/>
            <w:lang w:val="de-DE" w:eastAsia="de-DE"/>
          </w:rPr>
          <w:tab/>
        </w:r>
        <w:r w:rsidR="00024BD8" w:rsidRPr="00C30E8B">
          <w:rPr>
            <w:rStyle w:val="Hyperlink"/>
          </w:rPr>
          <w:t>Projektstruktur und Organisation</w:t>
        </w:r>
        <w:r w:rsidR="00024BD8">
          <w:rPr>
            <w:webHidden/>
          </w:rPr>
          <w:tab/>
        </w:r>
        <w:r w:rsidR="00024BD8">
          <w:rPr>
            <w:webHidden/>
          </w:rPr>
          <w:fldChar w:fldCharType="begin"/>
        </w:r>
        <w:r w:rsidR="00024BD8">
          <w:rPr>
            <w:webHidden/>
          </w:rPr>
          <w:instrText xml:space="preserve"> PAGEREF _Toc5176204 \h </w:instrText>
        </w:r>
        <w:r w:rsidR="00024BD8">
          <w:rPr>
            <w:webHidden/>
          </w:rPr>
        </w:r>
        <w:r w:rsidR="00024BD8">
          <w:rPr>
            <w:webHidden/>
          </w:rPr>
          <w:fldChar w:fldCharType="separate"/>
        </w:r>
        <w:r w:rsidR="00C627E8">
          <w:rPr>
            <w:webHidden/>
          </w:rPr>
          <w:t>11</w:t>
        </w:r>
        <w:r w:rsidR="00024BD8">
          <w:rPr>
            <w:webHidden/>
          </w:rPr>
          <w:fldChar w:fldCharType="end"/>
        </w:r>
      </w:hyperlink>
    </w:p>
    <w:p w14:paraId="6F8AC7B5" w14:textId="0A845871" w:rsidR="00024BD8" w:rsidRPr="00020BFF" w:rsidRDefault="004F3880">
      <w:pPr>
        <w:pStyle w:val="Verzeichnis2"/>
        <w:rPr>
          <w:rFonts w:asciiTheme="minorHAnsi" w:hAnsiTheme="minorHAnsi" w:cstheme="minorBidi"/>
          <w:caps w:val="0"/>
          <w:color w:val="auto"/>
          <w:sz w:val="22"/>
          <w:szCs w:val="22"/>
          <w:lang w:val="de-DE" w:eastAsia="de-DE"/>
        </w:rPr>
      </w:pPr>
      <w:hyperlink w:anchor="_Toc5176205" w:history="1">
        <w:r w:rsidR="00024BD8" w:rsidRPr="00020BFF">
          <w:rPr>
            <w:rStyle w:val="Hyperlink"/>
            <w:caps w:val="0"/>
          </w:rPr>
          <w:t>5.1</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Eigene Vorarbeiten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_Toc5176205 \h </w:instrText>
        </w:r>
        <w:r w:rsidR="00024BD8" w:rsidRPr="00020BFF">
          <w:rPr>
            <w:caps w:val="0"/>
            <w:webHidden/>
          </w:rPr>
        </w:r>
        <w:r w:rsidR="00024BD8" w:rsidRPr="00020BFF">
          <w:rPr>
            <w:caps w:val="0"/>
            <w:webHidden/>
          </w:rPr>
          <w:fldChar w:fldCharType="separate"/>
        </w:r>
        <w:r w:rsidR="00C627E8">
          <w:rPr>
            <w:caps w:val="0"/>
            <w:webHidden/>
          </w:rPr>
          <w:t>11</w:t>
        </w:r>
        <w:r w:rsidR="00024BD8" w:rsidRPr="00020BFF">
          <w:rPr>
            <w:caps w:val="0"/>
            <w:webHidden/>
          </w:rPr>
          <w:fldChar w:fldCharType="end"/>
        </w:r>
      </w:hyperlink>
    </w:p>
    <w:p w14:paraId="3A1C63D7" w14:textId="7CE2BB68" w:rsidR="00024BD8" w:rsidRPr="00020BFF" w:rsidRDefault="004F3880">
      <w:pPr>
        <w:pStyle w:val="Verzeichnis2"/>
        <w:rPr>
          <w:rFonts w:asciiTheme="minorHAnsi" w:hAnsiTheme="minorHAnsi" w:cstheme="minorBidi"/>
          <w:caps w:val="0"/>
          <w:color w:val="auto"/>
          <w:sz w:val="22"/>
          <w:szCs w:val="22"/>
          <w:lang w:val="de-DE" w:eastAsia="de-DE"/>
        </w:rPr>
      </w:pPr>
      <w:hyperlink w:anchor="_Toc5176206" w:history="1">
        <w:r w:rsidR="00024BD8" w:rsidRPr="00020BFF">
          <w:rPr>
            <w:rStyle w:val="Hyperlink"/>
            <w:caps w:val="0"/>
          </w:rPr>
          <w:t>5.2</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Arbeitspakete (WP)</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_Toc5176206 \h </w:instrText>
        </w:r>
        <w:r w:rsidR="00024BD8" w:rsidRPr="00020BFF">
          <w:rPr>
            <w:caps w:val="0"/>
            <w:webHidden/>
          </w:rPr>
        </w:r>
        <w:r w:rsidR="00024BD8" w:rsidRPr="00020BFF">
          <w:rPr>
            <w:caps w:val="0"/>
            <w:webHidden/>
          </w:rPr>
          <w:fldChar w:fldCharType="separate"/>
        </w:r>
        <w:r w:rsidR="00C627E8">
          <w:rPr>
            <w:caps w:val="0"/>
            <w:webHidden/>
          </w:rPr>
          <w:t>13</w:t>
        </w:r>
        <w:r w:rsidR="00024BD8" w:rsidRPr="00020BFF">
          <w:rPr>
            <w:caps w:val="0"/>
            <w:webHidden/>
          </w:rPr>
          <w:fldChar w:fldCharType="end"/>
        </w:r>
      </w:hyperlink>
    </w:p>
    <w:p w14:paraId="6E2EF6F6" w14:textId="27D53FBE" w:rsidR="00024BD8" w:rsidRPr="00020BFF" w:rsidRDefault="004F3880">
      <w:pPr>
        <w:pStyle w:val="Verzeichnis3"/>
        <w:rPr>
          <w:rFonts w:asciiTheme="minorHAnsi" w:hAnsiTheme="minorHAnsi" w:cstheme="minorBidi"/>
          <w:smallCaps w:val="0"/>
          <w:noProof/>
          <w:color w:val="auto"/>
          <w:sz w:val="22"/>
          <w:lang w:val="de-DE" w:eastAsia="de-DE"/>
        </w:rPr>
      </w:pPr>
      <w:hyperlink w:anchor="_Toc5176207" w:history="1">
        <w:r w:rsidR="00024BD8" w:rsidRPr="00020BFF">
          <w:rPr>
            <w:rStyle w:val="Hyperlink"/>
            <w:smallCaps w:val="0"/>
            <w:noProof/>
          </w:rPr>
          <w:t>5.2.1</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WP1: Verbesserung der Y-chromsomalen Referenz</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_Toc5176207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13</w:t>
        </w:r>
        <w:r w:rsidR="00024BD8" w:rsidRPr="00020BFF">
          <w:rPr>
            <w:smallCaps w:val="0"/>
            <w:noProof/>
            <w:webHidden/>
          </w:rPr>
          <w:fldChar w:fldCharType="end"/>
        </w:r>
      </w:hyperlink>
    </w:p>
    <w:p w14:paraId="1AC51CA0" w14:textId="51EF5539" w:rsidR="00024BD8" w:rsidRPr="00020BFF" w:rsidRDefault="004F3880">
      <w:pPr>
        <w:pStyle w:val="Verzeichnis3"/>
        <w:rPr>
          <w:rFonts w:asciiTheme="minorHAnsi" w:hAnsiTheme="minorHAnsi" w:cstheme="minorBidi"/>
          <w:smallCaps w:val="0"/>
          <w:noProof/>
          <w:color w:val="auto"/>
          <w:sz w:val="22"/>
          <w:lang w:val="de-DE" w:eastAsia="de-DE"/>
        </w:rPr>
      </w:pPr>
      <w:hyperlink w:anchor="_Toc5176208" w:history="1">
        <w:r w:rsidR="00024BD8" w:rsidRPr="00020BFF">
          <w:rPr>
            <w:rStyle w:val="Hyperlink"/>
            <w:smallCaps w:val="0"/>
            <w:noProof/>
          </w:rPr>
          <w:t>5.2.2</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WP2: Pedigreeanalysen und Probenorganisation</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_Toc5176208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13</w:t>
        </w:r>
        <w:r w:rsidR="00024BD8" w:rsidRPr="00020BFF">
          <w:rPr>
            <w:smallCaps w:val="0"/>
            <w:noProof/>
            <w:webHidden/>
          </w:rPr>
          <w:fldChar w:fldCharType="end"/>
        </w:r>
      </w:hyperlink>
    </w:p>
    <w:p w14:paraId="16E7F746" w14:textId="137A9A3A" w:rsidR="00024BD8" w:rsidRPr="00020BFF" w:rsidRDefault="004F3880">
      <w:pPr>
        <w:pStyle w:val="Verzeichnis3"/>
        <w:rPr>
          <w:rFonts w:asciiTheme="minorHAnsi" w:hAnsiTheme="minorHAnsi" w:cstheme="minorBidi"/>
          <w:smallCaps w:val="0"/>
          <w:noProof/>
          <w:color w:val="auto"/>
          <w:sz w:val="22"/>
          <w:lang w:val="de-DE" w:eastAsia="de-DE"/>
        </w:rPr>
      </w:pPr>
      <w:hyperlink w:anchor="_Toc5176209" w:history="1">
        <w:r w:rsidR="00024BD8" w:rsidRPr="00020BFF">
          <w:rPr>
            <w:rStyle w:val="Hyperlink"/>
            <w:smallCaps w:val="0"/>
            <w:noProof/>
          </w:rPr>
          <w:t>5.2.3</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WP3: Analyse von NGS Daten zur Detektion der Markern und Erstellung des Haplotypenbaumes</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_Toc5176209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13</w:t>
        </w:r>
        <w:r w:rsidR="00024BD8" w:rsidRPr="00020BFF">
          <w:rPr>
            <w:smallCaps w:val="0"/>
            <w:noProof/>
            <w:webHidden/>
          </w:rPr>
          <w:fldChar w:fldCharType="end"/>
        </w:r>
      </w:hyperlink>
    </w:p>
    <w:p w14:paraId="5C060767" w14:textId="57827EB0" w:rsidR="00024BD8" w:rsidRPr="00020BFF" w:rsidRDefault="004F3880">
      <w:pPr>
        <w:pStyle w:val="Verzeichnis3"/>
        <w:rPr>
          <w:rFonts w:asciiTheme="minorHAnsi" w:hAnsiTheme="minorHAnsi" w:cstheme="minorBidi"/>
          <w:smallCaps w:val="0"/>
          <w:noProof/>
          <w:color w:val="auto"/>
          <w:sz w:val="22"/>
          <w:lang w:val="de-DE" w:eastAsia="de-DE"/>
        </w:rPr>
      </w:pPr>
      <w:hyperlink w:anchor="_Toc5176210" w:history="1">
        <w:r w:rsidR="00024BD8" w:rsidRPr="00020BFF">
          <w:rPr>
            <w:rStyle w:val="Hyperlink"/>
            <w:smallCaps w:val="0"/>
            <w:noProof/>
          </w:rPr>
          <w:t>5.2.4</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WP4: Gegenüberstellung Pedigree und Y-chromosomale Haplotypen</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_Toc5176210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13</w:t>
        </w:r>
        <w:r w:rsidR="00024BD8" w:rsidRPr="00020BFF">
          <w:rPr>
            <w:smallCaps w:val="0"/>
            <w:noProof/>
            <w:webHidden/>
          </w:rPr>
          <w:fldChar w:fldCharType="end"/>
        </w:r>
      </w:hyperlink>
    </w:p>
    <w:p w14:paraId="6E56E57D" w14:textId="5CA58112" w:rsidR="00024BD8" w:rsidRPr="00020BFF" w:rsidRDefault="004F3880">
      <w:pPr>
        <w:pStyle w:val="Verzeichnis3"/>
        <w:rPr>
          <w:rFonts w:asciiTheme="minorHAnsi" w:hAnsiTheme="minorHAnsi" w:cstheme="minorBidi"/>
          <w:smallCaps w:val="0"/>
          <w:noProof/>
          <w:color w:val="auto"/>
          <w:sz w:val="22"/>
          <w:lang w:val="de-DE" w:eastAsia="de-DE"/>
        </w:rPr>
      </w:pPr>
      <w:hyperlink w:anchor="_Toc5176211" w:history="1">
        <w:r w:rsidR="00024BD8" w:rsidRPr="00020BFF">
          <w:rPr>
            <w:rStyle w:val="Hyperlink"/>
            <w:smallCaps w:val="0"/>
            <w:noProof/>
          </w:rPr>
          <w:t>5.2.5</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WP5: Untersuchung der Haplotypenverteilung in modernen Pferderassen</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_Toc5176211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13</w:t>
        </w:r>
        <w:r w:rsidR="00024BD8" w:rsidRPr="00020BFF">
          <w:rPr>
            <w:smallCaps w:val="0"/>
            <w:noProof/>
            <w:webHidden/>
          </w:rPr>
          <w:fldChar w:fldCharType="end"/>
        </w:r>
      </w:hyperlink>
    </w:p>
    <w:p w14:paraId="16AEDBE8" w14:textId="6EAC7DE5" w:rsidR="00024BD8" w:rsidRPr="00020BFF" w:rsidRDefault="004F3880">
      <w:pPr>
        <w:pStyle w:val="Verzeichnis2"/>
        <w:rPr>
          <w:rFonts w:asciiTheme="minorHAnsi" w:hAnsiTheme="minorHAnsi" w:cstheme="minorBidi"/>
          <w:caps w:val="0"/>
          <w:color w:val="auto"/>
          <w:sz w:val="22"/>
          <w:szCs w:val="22"/>
          <w:lang w:val="de-DE" w:eastAsia="de-DE"/>
        </w:rPr>
      </w:pPr>
      <w:hyperlink w:anchor="_Toc5176212" w:history="1">
        <w:r w:rsidR="00024BD8" w:rsidRPr="00020BFF">
          <w:rPr>
            <w:rStyle w:val="Hyperlink"/>
            <w:caps w:val="0"/>
          </w:rPr>
          <w:t>5.3</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ProjektmitarbeiterInnen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_Toc5176212 \h </w:instrText>
        </w:r>
        <w:r w:rsidR="00024BD8" w:rsidRPr="00020BFF">
          <w:rPr>
            <w:caps w:val="0"/>
            <w:webHidden/>
          </w:rPr>
        </w:r>
        <w:r w:rsidR="00024BD8" w:rsidRPr="00020BFF">
          <w:rPr>
            <w:caps w:val="0"/>
            <w:webHidden/>
          </w:rPr>
          <w:fldChar w:fldCharType="separate"/>
        </w:r>
        <w:r w:rsidR="00C627E8">
          <w:rPr>
            <w:caps w:val="0"/>
            <w:webHidden/>
          </w:rPr>
          <w:t>14</w:t>
        </w:r>
        <w:r w:rsidR="00024BD8" w:rsidRPr="00020BFF">
          <w:rPr>
            <w:caps w:val="0"/>
            <w:webHidden/>
          </w:rPr>
          <w:fldChar w:fldCharType="end"/>
        </w:r>
      </w:hyperlink>
    </w:p>
    <w:p w14:paraId="4D37118C" w14:textId="008577D4" w:rsidR="00024BD8" w:rsidRPr="00020BFF" w:rsidRDefault="004F3880">
      <w:pPr>
        <w:pStyle w:val="Verzeichnis2"/>
        <w:rPr>
          <w:rFonts w:asciiTheme="minorHAnsi" w:hAnsiTheme="minorHAnsi" w:cstheme="minorBidi"/>
          <w:caps w:val="0"/>
          <w:color w:val="auto"/>
          <w:sz w:val="22"/>
          <w:szCs w:val="22"/>
          <w:lang w:val="de-DE" w:eastAsia="de-DE"/>
        </w:rPr>
      </w:pPr>
      <w:hyperlink w:anchor="_Toc5176213" w:history="1">
        <w:r w:rsidR="00024BD8" w:rsidRPr="00020BFF">
          <w:rPr>
            <w:rStyle w:val="Hyperlink"/>
            <w:caps w:val="0"/>
          </w:rPr>
          <w:t>5.4</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Kollaboratoren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_Toc5176213 \h </w:instrText>
        </w:r>
        <w:r w:rsidR="00024BD8" w:rsidRPr="00020BFF">
          <w:rPr>
            <w:caps w:val="0"/>
            <w:webHidden/>
          </w:rPr>
        </w:r>
        <w:r w:rsidR="00024BD8" w:rsidRPr="00020BFF">
          <w:rPr>
            <w:caps w:val="0"/>
            <w:webHidden/>
          </w:rPr>
          <w:fldChar w:fldCharType="separate"/>
        </w:r>
        <w:r w:rsidR="00C627E8">
          <w:rPr>
            <w:caps w:val="0"/>
            <w:webHidden/>
          </w:rPr>
          <w:t>15</w:t>
        </w:r>
        <w:r w:rsidR="00024BD8" w:rsidRPr="00020BFF">
          <w:rPr>
            <w:caps w:val="0"/>
            <w:webHidden/>
          </w:rPr>
          <w:fldChar w:fldCharType="end"/>
        </w:r>
      </w:hyperlink>
    </w:p>
    <w:p w14:paraId="54A8FF86" w14:textId="4BCE7C33" w:rsidR="00024BD8" w:rsidRPr="00020BFF" w:rsidRDefault="004F3880">
      <w:pPr>
        <w:pStyle w:val="Verzeichnis3"/>
        <w:rPr>
          <w:rFonts w:asciiTheme="minorHAnsi" w:hAnsiTheme="minorHAnsi" w:cstheme="minorBidi"/>
          <w:smallCaps w:val="0"/>
          <w:noProof/>
          <w:color w:val="auto"/>
          <w:sz w:val="22"/>
          <w:lang w:val="de-DE" w:eastAsia="de-DE"/>
        </w:rPr>
      </w:pPr>
      <w:hyperlink w:anchor="_Toc5176214" w:history="1">
        <w:r w:rsidR="00024BD8" w:rsidRPr="00020BFF">
          <w:rPr>
            <w:rStyle w:val="Hyperlink"/>
            <w:smallCaps w:val="0"/>
            <w:noProof/>
          </w:rPr>
          <w:t>5.4.1</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Bereitstellung von DNA Proben und Pedigrees</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_Toc5176214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15</w:t>
        </w:r>
        <w:r w:rsidR="00024BD8" w:rsidRPr="00020BFF">
          <w:rPr>
            <w:smallCaps w:val="0"/>
            <w:noProof/>
            <w:webHidden/>
          </w:rPr>
          <w:fldChar w:fldCharType="end"/>
        </w:r>
      </w:hyperlink>
    </w:p>
    <w:p w14:paraId="725FA572" w14:textId="78CAA43F" w:rsidR="00024BD8" w:rsidRPr="00020BFF" w:rsidRDefault="004F3880">
      <w:pPr>
        <w:pStyle w:val="Verzeichnis4"/>
        <w:rPr>
          <w:rFonts w:asciiTheme="minorHAnsi" w:hAnsiTheme="minorHAnsi" w:cstheme="minorBidi"/>
          <w:color w:val="auto"/>
          <w:sz w:val="22"/>
          <w:szCs w:val="22"/>
          <w:lang w:val="de-DE" w:eastAsia="de-DE"/>
        </w:rPr>
      </w:pPr>
      <w:hyperlink w:anchor="_Toc5176215" w:history="1">
        <w:r w:rsidR="00024BD8" w:rsidRPr="00020BFF">
          <w:rPr>
            <w:rStyle w:val="Hyperlink"/>
          </w:rPr>
          <w:t>5.4.1.1</w:t>
        </w:r>
        <w:r w:rsidR="00024BD8" w:rsidRPr="00020BFF">
          <w:rPr>
            <w:rFonts w:asciiTheme="minorHAnsi" w:hAnsiTheme="minorHAnsi" w:cstheme="minorBidi"/>
            <w:color w:val="auto"/>
            <w:sz w:val="22"/>
            <w:szCs w:val="22"/>
            <w:lang w:val="de-DE" w:eastAsia="de-DE"/>
          </w:rPr>
          <w:tab/>
        </w:r>
        <w:r w:rsidR="00024BD8" w:rsidRPr="00020BFF">
          <w:rPr>
            <w:rStyle w:val="Hyperlink"/>
          </w:rPr>
          <w:t>Verbände und Gestüte</w:t>
        </w:r>
        <w:r w:rsidR="00024BD8" w:rsidRPr="00020BFF">
          <w:rPr>
            <w:webHidden/>
          </w:rPr>
          <w:tab/>
        </w:r>
        <w:r w:rsidR="00024BD8" w:rsidRPr="00020BFF">
          <w:rPr>
            <w:webHidden/>
          </w:rPr>
          <w:fldChar w:fldCharType="begin"/>
        </w:r>
        <w:r w:rsidR="00024BD8" w:rsidRPr="00020BFF">
          <w:rPr>
            <w:webHidden/>
          </w:rPr>
          <w:instrText xml:space="preserve"> PAGEREF _Toc5176215 \h </w:instrText>
        </w:r>
        <w:r w:rsidR="00024BD8" w:rsidRPr="00020BFF">
          <w:rPr>
            <w:webHidden/>
          </w:rPr>
        </w:r>
        <w:r w:rsidR="00024BD8" w:rsidRPr="00020BFF">
          <w:rPr>
            <w:webHidden/>
          </w:rPr>
          <w:fldChar w:fldCharType="separate"/>
        </w:r>
        <w:r w:rsidR="00C627E8">
          <w:rPr>
            <w:webHidden/>
          </w:rPr>
          <w:t>15</w:t>
        </w:r>
        <w:r w:rsidR="00024BD8" w:rsidRPr="00020BFF">
          <w:rPr>
            <w:webHidden/>
          </w:rPr>
          <w:fldChar w:fldCharType="end"/>
        </w:r>
      </w:hyperlink>
    </w:p>
    <w:p w14:paraId="5A5B0A96" w14:textId="153D5454" w:rsidR="00024BD8" w:rsidRPr="00020BFF" w:rsidRDefault="004F3880">
      <w:pPr>
        <w:pStyle w:val="Verzeichnis4"/>
        <w:rPr>
          <w:rFonts w:asciiTheme="minorHAnsi" w:hAnsiTheme="minorHAnsi" w:cstheme="minorBidi"/>
          <w:color w:val="auto"/>
          <w:sz w:val="22"/>
          <w:szCs w:val="22"/>
          <w:lang w:val="de-DE" w:eastAsia="de-DE"/>
        </w:rPr>
      </w:pPr>
      <w:hyperlink w:anchor="_Toc5176216" w:history="1">
        <w:r w:rsidR="00024BD8" w:rsidRPr="00020BFF">
          <w:rPr>
            <w:rStyle w:val="Hyperlink"/>
          </w:rPr>
          <w:t>5.4.1.2</w:t>
        </w:r>
        <w:r w:rsidR="00024BD8" w:rsidRPr="00020BFF">
          <w:rPr>
            <w:rFonts w:asciiTheme="minorHAnsi" w:hAnsiTheme="minorHAnsi" w:cstheme="minorBidi"/>
            <w:color w:val="auto"/>
            <w:sz w:val="22"/>
            <w:szCs w:val="22"/>
            <w:lang w:val="de-DE" w:eastAsia="de-DE"/>
          </w:rPr>
          <w:tab/>
        </w:r>
        <w:r w:rsidR="00024BD8" w:rsidRPr="00020BFF">
          <w:rPr>
            <w:rStyle w:val="Hyperlink"/>
          </w:rPr>
          <w:t>Akademische Arbeitsgruppen</w:t>
        </w:r>
        <w:r w:rsidR="00024BD8" w:rsidRPr="00020BFF">
          <w:rPr>
            <w:webHidden/>
          </w:rPr>
          <w:tab/>
        </w:r>
        <w:r w:rsidR="00024BD8" w:rsidRPr="00020BFF">
          <w:rPr>
            <w:webHidden/>
          </w:rPr>
          <w:fldChar w:fldCharType="begin"/>
        </w:r>
        <w:r w:rsidR="00024BD8" w:rsidRPr="00020BFF">
          <w:rPr>
            <w:webHidden/>
          </w:rPr>
          <w:instrText xml:space="preserve"> PAGEREF _Toc5176216 \h </w:instrText>
        </w:r>
        <w:r w:rsidR="00024BD8" w:rsidRPr="00020BFF">
          <w:rPr>
            <w:webHidden/>
          </w:rPr>
        </w:r>
        <w:r w:rsidR="00024BD8" w:rsidRPr="00020BFF">
          <w:rPr>
            <w:webHidden/>
          </w:rPr>
          <w:fldChar w:fldCharType="separate"/>
        </w:r>
        <w:r w:rsidR="00C627E8">
          <w:rPr>
            <w:webHidden/>
          </w:rPr>
          <w:t>15</w:t>
        </w:r>
        <w:r w:rsidR="00024BD8" w:rsidRPr="00020BFF">
          <w:rPr>
            <w:webHidden/>
          </w:rPr>
          <w:fldChar w:fldCharType="end"/>
        </w:r>
      </w:hyperlink>
    </w:p>
    <w:p w14:paraId="71B20637" w14:textId="57689828" w:rsidR="00024BD8" w:rsidRPr="00020BFF" w:rsidRDefault="004F3880">
      <w:pPr>
        <w:pStyle w:val="Verzeichnis3"/>
        <w:rPr>
          <w:rFonts w:asciiTheme="minorHAnsi" w:hAnsiTheme="minorHAnsi" w:cstheme="minorBidi"/>
          <w:smallCaps w:val="0"/>
          <w:noProof/>
          <w:color w:val="auto"/>
          <w:sz w:val="22"/>
          <w:lang w:val="de-DE" w:eastAsia="de-DE"/>
        </w:rPr>
      </w:pPr>
      <w:hyperlink w:anchor="_Toc5176217" w:history="1">
        <w:r w:rsidR="00024BD8" w:rsidRPr="00020BFF">
          <w:rPr>
            <w:rStyle w:val="Hyperlink"/>
            <w:smallCaps w:val="0"/>
            <w:noProof/>
          </w:rPr>
          <w:t>5.4.2</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Bereitstellung von NGS Daten und Pedigrees</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_Toc5176217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15</w:t>
        </w:r>
        <w:r w:rsidR="00024BD8" w:rsidRPr="00020BFF">
          <w:rPr>
            <w:smallCaps w:val="0"/>
            <w:noProof/>
            <w:webHidden/>
          </w:rPr>
          <w:fldChar w:fldCharType="end"/>
        </w:r>
      </w:hyperlink>
    </w:p>
    <w:p w14:paraId="55A55122" w14:textId="7EE4D7F9" w:rsidR="00024BD8" w:rsidRPr="00020BFF" w:rsidRDefault="004F3880">
      <w:pPr>
        <w:pStyle w:val="Verzeichnis3"/>
        <w:rPr>
          <w:rFonts w:asciiTheme="minorHAnsi" w:hAnsiTheme="minorHAnsi" w:cstheme="minorBidi"/>
          <w:smallCaps w:val="0"/>
          <w:noProof/>
          <w:color w:val="auto"/>
          <w:sz w:val="22"/>
          <w:lang w:val="de-DE" w:eastAsia="de-DE"/>
        </w:rPr>
      </w:pPr>
      <w:hyperlink w:anchor="_Toc5176218" w:history="1">
        <w:r w:rsidR="00024BD8" w:rsidRPr="00020BFF">
          <w:rPr>
            <w:rStyle w:val="Hyperlink"/>
            <w:smallCaps w:val="0"/>
            <w:noProof/>
          </w:rPr>
          <w:t>5.4.3</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Unterstützung bei der Datenauswertung</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_Toc5176218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16</w:t>
        </w:r>
        <w:r w:rsidR="00024BD8" w:rsidRPr="00020BFF">
          <w:rPr>
            <w:smallCaps w:val="0"/>
            <w:noProof/>
            <w:webHidden/>
          </w:rPr>
          <w:fldChar w:fldCharType="end"/>
        </w:r>
      </w:hyperlink>
    </w:p>
    <w:p w14:paraId="42266795" w14:textId="70BDCF43" w:rsidR="00024BD8" w:rsidRDefault="004F3880">
      <w:pPr>
        <w:pStyle w:val="Verzeichnis1"/>
        <w:rPr>
          <w:rFonts w:asciiTheme="minorHAnsi" w:hAnsiTheme="minorHAnsi" w:cstheme="minorBidi"/>
          <w:bCs w:val="0"/>
          <w:caps w:val="0"/>
          <w:color w:val="auto"/>
          <w:sz w:val="22"/>
          <w:szCs w:val="22"/>
          <w:lang w:val="de-DE" w:eastAsia="de-DE"/>
        </w:rPr>
      </w:pPr>
      <w:hyperlink w:anchor="_Toc5176219" w:history="1">
        <w:r w:rsidR="00024BD8" w:rsidRPr="00C30E8B">
          <w:rPr>
            <w:rStyle w:val="Hyperlink"/>
          </w:rPr>
          <w:t>6</w:t>
        </w:r>
        <w:r w:rsidR="00024BD8">
          <w:rPr>
            <w:rFonts w:asciiTheme="minorHAnsi" w:hAnsiTheme="minorHAnsi" w:cstheme="minorBidi"/>
            <w:bCs w:val="0"/>
            <w:caps w:val="0"/>
            <w:color w:val="auto"/>
            <w:sz w:val="22"/>
            <w:szCs w:val="22"/>
            <w:lang w:val="de-DE" w:eastAsia="de-DE"/>
          </w:rPr>
          <w:tab/>
        </w:r>
        <w:r w:rsidR="00024BD8" w:rsidRPr="00C30E8B">
          <w:rPr>
            <w:rStyle w:val="Hyperlink"/>
          </w:rPr>
          <w:t>Verwendete Methoden und Materialien</w:t>
        </w:r>
        <w:r w:rsidR="00024BD8">
          <w:rPr>
            <w:webHidden/>
          </w:rPr>
          <w:tab/>
        </w:r>
        <w:r w:rsidR="00024BD8">
          <w:rPr>
            <w:webHidden/>
          </w:rPr>
          <w:fldChar w:fldCharType="begin"/>
        </w:r>
        <w:r w:rsidR="00024BD8">
          <w:rPr>
            <w:webHidden/>
          </w:rPr>
          <w:instrText xml:space="preserve"> PAGEREF _Toc5176219 \h </w:instrText>
        </w:r>
        <w:r w:rsidR="00024BD8">
          <w:rPr>
            <w:webHidden/>
          </w:rPr>
        </w:r>
        <w:r w:rsidR="00024BD8">
          <w:rPr>
            <w:webHidden/>
          </w:rPr>
          <w:fldChar w:fldCharType="separate"/>
        </w:r>
        <w:r w:rsidR="00C627E8">
          <w:rPr>
            <w:webHidden/>
          </w:rPr>
          <w:t>17</w:t>
        </w:r>
        <w:r w:rsidR="00024BD8">
          <w:rPr>
            <w:webHidden/>
          </w:rPr>
          <w:fldChar w:fldCharType="end"/>
        </w:r>
      </w:hyperlink>
    </w:p>
    <w:p w14:paraId="56609DFD" w14:textId="726FD65A" w:rsidR="00024BD8" w:rsidRPr="00020BFF" w:rsidRDefault="004F3880">
      <w:pPr>
        <w:pStyle w:val="Verzeichnis2"/>
        <w:rPr>
          <w:rFonts w:asciiTheme="minorHAnsi" w:hAnsiTheme="minorHAnsi" w:cstheme="minorBidi"/>
          <w:caps w:val="0"/>
          <w:color w:val="auto"/>
          <w:sz w:val="22"/>
          <w:szCs w:val="22"/>
          <w:lang w:val="de-DE" w:eastAsia="de-DE"/>
        </w:rPr>
      </w:pPr>
      <w:hyperlink w:anchor="_Toc5176220" w:history="1">
        <w:r w:rsidR="00024BD8" w:rsidRPr="00020BFF">
          <w:rPr>
            <w:rStyle w:val="Hyperlink"/>
            <w:caps w:val="0"/>
          </w:rPr>
          <w:t>6.1</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WP1: Verbesserung der Y-chromsomalen Referenz</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_Toc5176220 \h </w:instrText>
        </w:r>
        <w:r w:rsidR="00024BD8" w:rsidRPr="00020BFF">
          <w:rPr>
            <w:caps w:val="0"/>
            <w:webHidden/>
          </w:rPr>
        </w:r>
        <w:r w:rsidR="00024BD8" w:rsidRPr="00020BFF">
          <w:rPr>
            <w:caps w:val="0"/>
            <w:webHidden/>
          </w:rPr>
          <w:fldChar w:fldCharType="separate"/>
        </w:r>
        <w:r w:rsidR="00C627E8">
          <w:rPr>
            <w:caps w:val="0"/>
            <w:webHidden/>
          </w:rPr>
          <w:t>17</w:t>
        </w:r>
        <w:r w:rsidR="00024BD8" w:rsidRPr="00020BFF">
          <w:rPr>
            <w:caps w:val="0"/>
            <w:webHidden/>
          </w:rPr>
          <w:fldChar w:fldCharType="end"/>
        </w:r>
      </w:hyperlink>
    </w:p>
    <w:p w14:paraId="5399CB1A" w14:textId="745A1A06" w:rsidR="00024BD8" w:rsidRPr="00020BFF" w:rsidRDefault="004F3880">
      <w:pPr>
        <w:pStyle w:val="Verzeichnis2"/>
        <w:rPr>
          <w:rFonts w:asciiTheme="minorHAnsi" w:hAnsiTheme="minorHAnsi" w:cstheme="minorBidi"/>
          <w:caps w:val="0"/>
          <w:color w:val="auto"/>
          <w:sz w:val="22"/>
          <w:szCs w:val="22"/>
          <w:lang w:val="de-DE" w:eastAsia="de-DE"/>
        </w:rPr>
      </w:pPr>
      <w:hyperlink w:anchor="_Toc5176221" w:history="1">
        <w:r w:rsidR="00024BD8" w:rsidRPr="00020BFF">
          <w:rPr>
            <w:rStyle w:val="Hyperlink"/>
            <w:caps w:val="0"/>
          </w:rPr>
          <w:t>6.2</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WP2: Pedigreeanalysen und Probenorganisation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_Toc5176221 \h </w:instrText>
        </w:r>
        <w:r w:rsidR="00024BD8" w:rsidRPr="00020BFF">
          <w:rPr>
            <w:caps w:val="0"/>
            <w:webHidden/>
          </w:rPr>
        </w:r>
        <w:r w:rsidR="00024BD8" w:rsidRPr="00020BFF">
          <w:rPr>
            <w:caps w:val="0"/>
            <w:webHidden/>
          </w:rPr>
          <w:fldChar w:fldCharType="separate"/>
        </w:r>
        <w:r w:rsidR="00C627E8">
          <w:rPr>
            <w:caps w:val="0"/>
            <w:webHidden/>
          </w:rPr>
          <w:t>17</w:t>
        </w:r>
        <w:r w:rsidR="00024BD8" w:rsidRPr="00020BFF">
          <w:rPr>
            <w:caps w:val="0"/>
            <w:webHidden/>
          </w:rPr>
          <w:fldChar w:fldCharType="end"/>
        </w:r>
      </w:hyperlink>
    </w:p>
    <w:p w14:paraId="4E117644" w14:textId="4425A5F8" w:rsidR="00024BD8" w:rsidRPr="00020BFF" w:rsidRDefault="004F3880">
      <w:pPr>
        <w:pStyle w:val="Verzeichnis2"/>
        <w:rPr>
          <w:rFonts w:asciiTheme="minorHAnsi" w:hAnsiTheme="minorHAnsi" w:cstheme="minorBidi"/>
          <w:caps w:val="0"/>
          <w:color w:val="auto"/>
          <w:sz w:val="22"/>
          <w:szCs w:val="22"/>
          <w:lang w:val="de-DE" w:eastAsia="de-DE"/>
        </w:rPr>
      </w:pPr>
      <w:hyperlink w:anchor="_Toc5176222" w:history="1">
        <w:r w:rsidR="00024BD8" w:rsidRPr="00020BFF">
          <w:rPr>
            <w:rStyle w:val="Hyperlink"/>
            <w:caps w:val="0"/>
          </w:rPr>
          <w:t>6.3</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WP3: Analyse von NGS Daten zur Erstellung eines Haplotypenbaumes</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_Toc5176222 \h </w:instrText>
        </w:r>
        <w:r w:rsidR="00024BD8" w:rsidRPr="00020BFF">
          <w:rPr>
            <w:caps w:val="0"/>
            <w:webHidden/>
          </w:rPr>
        </w:r>
        <w:r w:rsidR="00024BD8" w:rsidRPr="00020BFF">
          <w:rPr>
            <w:caps w:val="0"/>
            <w:webHidden/>
          </w:rPr>
          <w:fldChar w:fldCharType="separate"/>
        </w:r>
        <w:r w:rsidR="00C627E8">
          <w:rPr>
            <w:caps w:val="0"/>
            <w:webHidden/>
          </w:rPr>
          <w:t>18</w:t>
        </w:r>
        <w:r w:rsidR="00024BD8" w:rsidRPr="00020BFF">
          <w:rPr>
            <w:caps w:val="0"/>
            <w:webHidden/>
          </w:rPr>
          <w:fldChar w:fldCharType="end"/>
        </w:r>
      </w:hyperlink>
    </w:p>
    <w:p w14:paraId="0EF2F608" w14:textId="4EDCF5A0" w:rsidR="00024BD8" w:rsidRPr="00020BFF" w:rsidRDefault="004F3880">
      <w:pPr>
        <w:pStyle w:val="Verzeichnis2"/>
        <w:rPr>
          <w:rFonts w:asciiTheme="minorHAnsi" w:hAnsiTheme="minorHAnsi" w:cstheme="minorBidi"/>
          <w:caps w:val="0"/>
          <w:color w:val="auto"/>
          <w:sz w:val="22"/>
          <w:szCs w:val="22"/>
          <w:lang w:val="de-DE" w:eastAsia="de-DE"/>
        </w:rPr>
      </w:pPr>
      <w:hyperlink w:anchor="_Toc5176223" w:history="1">
        <w:r w:rsidR="00024BD8" w:rsidRPr="00020BFF">
          <w:rPr>
            <w:rStyle w:val="Hyperlink"/>
            <w:caps w:val="0"/>
          </w:rPr>
          <w:t>6.4</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WP4: Gegenüberstellung Pedigree und Y-chromosomale Haplotypen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_Toc5176223 \h </w:instrText>
        </w:r>
        <w:r w:rsidR="00024BD8" w:rsidRPr="00020BFF">
          <w:rPr>
            <w:caps w:val="0"/>
            <w:webHidden/>
          </w:rPr>
        </w:r>
        <w:r w:rsidR="00024BD8" w:rsidRPr="00020BFF">
          <w:rPr>
            <w:caps w:val="0"/>
            <w:webHidden/>
          </w:rPr>
          <w:fldChar w:fldCharType="separate"/>
        </w:r>
        <w:r w:rsidR="00C627E8">
          <w:rPr>
            <w:caps w:val="0"/>
            <w:webHidden/>
          </w:rPr>
          <w:t>18</w:t>
        </w:r>
        <w:r w:rsidR="00024BD8" w:rsidRPr="00020BFF">
          <w:rPr>
            <w:caps w:val="0"/>
            <w:webHidden/>
          </w:rPr>
          <w:fldChar w:fldCharType="end"/>
        </w:r>
      </w:hyperlink>
    </w:p>
    <w:p w14:paraId="19D556E4" w14:textId="4977F46A" w:rsidR="00024BD8" w:rsidRPr="00020BFF" w:rsidRDefault="004F3880">
      <w:pPr>
        <w:pStyle w:val="Verzeichnis2"/>
        <w:rPr>
          <w:rFonts w:asciiTheme="minorHAnsi" w:hAnsiTheme="minorHAnsi" w:cstheme="minorBidi"/>
          <w:caps w:val="0"/>
          <w:color w:val="auto"/>
          <w:sz w:val="22"/>
          <w:szCs w:val="22"/>
          <w:lang w:val="de-DE" w:eastAsia="de-DE"/>
        </w:rPr>
      </w:pPr>
      <w:hyperlink w:anchor="_Toc5176224" w:history="1">
        <w:r w:rsidR="00024BD8" w:rsidRPr="00020BFF">
          <w:rPr>
            <w:rStyle w:val="Hyperlink"/>
            <w:caps w:val="0"/>
          </w:rPr>
          <w:t>6.5</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WP5: Untersuchung der Haplotypenverteilung in modernen Pferderassen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_Toc5176224 \h </w:instrText>
        </w:r>
        <w:r w:rsidR="00024BD8" w:rsidRPr="00020BFF">
          <w:rPr>
            <w:caps w:val="0"/>
            <w:webHidden/>
          </w:rPr>
        </w:r>
        <w:r w:rsidR="00024BD8" w:rsidRPr="00020BFF">
          <w:rPr>
            <w:caps w:val="0"/>
            <w:webHidden/>
          </w:rPr>
          <w:fldChar w:fldCharType="separate"/>
        </w:r>
        <w:r w:rsidR="00C627E8">
          <w:rPr>
            <w:caps w:val="0"/>
            <w:webHidden/>
          </w:rPr>
          <w:t>19</w:t>
        </w:r>
        <w:r w:rsidR="00024BD8" w:rsidRPr="00020BFF">
          <w:rPr>
            <w:caps w:val="0"/>
            <w:webHidden/>
          </w:rPr>
          <w:fldChar w:fldCharType="end"/>
        </w:r>
      </w:hyperlink>
    </w:p>
    <w:p w14:paraId="28733555" w14:textId="044BF66B" w:rsidR="00024BD8" w:rsidRDefault="004F3880">
      <w:pPr>
        <w:pStyle w:val="Verzeichnis1"/>
        <w:rPr>
          <w:rFonts w:asciiTheme="minorHAnsi" w:hAnsiTheme="minorHAnsi" w:cstheme="minorBidi"/>
          <w:bCs w:val="0"/>
          <w:caps w:val="0"/>
          <w:color w:val="auto"/>
          <w:sz w:val="22"/>
          <w:szCs w:val="22"/>
          <w:lang w:val="de-DE" w:eastAsia="de-DE"/>
        </w:rPr>
      </w:pPr>
      <w:hyperlink w:anchor="_Toc5176225" w:history="1">
        <w:r w:rsidR="00024BD8" w:rsidRPr="00C30E8B">
          <w:rPr>
            <w:rStyle w:val="Hyperlink"/>
          </w:rPr>
          <w:t>7</w:t>
        </w:r>
        <w:r w:rsidR="00024BD8">
          <w:rPr>
            <w:rFonts w:asciiTheme="minorHAnsi" w:hAnsiTheme="minorHAnsi" w:cstheme="minorBidi"/>
            <w:bCs w:val="0"/>
            <w:caps w:val="0"/>
            <w:color w:val="auto"/>
            <w:sz w:val="22"/>
            <w:szCs w:val="22"/>
            <w:lang w:val="de-DE" w:eastAsia="de-DE"/>
          </w:rPr>
          <w:tab/>
        </w:r>
        <w:r w:rsidR="00024BD8" w:rsidRPr="00C30E8B">
          <w:rPr>
            <w:rStyle w:val="Hyperlink"/>
          </w:rPr>
          <w:t>ERGEBNISSE</w:t>
        </w:r>
        <w:r w:rsidR="00024BD8">
          <w:rPr>
            <w:webHidden/>
          </w:rPr>
          <w:tab/>
        </w:r>
        <w:r w:rsidR="00024BD8">
          <w:rPr>
            <w:webHidden/>
          </w:rPr>
          <w:fldChar w:fldCharType="begin"/>
        </w:r>
        <w:r w:rsidR="00024BD8">
          <w:rPr>
            <w:webHidden/>
          </w:rPr>
          <w:instrText xml:space="preserve"> PAGEREF _Toc5176225 \h </w:instrText>
        </w:r>
        <w:r w:rsidR="00024BD8">
          <w:rPr>
            <w:webHidden/>
          </w:rPr>
        </w:r>
        <w:r w:rsidR="00024BD8">
          <w:rPr>
            <w:webHidden/>
          </w:rPr>
          <w:fldChar w:fldCharType="separate"/>
        </w:r>
        <w:r w:rsidR="00C627E8">
          <w:rPr>
            <w:webHidden/>
          </w:rPr>
          <w:t>21</w:t>
        </w:r>
        <w:r w:rsidR="00024BD8">
          <w:rPr>
            <w:webHidden/>
          </w:rPr>
          <w:fldChar w:fldCharType="end"/>
        </w:r>
      </w:hyperlink>
    </w:p>
    <w:p w14:paraId="66D1C2D0" w14:textId="38E240EA" w:rsidR="00024BD8" w:rsidRPr="00020BFF" w:rsidRDefault="004F3880">
      <w:pPr>
        <w:pStyle w:val="Verzeichnis2"/>
        <w:rPr>
          <w:rFonts w:asciiTheme="minorHAnsi" w:hAnsiTheme="minorHAnsi" w:cstheme="minorBidi"/>
          <w:caps w:val="0"/>
          <w:color w:val="auto"/>
          <w:sz w:val="22"/>
          <w:szCs w:val="22"/>
          <w:lang w:val="de-DE" w:eastAsia="de-DE"/>
        </w:rPr>
      </w:pPr>
      <w:hyperlink w:anchor="_Toc5176226" w:history="1">
        <w:r w:rsidR="00024BD8" w:rsidRPr="00020BFF">
          <w:rPr>
            <w:rStyle w:val="Hyperlink"/>
            <w:caps w:val="0"/>
          </w:rPr>
          <w:t>7.1</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Generierung einer vergösserten Y-Referenzseqzenz</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_Toc5176226 \h </w:instrText>
        </w:r>
        <w:r w:rsidR="00024BD8" w:rsidRPr="00020BFF">
          <w:rPr>
            <w:caps w:val="0"/>
            <w:webHidden/>
          </w:rPr>
        </w:r>
        <w:r w:rsidR="00024BD8" w:rsidRPr="00020BFF">
          <w:rPr>
            <w:caps w:val="0"/>
            <w:webHidden/>
          </w:rPr>
          <w:fldChar w:fldCharType="separate"/>
        </w:r>
        <w:r w:rsidR="00C627E8">
          <w:rPr>
            <w:caps w:val="0"/>
            <w:webHidden/>
          </w:rPr>
          <w:t>21</w:t>
        </w:r>
        <w:r w:rsidR="00024BD8" w:rsidRPr="00020BFF">
          <w:rPr>
            <w:caps w:val="0"/>
            <w:webHidden/>
          </w:rPr>
          <w:fldChar w:fldCharType="end"/>
        </w:r>
      </w:hyperlink>
    </w:p>
    <w:p w14:paraId="182B839A" w14:textId="0C100EAE" w:rsidR="00024BD8" w:rsidRPr="00020BFF" w:rsidRDefault="004F3880">
      <w:pPr>
        <w:pStyle w:val="Verzeichnis2"/>
        <w:rPr>
          <w:rFonts w:asciiTheme="minorHAnsi" w:hAnsiTheme="minorHAnsi" w:cstheme="minorBidi"/>
          <w:caps w:val="0"/>
          <w:color w:val="auto"/>
          <w:sz w:val="22"/>
          <w:szCs w:val="22"/>
          <w:lang w:val="de-DE" w:eastAsia="de-DE"/>
        </w:rPr>
      </w:pPr>
      <w:hyperlink w:anchor="_Toc5176227" w:history="1">
        <w:r w:rsidR="00024BD8" w:rsidRPr="00020BFF">
          <w:rPr>
            <w:rStyle w:val="Hyperlink"/>
            <w:caps w:val="0"/>
          </w:rPr>
          <w:t>7.2</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Rekonstruktion der paternalen Genealogien basierend auf Pedigree und Literaturangaben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_Toc5176227 \h </w:instrText>
        </w:r>
        <w:r w:rsidR="00024BD8" w:rsidRPr="00020BFF">
          <w:rPr>
            <w:caps w:val="0"/>
            <w:webHidden/>
          </w:rPr>
        </w:r>
        <w:r w:rsidR="00024BD8" w:rsidRPr="00020BFF">
          <w:rPr>
            <w:caps w:val="0"/>
            <w:webHidden/>
          </w:rPr>
          <w:fldChar w:fldCharType="separate"/>
        </w:r>
        <w:r w:rsidR="00C627E8">
          <w:rPr>
            <w:caps w:val="0"/>
            <w:webHidden/>
          </w:rPr>
          <w:t>21</w:t>
        </w:r>
        <w:r w:rsidR="00024BD8" w:rsidRPr="00020BFF">
          <w:rPr>
            <w:caps w:val="0"/>
            <w:webHidden/>
          </w:rPr>
          <w:fldChar w:fldCharType="end"/>
        </w:r>
      </w:hyperlink>
    </w:p>
    <w:p w14:paraId="58645CD9" w14:textId="7D8F693F" w:rsidR="00024BD8" w:rsidRPr="00020BFF" w:rsidRDefault="004F3880">
      <w:pPr>
        <w:pStyle w:val="Verzeichnis3"/>
        <w:rPr>
          <w:rFonts w:asciiTheme="minorHAnsi" w:hAnsiTheme="minorHAnsi" w:cstheme="minorBidi"/>
          <w:smallCaps w:val="0"/>
          <w:noProof/>
          <w:color w:val="auto"/>
          <w:sz w:val="22"/>
          <w:lang w:val="de-DE" w:eastAsia="de-DE"/>
        </w:rPr>
      </w:pPr>
      <w:hyperlink w:anchor="_Toc5176228" w:history="1">
        <w:r w:rsidR="00024BD8" w:rsidRPr="00020BFF">
          <w:rPr>
            <w:rStyle w:val="Hyperlink"/>
            <w:smallCaps w:val="0"/>
            <w:noProof/>
          </w:rPr>
          <w:t>7.2.1</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Der Lipizzaner</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_Toc5176228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21</w:t>
        </w:r>
        <w:r w:rsidR="00024BD8" w:rsidRPr="00020BFF">
          <w:rPr>
            <w:smallCaps w:val="0"/>
            <w:noProof/>
            <w:webHidden/>
          </w:rPr>
          <w:fldChar w:fldCharType="end"/>
        </w:r>
      </w:hyperlink>
    </w:p>
    <w:p w14:paraId="1D4AC9A0" w14:textId="1221D8DE" w:rsidR="00024BD8" w:rsidRPr="00020BFF" w:rsidRDefault="004F3880">
      <w:pPr>
        <w:pStyle w:val="Verzeichnis4"/>
        <w:rPr>
          <w:rFonts w:asciiTheme="minorHAnsi" w:hAnsiTheme="minorHAnsi" w:cstheme="minorBidi"/>
          <w:color w:val="auto"/>
          <w:sz w:val="22"/>
          <w:szCs w:val="22"/>
          <w:lang w:val="de-DE" w:eastAsia="de-DE"/>
        </w:rPr>
      </w:pPr>
      <w:hyperlink w:anchor="_Toc5176229" w:history="1">
        <w:r w:rsidR="00024BD8" w:rsidRPr="00020BFF">
          <w:rPr>
            <w:rStyle w:val="Hyperlink"/>
          </w:rPr>
          <w:t>7.2.1.1</w:t>
        </w:r>
        <w:r w:rsidR="00024BD8" w:rsidRPr="00020BFF">
          <w:rPr>
            <w:rFonts w:asciiTheme="minorHAnsi" w:hAnsiTheme="minorHAnsi" w:cstheme="minorBidi"/>
            <w:color w:val="auto"/>
            <w:sz w:val="22"/>
            <w:szCs w:val="22"/>
            <w:lang w:val="de-DE" w:eastAsia="de-DE"/>
          </w:rPr>
          <w:tab/>
        </w:r>
        <w:r w:rsidR="00024BD8" w:rsidRPr="00020BFF">
          <w:rPr>
            <w:rStyle w:val="Hyperlink"/>
          </w:rPr>
          <w:t>Der Hengststamm Conversano</w:t>
        </w:r>
        <w:r w:rsidR="00024BD8" w:rsidRPr="00020BFF">
          <w:rPr>
            <w:webHidden/>
          </w:rPr>
          <w:tab/>
        </w:r>
        <w:r w:rsidR="00024BD8" w:rsidRPr="00020BFF">
          <w:rPr>
            <w:webHidden/>
          </w:rPr>
          <w:fldChar w:fldCharType="begin"/>
        </w:r>
        <w:r w:rsidR="00024BD8" w:rsidRPr="00020BFF">
          <w:rPr>
            <w:webHidden/>
          </w:rPr>
          <w:instrText xml:space="preserve"> PAGEREF _Toc5176229 \h </w:instrText>
        </w:r>
        <w:r w:rsidR="00024BD8" w:rsidRPr="00020BFF">
          <w:rPr>
            <w:webHidden/>
          </w:rPr>
        </w:r>
        <w:r w:rsidR="00024BD8" w:rsidRPr="00020BFF">
          <w:rPr>
            <w:webHidden/>
          </w:rPr>
          <w:fldChar w:fldCharType="separate"/>
        </w:r>
        <w:r w:rsidR="00C627E8">
          <w:rPr>
            <w:webHidden/>
          </w:rPr>
          <w:t>21</w:t>
        </w:r>
        <w:r w:rsidR="00024BD8" w:rsidRPr="00020BFF">
          <w:rPr>
            <w:webHidden/>
          </w:rPr>
          <w:fldChar w:fldCharType="end"/>
        </w:r>
      </w:hyperlink>
    </w:p>
    <w:p w14:paraId="5925BBF7" w14:textId="2F0F7F42" w:rsidR="00024BD8" w:rsidRPr="00020BFF" w:rsidRDefault="004F3880">
      <w:pPr>
        <w:pStyle w:val="Verzeichnis4"/>
        <w:rPr>
          <w:rFonts w:asciiTheme="minorHAnsi" w:hAnsiTheme="minorHAnsi" w:cstheme="minorBidi"/>
          <w:color w:val="auto"/>
          <w:sz w:val="22"/>
          <w:szCs w:val="22"/>
          <w:lang w:val="de-DE" w:eastAsia="de-DE"/>
        </w:rPr>
      </w:pPr>
      <w:hyperlink w:anchor="_Toc5176230" w:history="1">
        <w:r w:rsidR="00024BD8" w:rsidRPr="00020BFF">
          <w:rPr>
            <w:rStyle w:val="Hyperlink"/>
          </w:rPr>
          <w:t>7.2.1.1</w:t>
        </w:r>
        <w:r w:rsidR="00024BD8" w:rsidRPr="00020BFF">
          <w:rPr>
            <w:rFonts w:asciiTheme="minorHAnsi" w:hAnsiTheme="minorHAnsi" w:cstheme="minorBidi"/>
            <w:color w:val="auto"/>
            <w:sz w:val="22"/>
            <w:szCs w:val="22"/>
            <w:lang w:val="de-DE" w:eastAsia="de-DE"/>
          </w:rPr>
          <w:tab/>
        </w:r>
        <w:r w:rsidR="00024BD8" w:rsidRPr="00020BFF">
          <w:rPr>
            <w:rStyle w:val="Hyperlink"/>
          </w:rPr>
          <w:t>Der Hengststamm Favory</w:t>
        </w:r>
        <w:r w:rsidR="00024BD8" w:rsidRPr="00020BFF">
          <w:rPr>
            <w:webHidden/>
          </w:rPr>
          <w:tab/>
        </w:r>
        <w:r w:rsidR="00024BD8" w:rsidRPr="00020BFF">
          <w:rPr>
            <w:webHidden/>
          </w:rPr>
          <w:fldChar w:fldCharType="begin"/>
        </w:r>
        <w:r w:rsidR="00024BD8" w:rsidRPr="00020BFF">
          <w:rPr>
            <w:webHidden/>
          </w:rPr>
          <w:instrText xml:space="preserve"> PAGEREF _Toc5176230 \h </w:instrText>
        </w:r>
        <w:r w:rsidR="00024BD8" w:rsidRPr="00020BFF">
          <w:rPr>
            <w:webHidden/>
          </w:rPr>
        </w:r>
        <w:r w:rsidR="00024BD8" w:rsidRPr="00020BFF">
          <w:rPr>
            <w:webHidden/>
          </w:rPr>
          <w:fldChar w:fldCharType="separate"/>
        </w:r>
        <w:r w:rsidR="00C627E8">
          <w:rPr>
            <w:webHidden/>
          </w:rPr>
          <w:t>22</w:t>
        </w:r>
        <w:r w:rsidR="00024BD8" w:rsidRPr="00020BFF">
          <w:rPr>
            <w:webHidden/>
          </w:rPr>
          <w:fldChar w:fldCharType="end"/>
        </w:r>
      </w:hyperlink>
    </w:p>
    <w:p w14:paraId="17A8DF74" w14:textId="74E6A090" w:rsidR="00024BD8" w:rsidRPr="00020BFF" w:rsidRDefault="004F3880">
      <w:pPr>
        <w:pStyle w:val="Verzeichnis4"/>
        <w:rPr>
          <w:rFonts w:asciiTheme="minorHAnsi" w:hAnsiTheme="minorHAnsi" w:cstheme="minorBidi"/>
          <w:color w:val="auto"/>
          <w:sz w:val="22"/>
          <w:szCs w:val="22"/>
          <w:lang w:val="de-DE" w:eastAsia="de-DE"/>
        </w:rPr>
      </w:pPr>
      <w:hyperlink w:anchor="_Toc5176231" w:history="1">
        <w:r w:rsidR="00024BD8" w:rsidRPr="00020BFF">
          <w:rPr>
            <w:rStyle w:val="Hyperlink"/>
          </w:rPr>
          <w:t>7.2.1.1</w:t>
        </w:r>
        <w:r w:rsidR="00024BD8" w:rsidRPr="00020BFF">
          <w:rPr>
            <w:rFonts w:asciiTheme="minorHAnsi" w:hAnsiTheme="minorHAnsi" w:cstheme="minorBidi"/>
            <w:color w:val="auto"/>
            <w:sz w:val="22"/>
            <w:szCs w:val="22"/>
            <w:lang w:val="de-DE" w:eastAsia="de-DE"/>
          </w:rPr>
          <w:tab/>
        </w:r>
        <w:r w:rsidR="00024BD8" w:rsidRPr="00020BFF">
          <w:rPr>
            <w:rStyle w:val="Hyperlink"/>
          </w:rPr>
          <w:t>Der Hengststamm Maestoso</w:t>
        </w:r>
        <w:r w:rsidR="00024BD8" w:rsidRPr="00020BFF">
          <w:rPr>
            <w:webHidden/>
          </w:rPr>
          <w:tab/>
        </w:r>
        <w:r w:rsidR="00024BD8" w:rsidRPr="00020BFF">
          <w:rPr>
            <w:webHidden/>
          </w:rPr>
          <w:fldChar w:fldCharType="begin"/>
        </w:r>
        <w:r w:rsidR="00024BD8" w:rsidRPr="00020BFF">
          <w:rPr>
            <w:webHidden/>
          </w:rPr>
          <w:instrText xml:space="preserve"> PAGEREF _Toc5176231 \h </w:instrText>
        </w:r>
        <w:r w:rsidR="00024BD8" w:rsidRPr="00020BFF">
          <w:rPr>
            <w:webHidden/>
          </w:rPr>
        </w:r>
        <w:r w:rsidR="00024BD8" w:rsidRPr="00020BFF">
          <w:rPr>
            <w:webHidden/>
          </w:rPr>
          <w:fldChar w:fldCharType="separate"/>
        </w:r>
        <w:r w:rsidR="00C627E8">
          <w:rPr>
            <w:webHidden/>
          </w:rPr>
          <w:t>22</w:t>
        </w:r>
        <w:r w:rsidR="00024BD8" w:rsidRPr="00020BFF">
          <w:rPr>
            <w:webHidden/>
          </w:rPr>
          <w:fldChar w:fldCharType="end"/>
        </w:r>
      </w:hyperlink>
    </w:p>
    <w:p w14:paraId="44912E1F" w14:textId="0626C5E1" w:rsidR="00024BD8" w:rsidRPr="00020BFF" w:rsidRDefault="004F3880">
      <w:pPr>
        <w:pStyle w:val="Verzeichnis4"/>
        <w:rPr>
          <w:rFonts w:asciiTheme="minorHAnsi" w:hAnsiTheme="minorHAnsi" w:cstheme="minorBidi"/>
          <w:color w:val="auto"/>
          <w:sz w:val="22"/>
          <w:szCs w:val="22"/>
          <w:lang w:val="de-DE" w:eastAsia="de-DE"/>
        </w:rPr>
      </w:pPr>
      <w:hyperlink w:anchor="_Toc5176232" w:history="1">
        <w:r w:rsidR="00024BD8" w:rsidRPr="00020BFF">
          <w:rPr>
            <w:rStyle w:val="Hyperlink"/>
          </w:rPr>
          <w:t>7.2.1.1</w:t>
        </w:r>
        <w:r w:rsidR="00024BD8" w:rsidRPr="00020BFF">
          <w:rPr>
            <w:rFonts w:asciiTheme="minorHAnsi" w:hAnsiTheme="minorHAnsi" w:cstheme="minorBidi"/>
            <w:color w:val="auto"/>
            <w:sz w:val="22"/>
            <w:szCs w:val="22"/>
            <w:lang w:val="de-DE" w:eastAsia="de-DE"/>
          </w:rPr>
          <w:tab/>
        </w:r>
        <w:r w:rsidR="00024BD8" w:rsidRPr="00020BFF">
          <w:rPr>
            <w:rStyle w:val="Hyperlink"/>
          </w:rPr>
          <w:t>Der Hengststamm Neapolitano</w:t>
        </w:r>
        <w:r w:rsidR="00024BD8" w:rsidRPr="00020BFF">
          <w:rPr>
            <w:webHidden/>
          </w:rPr>
          <w:tab/>
        </w:r>
        <w:r w:rsidR="00024BD8" w:rsidRPr="00020BFF">
          <w:rPr>
            <w:webHidden/>
          </w:rPr>
          <w:fldChar w:fldCharType="begin"/>
        </w:r>
        <w:r w:rsidR="00024BD8" w:rsidRPr="00020BFF">
          <w:rPr>
            <w:webHidden/>
          </w:rPr>
          <w:instrText xml:space="preserve"> PAGEREF _Toc5176232 \h </w:instrText>
        </w:r>
        <w:r w:rsidR="00024BD8" w:rsidRPr="00020BFF">
          <w:rPr>
            <w:webHidden/>
          </w:rPr>
        </w:r>
        <w:r w:rsidR="00024BD8" w:rsidRPr="00020BFF">
          <w:rPr>
            <w:webHidden/>
          </w:rPr>
          <w:fldChar w:fldCharType="separate"/>
        </w:r>
        <w:r w:rsidR="00C627E8">
          <w:rPr>
            <w:webHidden/>
          </w:rPr>
          <w:t>22</w:t>
        </w:r>
        <w:r w:rsidR="00024BD8" w:rsidRPr="00020BFF">
          <w:rPr>
            <w:webHidden/>
          </w:rPr>
          <w:fldChar w:fldCharType="end"/>
        </w:r>
      </w:hyperlink>
    </w:p>
    <w:p w14:paraId="10A331F5" w14:textId="4FB82481" w:rsidR="00024BD8" w:rsidRPr="00020BFF" w:rsidRDefault="004F3880">
      <w:pPr>
        <w:pStyle w:val="Verzeichnis4"/>
        <w:rPr>
          <w:rFonts w:asciiTheme="minorHAnsi" w:hAnsiTheme="minorHAnsi" w:cstheme="minorBidi"/>
          <w:color w:val="auto"/>
          <w:sz w:val="22"/>
          <w:szCs w:val="22"/>
          <w:lang w:val="de-DE" w:eastAsia="de-DE"/>
        </w:rPr>
      </w:pPr>
      <w:hyperlink w:anchor="_Toc5176233" w:history="1">
        <w:r w:rsidR="00024BD8" w:rsidRPr="00020BFF">
          <w:rPr>
            <w:rStyle w:val="Hyperlink"/>
          </w:rPr>
          <w:t>7.2.1.1</w:t>
        </w:r>
        <w:r w:rsidR="00024BD8" w:rsidRPr="00020BFF">
          <w:rPr>
            <w:rFonts w:asciiTheme="minorHAnsi" w:hAnsiTheme="minorHAnsi" w:cstheme="minorBidi"/>
            <w:color w:val="auto"/>
            <w:sz w:val="22"/>
            <w:szCs w:val="22"/>
            <w:lang w:val="de-DE" w:eastAsia="de-DE"/>
          </w:rPr>
          <w:tab/>
        </w:r>
        <w:r w:rsidR="00024BD8" w:rsidRPr="00020BFF">
          <w:rPr>
            <w:rStyle w:val="Hyperlink"/>
          </w:rPr>
          <w:t>Der Hengststamm Pluto</w:t>
        </w:r>
        <w:r w:rsidR="00024BD8" w:rsidRPr="00020BFF">
          <w:rPr>
            <w:webHidden/>
          </w:rPr>
          <w:tab/>
        </w:r>
        <w:r w:rsidR="00024BD8" w:rsidRPr="00020BFF">
          <w:rPr>
            <w:webHidden/>
          </w:rPr>
          <w:fldChar w:fldCharType="begin"/>
        </w:r>
        <w:r w:rsidR="00024BD8" w:rsidRPr="00020BFF">
          <w:rPr>
            <w:webHidden/>
          </w:rPr>
          <w:instrText xml:space="preserve"> PAGEREF _Toc5176233 \h </w:instrText>
        </w:r>
        <w:r w:rsidR="00024BD8" w:rsidRPr="00020BFF">
          <w:rPr>
            <w:webHidden/>
          </w:rPr>
        </w:r>
        <w:r w:rsidR="00024BD8" w:rsidRPr="00020BFF">
          <w:rPr>
            <w:webHidden/>
          </w:rPr>
          <w:fldChar w:fldCharType="separate"/>
        </w:r>
        <w:r w:rsidR="00C627E8">
          <w:rPr>
            <w:webHidden/>
          </w:rPr>
          <w:t>22</w:t>
        </w:r>
        <w:r w:rsidR="00024BD8" w:rsidRPr="00020BFF">
          <w:rPr>
            <w:webHidden/>
          </w:rPr>
          <w:fldChar w:fldCharType="end"/>
        </w:r>
      </w:hyperlink>
    </w:p>
    <w:p w14:paraId="5FC03D8C" w14:textId="217334F9" w:rsidR="00024BD8" w:rsidRPr="00020BFF" w:rsidRDefault="004F3880">
      <w:pPr>
        <w:pStyle w:val="Verzeichnis4"/>
        <w:rPr>
          <w:rFonts w:asciiTheme="minorHAnsi" w:hAnsiTheme="minorHAnsi" w:cstheme="minorBidi"/>
          <w:color w:val="auto"/>
          <w:sz w:val="22"/>
          <w:szCs w:val="22"/>
          <w:lang w:val="de-DE" w:eastAsia="de-DE"/>
        </w:rPr>
      </w:pPr>
      <w:hyperlink w:anchor="_Toc5176234" w:history="1">
        <w:r w:rsidR="00024BD8" w:rsidRPr="00020BFF">
          <w:rPr>
            <w:rStyle w:val="Hyperlink"/>
          </w:rPr>
          <w:t>7.2.1.1</w:t>
        </w:r>
        <w:r w:rsidR="00024BD8" w:rsidRPr="00020BFF">
          <w:rPr>
            <w:rFonts w:asciiTheme="minorHAnsi" w:hAnsiTheme="minorHAnsi" w:cstheme="minorBidi"/>
            <w:color w:val="auto"/>
            <w:sz w:val="22"/>
            <w:szCs w:val="22"/>
            <w:lang w:val="de-DE" w:eastAsia="de-DE"/>
          </w:rPr>
          <w:tab/>
        </w:r>
        <w:r w:rsidR="00024BD8" w:rsidRPr="00020BFF">
          <w:rPr>
            <w:rStyle w:val="Hyperlink"/>
          </w:rPr>
          <w:t>Der Hengststamm Siglavy</w:t>
        </w:r>
        <w:r w:rsidR="00024BD8" w:rsidRPr="00020BFF">
          <w:rPr>
            <w:webHidden/>
          </w:rPr>
          <w:tab/>
        </w:r>
        <w:r w:rsidR="00024BD8" w:rsidRPr="00020BFF">
          <w:rPr>
            <w:webHidden/>
          </w:rPr>
          <w:fldChar w:fldCharType="begin"/>
        </w:r>
        <w:r w:rsidR="00024BD8" w:rsidRPr="00020BFF">
          <w:rPr>
            <w:webHidden/>
          </w:rPr>
          <w:instrText xml:space="preserve"> PAGEREF _Toc5176234 \h </w:instrText>
        </w:r>
        <w:r w:rsidR="00024BD8" w:rsidRPr="00020BFF">
          <w:rPr>
            <w:webHidden/>
          </w:rPr>
        </w:r>
        <w:r w:rsidR="00024BD8" w:rsidRPr="00020BFF">
          <w:rPr>
            <w:webHidden/>
          </w:rPr>
          <w:fldChar w:fldCharType="separate"/>
        </w:r>
        <w:r w:rsidR="00C627E8">
          <w:rPr>
            <w:webHidden/>
          </w:rPr>
          <w:t>23</w:t>
        </w:r>
        <w:r w:rsidR="00024BD8" w:rsidRPr="00020BFF">
          <w:rPr>
            <w:webHidden/>
          </w:rPr>
          <w:fldChar w:fldCharType="end"/>
        </w:r>
      </w:hyperlink>
    </w:p>
    <w:p w14:paraId="6D0610E1" w14:textId="06CDA02E" w:rsidR="00024BD8" w:rsidRPr="00020BFF" w:rsidRDefault="004F3880">
      <w:pPr>
        <w:pStyle w:val="Verzeichnis4"/>
        <w:rPr>
          <w:rFonts w:asciiTheme="minorHAnsi" w:hAnsiTheme="minorHAnsi" w:cstheme="minorBidi"/>
          <w:color w:val="auto"/>
          <w:sz w:val="22"/>
          <w:szCs w:val="22"/>
          <w:lang w:val="de-DE" w:eastAsia="de-DE"/>
        </w:rPr>
      </w:pPr>
      <w:hyperlink w:anchor="_Toc5176235" w:history="1">
        <w:r w:rsidR="00024BD8" w:rsidRPr="00020BFF">
          <w:rPr>
            <w:rStyle w:val="Hyperlink"/>
          </w:rPr>
          <w:t>7.2.1.1</w:t>
        </w:r>
        <w:r w:rsidR="00024BD8" w:rsidRPr="00020BFF">
          <w:rPr>
            <w:rFonts w:asciiTheme="minorHAnsi" w:hAnsiTheme="minorHAnsi" w:cstheme="minorBidi"/>
            <w:color w:val="auto"/>
            <w:sz w:val="22"/>
            <w:szCs w:val="22"/>
            <w:lang w:val="de-DE" w:eastAsia="de-DE"/>
          </w:rPr>
          <w:tab/>
        </w:r>
        <w:r w:rsidR="00024BD8" w:rsidRPr="00020BFF">
          <w:rPr>
            <w:rStyle w:val="Hyperlink"/>
          </w:rPr>
          <w:t>Der Hengststamm Incitato</w:t>
        </w:r>
        <w:r w:rsidR="00024BD8" w:rsidRPr="00020BFF">
          <w:rPr>
            <w:webHidden/>
          </w:rPr>
          <w:tab/>
        </w:r>
        <w:r w:rsidR="00024BD8" w:rsidRPr="00020BFF">
          <w:rPr>
            <w:webHidden/>
          </w:rPr>
          <w:fldChar w:fldCharType="begin"/>
        </w:r>
        <w:r w:rsidR="00024BD8" w:rsidRPr="00020BFF">
          <w:rPr>
            <w:webHidden/>
          </w:rPr>
          <w:instrText xml:space="preserve"> PAGEREF _Toc5176235 \h </w:instrText>
        </w:r>
        <w:r w:rsidR="00024BD8" w:rsidRPr="00020BFF">
          <w:rPr>
            <w:webHidden/>
          </w:rPr>
        </w:r>
        <w:r w:rsidR="00024BD8" w:rsidRPr="00020BFF">
          <w:rPr>
            <w:webHidden/>
          </w:rPr>
          <w:fldChar w:fldCharType="separate"/>
        </w:r>
        <w:r w:rsidR="00C627E8">
          <w:rPr>
            <w:webHidden/>
          </w:rPr>
          <w:t>23</w:t>
        </w:r>
        <w:r w:rsidR="00024BD8" w:rsidRPr="00020BFF">
          <w:rPr>
            <w:webHidden/>
          </w:rPr>
          <w:fldChar w:fldCharType="end"/>
        </w:r>
      </w:hyperlink>
    </w:p>
    <w:p w14:paraId="1CC26C98" w14:textId="5FE4C027" w:rsidR="00024BD8" w:rsidRPr="00020BFF" w:rsidRDefault="004F3880">
      <w:pPr>
        <w:pStyle w:val="Verzeichnis4"/>
        <w:rPr>
          <w:rFonts w:asciiTheme="minorHAnsi" w:hAnsiTheme="minorHAnsi" w:cstheme="minorBidi"/>
          <w:color w:val="auto"/>
          <w:sz w:val="22"/>
          <w:szCs w:val="22"/>
          <w:lang w:val="de-DE" w:eastAsia="de-DE"/>
        </w:rPr>
      </w:pPr>
      <w:hyperlink w:anchor="_Toc5176236" w:history="1">
        <w:r w:rsidR="00024BD8" w:rsidRPr="00020BFF">
          <w:rPr>
            <w:rStyle w:val="Hyperlink"/>
          </w:rPr>
          <w:t>7.2.1.1</w:t>
        </w:r>
        <w:r w:rsidR="00024BD8" w:rsidRPr="00020BFF">
          <w:rPr>
            <w:rFonts w:asciiTheme="minorHAnsi" w:hAnsiTheme="minorHAnsi" w:cstheme="minorBidi"/>
            <w:color w:val="auto"/>
            <w:sz w:val="22"/>
            <w:szCs w:val="22"/>
            <w:lang w:val="de-DE" w:eastAsia="de-DE"/>
          </w:rPr>
          <w:tab/>
        </w:r>
        <w:r w:rsidR="00024BD8" w:rsidRPr="00020BFF">
          <w:rPr>
            <w:rStyle w:val="Hyperlink"/>
          </w:rPr>
          <w:t>Der Hengststamm Tulipan</w:t>
        </w:r>
        <w:r w:rsidR="00024BD8" w:rsidRPr="00020BFF">
          <w:rPr>
            <w:webHidden/>
          </w:rPr>
          <w:tab/>
        </w:r>
        <w:r w:rsidR="00024BD8" w:rsidRPr="00020BFF">
          <w:rPr>
            <w:webHidden/>
          </w:rPr>
          <w:fldChar w:fldCharType="begin"/>
        </w:r>
        <w:r w:rsidR="00024BD8" w:rsidRPr="00020BFF">
          <w:rPr>
            <w:webHidden/>
          </w:rPr>
          <w:instrText xml:space="preserve"> PAGEREF _Toc5176236 \h </w:instrText>
        </w:r>
        <w:r w:rsidR="00024BD8" w:rsidRPr="00020BFF">
          <w:rPr>
            <w:webHidden/>
          </w:rPr>
        </w:r>
        <w:r w:rsidR="00024BD8" w:rsidRPr="00020BFF">
          <w:rPr>
            <w:webHidden/>
          </w:rPr>
          <w:fldChar w:fldCharType="separate"/>
        </w:r>
        <w:r w:rsidR="00C627E8">
          <w:rPr>
            <w:webHidden/>
          </w:rPr>
          <w:t>23</w:t>
        </w:r>
        <w:r w:rsidR="00024BD8" w:rsidRPr="00020BFF">
          <w:rPr>
            <w:webHidden/>
          </w:rPr>
          <w:fldChar w:fldCharType="end"/>
        </w:r>
      </w:hyperlink>
    </w:p>
    <w:p w14:paraId="69CCC993" w14:textId="24A41CA2" w:rsidR="00024BD8" w:rsidRPr="00020BFF" w:rsidRDefault="004F3880">
      <w:pPr>
        <w:pStyle w:val="Verzeichnis3"/>
        <w:rPr>
          <w:rFonts w:asciiTheme="minorHAnsi" w:hAnsiTheme="minorHAnsi" w:cstheme="minorBidi"/>
          <w:smallCaps w:val="0"/>
          <w:noProof/>
          <w:color w:val="auto"/>
          <w:sz w:val="22"/>
          <w:lang w:val="de-DE" w:eastAsia="de-DE"/>
        </w:rPr>
      </w:pPr>
      <w:hyperlink w:anchor="_Toc5176237" w:history="1">
        <w:r w:rsidR="00024BD8" w:rsidRPr="00020BFF">
          <w:rPr>
            <w:rStyle w:val="Hyperlink"/>
            <w:smallCaps w:val="0"/>
            <w:noProof/>
          </w:rPr>
          <w:t>7.2.2</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Der Noriker</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_Toc5176237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23</w:t>
        </w:r>
        <w:r w:rsidR="00024BD8" w:rsidRPr="00020BFF">
          <w:rPr>
            <w:smallCaps w:val="0"/>
            <w:noProof/>
            <w:webHidden/>
          </w:rPr>
          <w:fldChar w:fldCharType="end"/>
        </w:r>
      </w:hyperlink>
    </w:p>
    <w:p w14:paraId="705DFBBE" w14:textId="47638817" w:rsidR="00024BD8" w:rsidRPr="00020BFF" w:rsidRDefault="004F3880">
      <w:pPr>
        <w:pStyle w:val="Verzeichnis4"/>
        <w:rPr>
          <w:rFonts w:asciiTheme="minorHAnsi" w:hAnsiTheme="minorHAnsi" w:cstheme="minorBidi"/>
          <w:color w:val="auto"/>
          <w:sz w:val="22"/>
          <w:szCs w:val="22"/>
          <w:lang w:val="de-DE" w:eastAsia="de-DE"/>
        </w:rPr>
      </w:pPr>
      <w:hyperlink w:anchor="_Toc5176238" w:history="1">
        <w:r w:rsidR="00024BD8" w:rsidRPr="00020BFF">
          <w:rPr>
            <w:rStyle w:val="Hyperlink"/>
          </w:rPr>
          <w:t>7.2.2.1</w:t>
        </w:r>
        <w:r w:rsidR="00024BD8" w:rsidRPr="00020BFF">
          <w:rPr>
            <w:rFonts w:asciiTheme="minorHAnsi" w:hAnsiTheme="minorHAnsi" w:cstheme="minorBidi"/>
            <w:color w:val="auto"/>
            <w:sz w:val="22"/>
            <w:szCs w:val="22"/>
            <w:lang w:val="de-DE" w:eastAsia="de-DE"/>
          </w:rPr>
          <w:tab/>
        </w:r>
        <w:r w:rsidR="00024BD8" w:rsidRPr="00020BFF">
          <w:rPr>
            <w:rStyle w:val="Hyperlink"/>
          </w:rPr>
          <w:t>Die Hengstlinie Diamant</w:t>
        </w:r>
        <w:r w:rsidR="00024BD8" w:rsidRPr="00020BFF">
          <w:rPr>
            <w:webHidden/>
          </w:rPr>
          <w:tab/>
        </w:r>
        <w:r w:rsidR="00024BD8" w:rsidRPr="00020BFF">
          <w:rPr>
            <w:webHidden/>
          </w:rPr>
          <w:fldChar w:fldCharType="begin"/>
        </w:r>
        <w:r w:rsidR="00024BD8" w:rsidRPr="00020BFF">
          <w:rPr>
            <w:webHidden/>
          </w:rPr>
          <w:instrText xml:space="preserve"> PAGEREF _Toc5176238 \h </w:instrText>
        </w:r>
        <w:r w:rsidR="00024BD8" w:rsidRPr="00020BFF">
          <w:rPr>
            <w:webHidden/>
          </w:rPr>
        </w:r>
        <w:r w:rsidR="00024BD8" w:rsidRPr="00020BFF">
          <w:rPr>
            <w:webHidden/>
          </w:rPr>
          <w:fldChar w:fldCharType="separate"/>
        </w:r>
        <w:r w:rsidR="00C627E8">
          <w:rPr>
            <w:webHidden/>
          </w:rPr>
          <w:t>24</w:t>
        </w:r>
        <w:r w:rsidR="00024BD8" w:rsidRPr="00020BFF">
          <w:rPr>
            <w:webHidden/>
          </w:rPr>
          <w:fldChar w:fldCharType="end"/>
        </w:r>
      </w:hyperlink>
    </w:p>
    <w:p w14:paraId="608FA514" w14:textId="5D70C157" w:rsidR="00024BD8" w:rsidRPr="00020BFF" w:rsidRDefault="004F3880">
      <w:pPr>
        <w:pStyle w:val="Verzeichnis4"/>
        <w:rPr>
          <w:rFonts w:asciiTheme="minorHAnsi" w:hAnsiTheme="minorHAnsi" w:cstheme="minorBidi"/>
          <w:color w:val="auto"/>
          <w:sz w:val="22"/>
          <w:szCs w:val="22"/>
          <w:lang w:val="de-DE" w:eastAsia="de-DE"/>
        </w:rPr>
      </w:pPr>
      <w:hyperlink w:anchor="_Toc5176239" w:history="1">
        <w:r w:rsidR="00024BD8" w:rsidRPr="00020BFF">
          <w:rPr>
            <w:rStyle w:val="Hyperlink"/>
          </w:rPr>
          <w:t>7.2.2.2</w:t>
        </w:r>
        <w:r w:rsidR="00024BD8" w:rsidRPr="00020BFF">
          <w:rPr>
            <w:rFonts w:asciiTheme="minorHAnsi" w:hAnsiTheme="minorHAnsi" w:cstheme="minorBidi"/>
            <w:color w:val="auto"/>
            <w:sz w:val="22"/>
            <w:szCs w:val="22"/>
            <w:lang w:val="de-DE" w:eastAsia="de-DE"/>
          </w:rPr>
          <w:tab/>
        </w:r>
        <w:r w:rsidR="00024BD8" w:rsidRPr="00020BFF">
          <w:rPr>
            <w:rStyle w:val="Hyperlink"/>
          </w:rPr>
          <w:t>Die Hengstlinie Elmar</w:t>
        </w:r>
        <w:r w:rsidR="00024BD8" w:rsidRPr="00020BFF">
          <w:rPr>
            <w:webHidden/>
          </w:rPr>
          <w:tab/>
        </w:r>
        <w:r w:rsidR="00024BD8" w:rsidRPr="00020BFF">
          <w:rPr>
            <w:webHidden/>
          </w:rPr>
          <w:fldChar w:fldCharType="begin"/>
        </w:r>
        <w:r w:rsidR="00024BD8" w:rsidRPr="00020BFF">
          <w:rPr>
            <w:webHidden/>
          </w:rPr>
          <w:instrText xml:space="preserve"> PAGEREF _Toc5176239 \h </w:instrText>
        </w:r>
        <w:r w:rsidR="00024BD8" w:rsidRPr="00020BFF">
          <w:rPr>
            <w:webHidden/>
          </w:rPr>
        </w:r>
        <w:r w:rsidR="00024BD8" w:rsidRPr="00020BFF">
          <w:rPr>
            <w:webHidden/>
          </w:rPr>
          <w:fldChar w:fldCharType="separate"/>
        </w:r>
        <w:r w:rsidR="00C627E8">
          <w:rPr>
            <w:webHidden/>
          </w:rPr>
          <w:t>24</w:t>
        </w:r>
        <w:r w:rsidR="00024BD8" w:rsidRPr="00020BFF">
          <w:rPr>
            <w:webHidden/>
          </w:rPr>
          <w:fldChar w:fldCharType="end"/>
        </w:r>
      </w:hyperlink>
    </w:p>
    <w:p w14:paraId="01BCD041" w14:textId="69D69D92" w:rsidR="00024BD8" w:rsidRPr="00020BFF" w:rsidRDefault="004F3880">
      <w:pPr>
        <w:pStyle w:val="Verzeichnis4"/>
        <w:rPr>
          <w:rFonts w:asciiTheme="minorHAnsi" w:hAnsiTheme="minorHAnsi" w:cstheme="minorBidi"/>
          <w:color w:val="auto"/>
          <w:sz w:val="22"/>
          <w:szCs w:val="22"/>
          <w:lang w:val="de-DE" w:eastAsia="de-DE"/>
        </w:rPr>
      </w:pPr>
      <w:hyperlink w:anchor="_Toc5176240" w:history="1">
        <w:r w:rsidR="00024BD8" w:rsidRPr="00020BFF">
          <w:rPr>
            <w:rStyle w:val="Hyperlink"/>
          </w:rPr>
          <w:t>7.2.2.3</w:t>
        </w:r>
        <w:r w:rsidR="00024BD8" w:rsidRPr="00020BFF">
          <w:rPr>
            <w:rFonts w:asciiTheme="minorHAnsi" w:hAnsiTheme="minorHAnsi" w:cstheme="minorBidi"/>
            <w:color w:val="auto"/>
            <w:sz w:val="22"/>
            <w:szCs w:val="22"/>
            <w:lang w:val="de-DE" w:eastAsia="de-DE"/>
          </w:rPr>
          <w:tab/>
        </w:r>
        <w:r w:rsidR="00024BD8" w:rsidRPr="00020BFF">
          <w:rPr>
            <w:rStyle w:val="Hyperlink"/>
          </w:rPr>
          <w:t>Die Hengstlinie Nero</w:t>
        </w:r>
        <w:r w:rsidR="00024BD8" w:rsidRPr="00020BFF">
          <w:rPr>
            <w:webHidden/>
          </w:rPr>
          <w:tab/>
        </w:r>
        <w:r w:rsidR="00024BD8" w:rsidRPr="00020BFF">
          <w:rPr>
            <w:webHidden/>
          </w:rPr>
          <w:fldChar w:fldCharType="begin"/>
        </w:r>
        <w:r w:rsidR="00024BD8" w:rsidRPr="00020BFF">
          <w:rPr>
            <w:webHidden/>
          </w:rPr>
          <w:instrText xml:space="preserve"> PAGEREF _Toc5176240 \h </w:instrText>
        </w:r>
        <w:r w:rsidR="00024BD8" w:rsidRPr="00020BFF">
          <w:rPr>
            <w:webHidden/>
          </w:rPr>
        </w:r>
        <w:r w:rsidR="00024BD8" w:rsidRPr="00020BFF">
          <w:rPr>
            <w:webHidden/>
          </w:rPr>
          <w:fldChar w:fldCharType="separate"/>
        </w:r>
        <w:r w:rsidR="00C627E8">
          <w:rPr>
            <w:webHidden/>
          </w:rPr>
          <w:t>24</w:t>
        </w:r>
        <w:r w:rsidR="00024BD8" w:rsidRPr="00020BFF">
          <w:rPr>
            <w:webHidden/>
          </w:rPr>
          <w:fldChar w:fldCharType="end"/>
        </w:r>
      </w:hyperlink>
    </w:p>
    <w:p w14:paraId="438DF4E0" w14:textId="4FBADEEA" w:rsidR="00024BD8" w:rsidRPr="00020BFF" w:rsidRDefault="004F3880">
      <w:pPr>
        <w:pStyle w:val="Verzeichnis4"/>
        <w:rPr>
          <w:rFonts w:asciiTheme="minorHAnsi" w:hAnsiTheme="minorHAnsi" w:cstheme="minorBidi"/>
          <w:color w:val="auto"/>
          <w:sz w:val="22"/>
          <w:szCs w:val="22"/>
          <w:lang w:val="de-DE" w:eastAsia="de-DE"/>
        </w:rPr>
      </w:pPr>
      <w:hyperlink w:anchor="_Toc5176241" w:history="1">
        <w:r w:rsidR="00024BD8" w:rsidRPr="00020BFF">
          <w:rPr>
            <w:rStyle w:val="Hyperlink"/>
          </w:rPr>
          <w:t>7.2.2.4</w:t>
        </w:r>
        <w:r w:rsidR="00024BD8" w:rsidRPr="00020BFF">
          <w:rPr>
            <w:rFonts w:asciiTheme="minorHAnsi" w:hAnsiTheme="minorHAnsi" w:cstheme="minorBidi"/>
            <w:color w:val="auto"/>
            <w:sz w:val="22"/>
            <w:szCs w:val="22"/>
            <w:lang w:val="de-DE" w:eastAsia="de-DE"/>
          </w:rPr>
          <w:tab/>
        </w:r>
        <w:r w:rsidR="00024BD8" w:rsidRPr="00020BFF">
          <w:rPr>
            <w:rStyle w:val="Hyperlink"/>
          </w:rPr>
          <w:t>Die Hengstlinie Schaunitz</w:t>
        </w:r>
        <w:r w:rsidR="00024BD8" w:rsidRPr="00020BFF">
          <w:rPr>
            <w:webHidden/>
          </w:rPr>
          <w:tab/>
        </w:r>
        <w:r w:rsidR="00024BD8" w:rsidRPr="00020BFF">
          <w:rPr>
            <w:webHidden/>
          </w:rPr>
          <w:fldChar w:fldCharType="begin"/>
        </w:r>
        <w:r w:rsidR="00024BD8" w:rsidRPr="00020BFF">
          <w:rPr>
            <w:webHidden/>
          </w:rPr>
          <w:instrText xml:space="preserve"> PAGEREF _Toc5176241 \h </w:instrText>
        </w:r>
        <w:r w:rsidR="00024BD8" w:rsidRPr="00020BFF">
          <w:rPr>
            <w:webHidden/>
          </w:rPr>
        </w:r>
        <w:r w:rsidR="00024BD8" w:rsidRPr="00020BFF">
          <w:rPr>
            <w:webHidden/>
          </w:rPr>
          <w:fldChar w:fldCharType="separate"/>
        </w:r>
        <w:r w:rsidR="00C627E8">
          <w:rPr>
            <w:webHidden/>
          </w:rPr>
          <w:t>24</w:t>
        </w:r>
        <w:r w:rsidR="00024BD8" w:rsidRPr="00020BFF">
          <w:rPr>
            <w:webHidden/>
          </w:rPr>
          <w:fldChar w:fldCharType="end"/>
        </w:r>
      </w:hyperlink>
    </w:p>
    <w:p w14:paraId="37F8161C" w14:textId="4AE3FB83" w:rsidR="00024BD8" w:rsidRDefault="004F3880">
      <w:pPr>
        <w:pStyle w:val="Verzeichnis4"/>
        <w:rPr>
          <w:rFonts w:asciiTheme="minorHAnsi" w:hAnsiTheme="minorHAnsi" w:cstheme="minorBidi"/>
          <w:color w:val="auto"/>
          <w:sz w:val="22"/>
          <w:szCs w:val="22"/>
          <w:lang w:val="de-DE" w:eastAsia="de-DE"/>
        </w:rPr>
      </w:pPr>
      <w:hyperlink w:anchor="_Toc5176242" w:history="1">
        <w:r w:rsidR="00024BD8" w:rsidRPr="00C30E8B">
          <w:rPr>
            <w:rStyle w:val="Hyperlink"/>
          </w:rPr>
          <w:t>7.2.2.5</w:t>
        </w:r>
        <w:r w:rsidR="00024BD8">
          <w:rPr>
            <w:rFonts w:asciiTheme="minorHAnsi" w:hAnsiTheme="minorHAnsi" w:cstheme="minorBidi"/>
            <w:color w:val="auto"/>
            <w:sz w:val="22"/>
            <w:szCs w:val="22"/>
            <w:lang w:val="de-DE" w:eastAsia="de-DE"/>
          </w:rPr>
          <w:tab/>
        </w:r>
        <w:r w:rsidR="00024BD8" w:rsidRPr="00C30E8B">
          <w:rPr>
            <w:rStyle w:val="Hyperlink"/>
          </w:rPr>
          <w:t>Die Hengstlinie Vulkan</w:t>
        </w:r>
        <w:r w:rsidR="00024BD8">
          <w:rPr>
            <w:webHidden/>
          </w:rPr>
          <w:tab/>
        </w:r>
        <w:r w:rsidR="00024BD8">
          <w:rPr>
            <w:webHidden/>
          </w:rPr>
          <w:fldChar w:fldCharType="begin"/>
        </w:r>
        <w:r w:rsidR="00024BD8">
          <w:rPr>
            <w:webHidden/>
          </w:rPr>
          <w:instrText xml:space="preserve"> PAGEREF _Toc5176242 \h </w:instrText>
        </w:r>
        <w:r w:rsidR="00024BD8">
          <w:rPr>
            <w:webHidden/>
          </w:rPr>
        </w:r>
        <w:r w:rsidR="00024BD8">
          <w:rPr>
            <w:webHidden/>
          </w:rPr>
          <w:fldChar w:fldCharType="separate"/>
        </w:r>
        <w:r w:rsidR="00C627E8">
          <w:rPr>
            <w:webHidden/>
          </w:rPr>
          <w:t>25</w:t>
        </w:r>
        <w:r w:rsidR="00024BD8">
          <w:rPr>
            <w:webHidden/>
          </w:rPr>
          <w:fldChar w:fldCharType="end"/>
        </w:r>
      </w:hyperlink>
    </w:p>
    <w:p w14:paraId="43750DC2" w14:textId="29A93913" w:rsidR="00024BD8" w:rsidRPr="00020BFF" w:rsidRDefault="004F3880">
      <w:pPr>
        <w:pStyle w:val="Verzeichnis3"/>
        <w:rPr>
          <w:rFonts w:asciiTheme="minorHAnsi" w:hAnsiTheme="minorHAnsi" w:cstheme="minorBidi"/>
          <w:smallCaps w:val="0"/>
          <w:noProof/>
          <w:color w:val="auto"/>
          <w:sz w:val="22"/>
          <w:lang w:val="de-DE" w:eastAsia="de-DE"/>
        </w:rPr>
      </w:pPr>
      <w:hyperlink w:anchor="_Toc5176243" w:history="1">
        <w:r w:rsidR="00024BD8" w:rsidRPr="00020BFF">
          <w:rPr>
            <w:rStyle w:val="Hyperlink"/>
            <w:smallCaps w:val="0"/>
            <w:noProof/>
          </w:rPr>
          <w:t>7.2.3</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Der Haflinger</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_Toc5176243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25</w:t>
        </w:r>
        <w:r w:rsidR="00024BD8" w:rsidRPr="00020BFF">
          <w:rPr>
            <w:smallCaps w:val="0"/>
            <w:noProof/>
            <w:webHidden/>
          </w:rPr>
          <w:fldChar w:fldCharType="end"/>
        </w:r>
      </w:hyperlink>
    </w:p>
    <w:p w14:paraId="7C9DA04B" w14:textId="6F41A0F2" w:rsidR="00024BD8" w:rsidRPr="00020BFF" w:rsidRDefault="004F3880">
      <w:pPr>
        <w:pStyle w:val="Verzeichnis4"/>
        <w:rPr>
          <w:rFonts w:asciiTheme="minorHAnsi" w:hAnsiTheme="minorHAnsi" w:cstheme="minorBidi"/>
          <w:color w:val="auto"/>
          <w:sz w:val="22"/>
          <w:szCs w:val="22"/>
          <w:lang w:val="de-DE" w:eastAsia="de-DE"/>
        </w:rPr>
      </w:pPr>
      <w:hyperlink w:anchor="_Toc5176244" w:history="1">
        <w:r w:rsidR="00024BD8" w:rsidRPr="00020BFF">
          <w:rPr>
            <w:rStyle w:val="Hyperlink"/>
          </w:rPr>
          <w:t>7.2.3.1</w:t>
        </w:r>
        <w:r w:rsidR="00024BD8" w:rsidRPr="00020BFF">
          <w:rPr>
            <w:rFonts w:asciiTheme="minorHAnsi" w:hAnsiTheme="minorHAnsi" w:cstheme="minorBidi"/>
            <w:color w:val="auto"/>
            <w:sz w:val="22"/>
            <w:szCs w:val="22"/>
            <w:lang w:val="de-DE" w:eastAsia="de-DE"/>
          </w:rPr>
          <w:tab/>
        </w:r>
        <w:r w:rsidR="00024BD8" w:rsidRPr="00020BFF">
          <w:rPr>
            <w:rStyle w:val="Hyperlink"/>
          </w:rPr>
          <w:t>Die A-Linie</w:t>
        </w:r>
        <w:r w:rsidR="00024BD8" w:rsidRPr="00020BFF">
          <w:rPr>
            <w:webHidden/>
          </w:rPr>
          <w:tab/>
        </w:r>
        <w:r w:rsidR="00024BD8" w:rsidRPr="00020BFF">
          <w:rPr>
            <w:webHidden/>
          </w:rPr>
          <w:fldChar w:fldCharType="begin"/>
        </w:r>
        <w:r w:rsidR="00024BD8" w:rsidRPr="00020BFF">
          <w:rPr>
            <w:webHidden/>
          </w:rPr>
          <w:instrText xml:space="preserve"> PAGEREF _Toc5176244 \h </w:instrText>
        </w:r>
        <w:r w:rsidR="00024BD8" w:rsidRPr="00020BFF">
          <w:rPr>
            <w:webHidden/>
          </w:rPr>
        </w:r>
        <w:r w:rsidR="00024BD8" w:rsidRPr="00020BFF">
          <w:rPr>
            <w:webHidden/>
          </w:rPr>
          <w:fldChar w:fldCharType="separate"/>
        </w:r>
        <w:r w:rsidR="00C627E8">
          <w:rPr>
            <w:webHidden/>
          </w:rPr>
          <w:t>26</w:t>
        </w:r>
        <w:r w:rsidR="00024BD8" w:rsidRPr="00020BFF">
          <w:rPr>
            <w:webHidden/>
          </w:rPr>
          <w:fldChar w:fldCharType="end"/>
        </w:r>
      </w:hyperlink>
    </w:p>
    <w:p w14:paraId="461B4EC3" w14:textId="75E170D1" w:rsidR="00024BD8" w:rsidRPr="00020BFF" w:rsidRDefault="004F3880">
      <w:pPr>
        <w:pStyle w:val="Verzeichnis4"/>
        <w:rPr>
          <w:rFonts w:asciiTheme="minorHAnsi" w:hAnsiTheme="minorHAnsi" w:cstheme="minorBidi"/>
          <w:color w:val="auto"/>
          <w:sz w:val="22"/>
          <w:szCs w:val="22"/>
          <w:lang w:val="de-DE" w:eastAsia="de-DE"/>
        </w:rPr>
      </w:pPr>
      <w:hyperlink w:anchor="_Toc5176245" w:history="1">
        <w:r w:rsidR="00024BD8" w:rsidRPr="00020BFF">
          <w:rPr>
            <w:rStyle w:val="Hyperlink"/>
          </w:rPr>
          <w:t>7.2.3.2</w:t>
        </w:r>
        <w:r w:rsidR="00024BD8" w:rsidRPr="00020BFF">
          <w:rPr>
            <w:rFonts w:asciiTheme="minorHAnsi" w:hAnsiTheme="minorHAnsi" w:cstheme="minorBidi"/>
            <w:color w:val="auto"/>
            <w:sz w:val="22"/>
            <w:szCs w:val="22"/>
            <w:lang w:val="de-DE" w:eastAsia="de-DE"/>
          </w:rPr>
          <w:tab/>
        </w:r>
        <w:r w:rsidR="00024BD8" w:rsidRPr="00020BFF">
          <w:rPr>
            <w:rStyle w:val="Hyperlink"/>
          </w:rPr>
          <w:t>Die B-Linie</w:t>
        </w:r>
        <w:r w:rsidR="00024BD8" w:rsidRPr="00020BFF">
          <w:rPr>
            <w:webHidden/>
          </w:rPr>
          <w:tab/>
        </w:r>
        <w:r w:rsidR="00024BD8" w:rsidRPr="00020BFF">
          <w:rPr>
            <w:webHidden/>
          </w:rPr>
          <w:fldChar w:fldCharType="begin"/>
        </w:r>
        <w:r w:rsidR="00024BD8" w:rsidRPr="00020BFF">
          <w:rPr>
            <w:webHidden/>
          </w:rPr>
          <w:instrText xml:space="preserve"> PAGEREF _Toc5176245 \h </w:instrText>
        </w:r>
        <w:r w:rsidR="00024BD8" w:rsidRPr="00020BFF">
          <w:rPr>
            <w:webHidden/>
          </w:rPr>
        </w:r>
        <w:r w:rsidR="00024BD8" w:rsidRPr="00020BFF">
          <w:rPr>
            <w:webHidden/>
          </w:rPr>
          <w:fldChar w:fldCharType="separate"/>
        </w:r>
        <w:r w:rsidR="00C627E8">
          <w:rPr>
            <w:webHidden/>
          </w:rPr>
          <w:t>26</w:t>
        </w:r>
        <w:r w:rsidR="00024BD8" w:rsidRPr="00020BFF">
          <w:rPr>
            <w:webHidden/>
          </w:rPr>
          <w:fldChar w:fldCharType="end"/>
        </w:r>
      </w:hyperlink>
    </w:p>
    <w:p w14:paraId="20A96FE0" w14:textId="1BEE9EFA" w:rsidR="00024BD8" w:rsidRPr="00020BFF" w:rsidRDefault="004F3880">
      <w:pPr>
        <w:pStyle w:val="Verzeichnis4"/>
        <w:rPr>
          <w:rFonts w:asciiTheme="minorHAnsi" w:hAnsiTheme="minorHAnsi" w:cstheme="minorBidi"/>
          <w:color w:val="auto"/>
          <w:sz w:val="22"/>
          <w:szCs w:val="22"/>
          <w:lang w:val="de-DE" w:eastAsia="de-DE"/>
        </w:rPr>
      </w:pPr>
      <w:hyperlink w:anchor="_Toc5176246" w:history="1">
        <w:r w:rsidR="00024BD8" w:rsidRPr="00020BFF">
          <w:rPr>
            <w:rStyle w:val="Hyperlink"/>
          </w:rPr>
          <w:t>7.2.3.3</w:t>
        </w:r>
        <w:r w:rsidR="00024BD8" w:rsidRPr="00020BFF">
          <w:rPr>
            <w:rFonts w:asciiTheme="minorHAnsi" w:hAnsiTheme="minorHAnsi" w:cstheme="minorBidi"/>
            <w:color w:val="auto"/>
            <w:sz w:val="22"/>
            <w:szCs w:val="22"/>
            <w:lang w:val="de-DE" w:eastAsia="de-DE"/>
          </w:rPr>
          <w:tab/>
        </w:r>
        <w:r w:rsidR="00024BD8" w:rsidRPr="00020BFF">
          <w:rPr>
            <w:rStyle w:val="Hyperlink"/>
          </w:rPr>
          <w:t>Die M-Linie</w:t>
        </w:r>
        <w:r w:rsidR="00024BD8" w:rsidRPr="00020BFF">
          <w:rPr>
            <w:webHidden/>
          </w:rPr>
          <w:tab/>
        </w:r>
        <w:r w:rsidR="00024BD8" w:rsidRPr="00020BFF">
          <w:rPr>
            <w:webHidden/>
          </w:rPr>
          <w:fldChar w:fldCharType="begin"/>
        </w:r>
        <w:r w:rsidR="00024BD8" w:rsidRPr="00020BFF">
          <w:rPr>
            <w:webHidden/>
          </w:rPr>
          <w:instrText xml:space="preserve"> PAGEREF _Toc5176246 \h </w:instrText>
        </w:r>
        <w:r w:rsidR="00024BD8" w:rsidRPr="00020BFF">
          <w:rPr>
            <w:webHidden/>
          </w:rPr>
        </w:r>
        <w:r w:rsidR="00024BD8" w:rsidRPr="00020BFF">
          <w:rPr>
            <w:webHidden/>
          </w:rPr>
          <w:fldChar w:fldCharType="separate"/>
        </w:r>
        <w:r w:rsidR="00C627E8">
          <w:rPr>
            <w:webHidden/>
          </w:rPr>
          <w:t>26</w:t>
        </w:r>
        <w:r w:rsidR="00024BD8" w:rsidRPr="00020BFF">
          <w:rPr>
            <w:webHidden/>
          </w:rPr>
          <w:fldChar w:fldCharType="end"/>
        </w:r>
      </w:hyperlink>
    </w:p>
    <w:p w14:paraId="1F35A078" w14:textId="6B621033" w:rsidR="00024BD8" w:rsidRPr="00020BFF" w:rsidRDefault="004F3880">
      <w:pPr>
        <w:pStyle w:val="Verzeichnis4"/>
        <w:rPr>
          <w:rFonts w:asciiTheme="minorHAnsi" w:hAnsiTheme="minorHAnsi" w:cstheme="minorBidi"/>
          <w:color w:val="auto"/>
          <w:sz w:val="22"/>
          <w:szCs w:val="22"/>
          <w:lang w:val="de-DE" w:eastAsia="de-DE"/>
        </w:rPr>
      </w:pPr>
      <w:hyperlink w:anchor="_Toc5176247" w:history="1">
        <w:r w:rsidR="00024BD8" w:rsidRPr="00020BFF">
          <w:rPr>
            <w:rStyle w:val="Hyperlink"/>
          </w:rPr>
          <w:t>7.2.3.4</w:t>
        </w:r>
        <w:r w:rsidR="00024BD8" w:rsidRPr="00020BFF">
          <w:rPr>
            <w:rFonts w:asciiTheme="minorHAnsi" w:hAnsiTheme="minorHAnsi" w:cstheme="minorBidi"/>
            <w:color w:val="auto"/>
            <w:sz w:val="22"/>
            <w:szCs w:val="22"/>
            <w:lang w:val="de-DE" w:eastAsia="de-DE"/>
          </w:rPr>
          <w:tab/>
        </w:r>
        <w:r w:rsidR="00024BD8" w:rsidRPr="00020BFF">
          <w:rPr>
            <w:rStyle w:val="Hyperlink"/>
          </w:rPr>
          <w:t>Die N-Linie</w:t>
        </w:r>
        <w:r w:rsidR="00024BD8" w:rsidRPr="00020BFF">
          <w:rPr>
            <w:webHidden/>
          </w:rPr>
          <w:tab/>
        </w:r>
        <w:r w:rsidR="00024BD8" w:rsidRPr="00020BFF">
          <w:rPr>
            <w:webHidden/>
          </w:rPr>
          <w:fldChar w:fldCharType="begin"/>
        </w:r>
        <w:r w:rsidR="00024BD8" w:rsidRPr="00020BFF">
          <w:rPr>
            <w:webHidden/>
          </w:rPr>
          <w:instrText xml:space="preserve"> PAGEREF _Toc5176247 \h </w:instrText>
        </w:r>
        <w:r w:rsidR="00024BD8" w:rsidRPr="00020BFF">
          <w:rPr>
            <w:webHidden/>
          </w:rPr>
        </w:r>
        <w:r w:rsidR="00024BD8" w:rsidRPr="00020BFF">
          <w:rPr>
            <w:webHidden/>
          </w:rPr>
          <w:fldChar w:fldCharType="separate"/>
        </w:r>
        <w:r w:rsidR="00C627E8">
          <w:rPr>
            <w:webHidden/>
          </w:rPr>
          <w:t>26</w:t>
        </w:r>
        <w:r w:rsidR="00024BD8" w:rsidRPr="00020BFF">
          <w:rPr>
            <w:webHidden/>
          </w:rPr>
          <w:fldChar w:fldCharType="end"/>
        </w:r>
      </w:hyperlink>
    </w:p>
    <w:p w14:paraId="6759E8FE" w14:textId="24CF7E23" w:rsidR="00024BD8" w:rsidRPr="00020BFF" w:rsidRDefault="004F3880">
      <w:pPr>
        <w:pStyle w:val="Verzeichnis4"/>
        <w:rPr>
          <w:rFonts w:asciiTheme="minorHAnsi" w:hAnsiTheme="minorHAnsi" w:cstheme="minorBidi"/>
          <w:color w:val="auto"/>
          <w:sz w:val="22"/>
          <w:szCs w:val="22"/>
          <w:lang w:val="de-DE" w:eastAsia="de-DE"/>
        </w:rPr>
      </w:pPr>
      <w:hyperlink w:anchor="_Toc5176248" w:history="1">
        <w:r w:rsidR="00024BD8" w:rsidRPr="00020BFF">
          <w:rPr>
            <w:rStyle w:val="Hyperlink"/>
          </w:rPr>
          <w:t>7.2.3.5</w:t>
        </w:r>
        <w:r w:rsidR="00024BD8" w:rsidRPr="00020BFF">
          <w:rPr>
            <w:rFonts w:asciiTheme="minorHAnsi" w:hAnsiTheme="minorHAnsi" w:cstheme="minorBidi"/>
            <w:color w:val="auto"/>
            <w:sz w:val="22"/>
            <w:szCs w:val="22"/>
            <w:lang w:val="de-DE" w:eastAsia="de-DE"/>
          </w:rPr>
          <w:tab/>
        </w:r>
        <w:r w:rsidR="00024BD8" w:rsidRPr="00020BFF">
          <w:rPr>
            <w:rStyle w:val="Hyperlink"/>
          </w:rPr>
          <w:t>Die S-Linie</w:t>
        </w:r>
        <w:r w:rsidR="00024BD8" w:rsidRPr="00020BFF">
          <w:rPr>
            <w:webHidden/>
          </w:rPr>
          <w:tab/>
        </w:r>
        <w:r w:rsidR="00024BD8" w:rsidRPr="00020BFF">
          <w:rPr>
            <w:webHidden/>
          </w:rPr>
          <w:fldChar w:fldCharType="begin"/>
        </w:r>
        <w:r w:rsidR="00024BD8" w:rsidRPr="00020BFF">
          <w:rPr>
            <w:webHidden/>
          </w:rPr>
          <w:instrText xml:space="preserve"> PAGEREF _Toc5176248 \h </w:instrText>
        </w:r>
        <w:r w:rsidR="00024BD8" w:rsidRPr="00020BFF">
          <w:rPr>
            <w:webHidden/>
          </w:rPr>
        </w:r>
        <w:r w:rsidR="00024BD8" w:rsidRPr="00020BFF">
          <w:rPr>
            <w:webHidden/>
          </w:rPr>
          <w:fldChar w:fldCharType="separate"/>
        </w:r>
        <w:r w:rsidR="00C627E8">
          <w:rPr>
            <w:webHidden/>
          </w:rPr>
          <w:t>27</w:t>
        </w:r>
        <w:r w:rsidR="00024BD8" w:rsidRPr="00020BFF">
          <w:rPr>
            <w:webHidden/>
          </w:rPr>
          <w:fldChar w:fldCharType="end"/>
        </w:r>
      </w:hyperlink>
    </w:p>
    <w:p w14:paraId="7F4C4A76" w14:textId="374EF51D" w:rsidR="00024BD8" w:rsidRPr="00020BFF" w:rsidRDefault="004F3880">
      <w:pPr>
        <w:pStyle w:val="Verzeichnis4"/>
        <w:rPr>
          <w:rFonts w:asciiTheme="minorHAnsi" w:hAnsiTheme="minorHAnsi" w:cstheme="minorBidi"/>
          <w:color w:val="auto"/>
          <w:sz w:val="22"/>
          <w:szCs w:val="22"/>
          <w:lang w:val="de-DE" w:eastAsia="de-DE"/>
        </w:rPr>
      </w:pPr>
      <w:hyperlink w:anchor="_Toc5176249" w:history="1">
        <w:r w:rsidR="00024BD8" w:rsidRPr="00020BFF">
          <w:rPr>
            <w:rStyle w:val="Hyperlink"/>
          </w:rPr>
          <w:t>7.2.3.6</w:t>
        </w:r>
        <w:r w:rsidR="00024BD8" w:rsidRPr="00020BFF">
          <w:rPr>
            <w:rFonts w:asciiTheme="minorHAnsi" w:hAnsiTheme="minorHAnsi" w:cstheme="minorBidi"/>
            <w:color w:val="auto"/>
            <w:sz w:val="22"/>
            <w:szCs w:val="22"/>
            <w:lang w:val="de-DE" w:eastAsia="de-DE"/>
          </w:rPr>
          <w:tab/>
        </w:r>
        <w:r w:rsidR="00024BD8" w:rsidRPr="00020BFF">
          <w:rPr>
            <w:rStyle w:val="Hyperlink"/>
          </w:rPr>
          <w:t>Die St-Linie</w:t>
        </w:r>
        <w:r w:rsidR="00024BD8" w:rsidRPr="00020BFF">
          <w:rPr>
            <w:webHidden/>
          </w:rPr>
          <w:tab/>
        </w:r>
        <w:r w:rsidR="00024BD8" w:rsidRPr="00020BFF">
          <w:rPr>
            <w:webHidden/>
          </w:rPr>
          <w:fldChar w:fldCharType="begin"/>
        </w:r>
        <w:r w:rsidR="00024BD8" w:rsidRPr="00020BFF">
          <w:rPr>
            <w:webHidden/>
          </w:rPr>
          <w:instrText xml:space="preserve"> PAGEREF _Toc5176249 \h </w:instrText>
        </w:r>
        <w:r w:rsidR="00024BD8" w:rsidRPr="00020BFF">
          <w:rPr>
            <w:webHidden/>
          </w:rPr>
        </w:r>
        <w:r w:rsidR="00024BD8" w:rsidRPr="00020BFF">
          <w:rPr>
            <w:webHidden/>
          </w:rPr>
          <w:fldChar w:fldCharType="separate"/>
        </w:r>
        <w:r w:rsidR="00C627E8">
          <w:rPr>
            <w:webHidden/>
          </w:rPr>
          <w:t>27</w:t>
        </w:r>
        <w:r w:rsidR="00024BD8" w:rsidRPr="00020BFF">
          <w:rPr>
            <w:webHidden/>
          </w:rPr>
          <w:fldChar w:fldCharType="end"/>
        </w:r>
      </w:hyperlink>
    </w:p>
    <w:p w14:paraId="2CD18A2D" w14:textId="0177921C" w:rsidR="00024BD8" w:rsidRPr="00020BFF" w:rsidRDefault="004F3880">
      <w:pPr>
        <w:pStyle w:val="Verzeichnis4"/>
        <w:rPr>
          <w:rFonts w:asciiTheme="minorHAnsi" w:hAnsiTheme="minorHAnsi" w:cstheme="minorBidi"/>
          <w:color w:val="auto"/>
          <w:sz w:val="22"/>
          <w:szCs w:val="22"/>
          <w:lang w:val="de-DE" w:eastAsia="de-DE"/>
        </w:rPr>
      </w:pPr>
      <w:hyperlink w:anchor="_Toc5176250" w:history="1">
        <w:r w:rsidR="00024BD8" w:rsidRPr="00020BFF">
          <w:rPr>
            <w:rStyle w:val="Hyperlink"/>
          </w:rPr>
          <w:t>7.2.3.7</w:t>
        </w:r>
        <w:r w:rsidR="00024BD8" w:rsidRPr="00020BFF">
          <w:rPr>
            <w:rFonts w:asciiTheme="minorHAnsi" w:hAnsiTheme="minorHAnsi" w:cstheme="minorBidi"/>
            <w:color w:val="auto"/>
            <w:sz w:val="22"/>
            <w:szCs w:val="22"/>
            <w:lang w:val="de-DE" w:eastAsia="de-DE"/>
          </w:rPr>
          <w:tab/>
        </w:r>
        <w:r w:rsidR="00024BD8" w:rsidRPr="00020BFF">
          <w:rPr>
            <w:rStyle w:val="Hyperlink"/>
          </w:rPr>
          <w:t>Die W-Linie</w:t>
        </w:r>
        <w:r w:rsidR="00024BD8" w:rsidRPr="00020BFF">
          <w:rPr>
            <w:webHidden/>
          </w:rPr>
          <w:tab/>
        </w:r>
        <w:r w:rsidR="00024BD8" w:rsidRPr="00020BFF">
          <w:rPr>
            <w:webHidden/>
          </w:rPr>
          <w:fldChar w:fldCharType="begin"/>
        </w:r>
        <w:r w:rsidR="00024BD8" w:rsidRPr="00020BFF">
          <w:rPr>
            <w:webHidden/>
          </w:rPr>
          <w:instrText xml:space="preserve"> PAGEREF _Toc5176250 \h </w:instrText>
        </w:r>
        <w:r w:rsidR="00024BD8" w:rsidRPr="00020BFF">
          <w:rPr>
            <w:webHidden/>
          </w:rPr>
        </w:r>
        <w:r w:rsidR="00024BD8" w:rsidRPr="00020BFF">
          <w:rPr>
            <w:webHidden/>
          </w:rPr>
          <w:fldChar w:fldCharType="separate"/>
        </w:r>
        <w:r w:rsidR="00C627E8">
          <w:rPr>
            <w:webHidden/>
          </w:rPr>
          <w:t>27</w:t>
        </w:r>
        <w:r w:rsidR="00024BD8" w:rsidRPr="00020BFF">
          <w:rPr>
            <w:webHidden/>
          </w:rPr>
          <w:fldChar w:fldCharType="end"/>
        </w:r>
      </w:hyperlink>
    </w:p>
    <w:p w14:paraId="7DAEBD2E" w14:textId="4ECCFB26" w:rsidR="00024BD8" w:rsidRPr="00020BFF" w:rsidRDefault="004F3880">
      <w:pPr>
        <w:pStyle w:val="Verzeichnis3"/>
        <w:rPr>
          <w:rFonts w:asciiTheme="minorHAnsi" w:hAnsiTheme="minorHAnsi" w:cstheme="minorBidi"/>
          <w:smallCaps w:val="0"/>
          <w:noProof/>
          <w:color w:val="auto"/>
          <w:sz w:val="22"/>
          <w:lang w:val="de-DE" w:eastAsia="de-DE"/>
        </w:rPr>
      </w:pPr>
      <w:hyperlink w:anchor="_Toc5176251" w:history="1">
        <w:r w:rsidR="00024BD8" w:rsidRPr="00020BFF">
          <w:rPr>
            <w:rStyle w:val="Hyperlink"/>
            <w:smallCaps w:val="0"/>
            <w:noProof/>
          </w:rPr>
          <w:t>7.2.4</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Andere Rassen</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_Toc5176251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27</w:t>
        </w:r>
        <w:r w:rsidR="00024BD8" w:rsidRPr="00020BFF">
          <w:rPr>
            <w:smallCaps w:val="0"/>
            <w:noProof/>
            <w:webHidden/>
          </w:rPr>
          <w:fldChar w:fldCharType="end"/>
        </w:r>
      </w:hyperlink>
    </w:p>
    <w:p w14:paraId="339C8FF0" w14:textId="2B793578" w:rsidR="00024BD8" w:rsidRPr="00020BFF" w:rsidRDefault="004F3880">
      <w:pPr>
        <w:pStyle w:val="Verzeichnis2"/>
        <w:rPr>
          <w:rFonts w:asciiTheme="minorHAnsi" w:hAnsiTheme="minorHAnsi" w:cstheme="minorBidi"/>
          <w:caps w:val="0"/>
          <w:color w:val="auto"/>
          <w:sz w:val="22"/>
          <w:szCs w:val="22"/>
          <w:lang w:val="de-DE" w:eastAsia="de-DE"/>
        </w:rPr>
      </w:pPr>
      <w:hyperlink w:anchor="_Toc5176252" w:history="1">
        <w:r w:rsidR="00024BD8" w:rsidRPr="00020BFF">
          <w:rPr>
            <w:rStyle w:val="Hyperlink"/>
            <w:caps w:val="0"/>
          </w:rPr>
          <w:t>7.3</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Die detaillierte Haplotypenstruktur in der Krongruppe</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_Toc5176252 \h </w:instrText>
        </w:r>
        <w:r w:rsidR="00024BD8" w:rsidRPr="00020BFF">
          <w:rPr>
            <w:caps w:val="0"/>
            <w:webHidden/>
          </w:rPr>
        </w:r>
        <w:r w:rsidR="00024BD8" w:rsidRPr="00020BFF">
          <w:rPr>
            <w:caps w:val="0"/>
            <w:webHidden/>
          </w:rPr>
          <w:fldChar w:fldCharType="separate"/>
        </w:r>
        <w:r w:rsidR="00C627E8">
          <w:rPr>
            <w:caps w:val="0"/>
            <w:webHidden/>
          </w:rPr>
          <w:t>28</w:t>
        </w:r>
        <w:r w:rsidR="00024BD8" w:rsidRPr="00020BFF">
          <w:rPr>
            <w:caps w:val="0"/>
            <w:webHidden/>
          </w:rPr>
          <w:fldChar w:fldCharType="end"/>
        </w:r>
      </w:hyperlink>
    </w:p>
    <w:p w14:paraId="184AB857" w14:textId="2DBF8599" w:rsidR="00024BD8" w:rsidRPr="00020BFF" w:rsidRDefault="004F3880">
      <w:pPr>
        <w:pStyle w:val="Verzeichnis2"/>
        <w:rPr>
          <w:rFonts w:asciiTheme="minorHAnsi" w:hAnsiTheme="minorHAnsi" w:cstheme="minorBidi"/>
          <w:caps w:val="0"/>
          <w:color w:val="auto"/>
          <w:sz w:val="22"/>
          <w:szCs w:val="22"/>
          <w:lang w:val="de-DE" w:eastAsia="de-DE"/>
        </w:rPr>
      </w:pPr>
      <w:hyperlink w:anchor="_Toc5176253" w:history="1">
        <w:r w:rsidR="00024BD8" w:rsidRPr="00020BFF">
          <w:rPr>
            <w:rStyle w:val="Hyperlink"/>
            <w:caps w:val="0"/>
          </w:rPr>
          <w:t>7.4</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Gegenüberstellung Pedigree und Y-chromosomaler Haplotyp</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_Toc5176253 \h </w:instrText>
        </w:r>
        <w:r w:rsidR="00024BD8" w:rsidRPr="00020BFF">
          <w:rPr>
            <w:caps w:val="0"/>
            <w:webHidden/>
          </w:rPr>
        </w:r>
        <w:r w:rsidR="00024BD8" w:rsidRPr="00020BFF">
          <w:rPr>
            <w:caps w:val="0"/>
            <w:webHidden/>
          </w:rPr>
          <w:fldChar w:fldCharType="separate"/>
        </w:r>
        <w:r w:rsidR="00C627E8">
          <w:rPr>
            <w:caps w:val="0"/>
            <w:webHidden/>
          </w:rPr>
          <w:t>33</w:t>
        </w:r>
        <w:r w:rsidR="00024BD8" w:rsidRPr="00020BFF">
          <w:rPr>
            <w:caps w:val="0"/>
            <w:webHidden/>
          </w:rPr>
          <w:fldChar w:fldCharType="end"/>
        </w:r>
      </w:hyperlink>
    </w:p>
    <w:p w14:paraId="058EA665" w14:textId="515962DD" w:rsidR="00024BD8" w:rsidRPr="00020BFF" w:rsidRDefault="004F3880">
      <w:pPr>
        <w:pStyle w:val="Verzeichnis3"/>
        <w:rPr>
          <w:rFonts w:asciiTheme="minorHAnsi" w:hAnsiTheme="minorHAnsi" w:cstheme="minorBidi"/>
          <w:smallCaps w:val="0"/>
          <w:noProof/>
          <w:color w:val="auto"/>
          <w:sz w:val="22"/>
          <w:lang w:val="de-DE" w:eastAsia="de-DE"/>
        </w:rPr>
      </w:pPr>
      <w:hyperlink w:anchor="_Toc5176254" w:history="1">
        <w:r w:rsidR="00024BD8" w:rsidRPr="00020BFF">
          <w:rPr>
            <w:rStyle w:val="Hyperlink"/>
            <w:smallCaps w:val="0"/>
            <w:noProof/>
          </w:rPr>
          <w:t>7.4.1</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Lipizzaner</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_Toc5176254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34</w:t>
        </w:r>
        <w:r w:rsidR="00024BD8" w:rsidRPr="00020BFF">
          <w:rPr>
            <w:smallCaps w:val="0"/>
            <w:noProof/>
            <w:webHidden/>
          </w:rPr>
          <w:fldChar w:fldCharType="end"/>
        </w:r>
      </w:hyperlink>
    </w:p>
    <w:p w14:paraId="4C921A6D" w14:textId="499AF619" w:rsidR="00024BD8" w:rsidRPr="00020BFF" w:rsidRDefault="004F3880">
      <w:pPr>
        <w:pStyle w:val="Verzeichnis4"/>
        <w:rPr>
          <w:rFonts w:asciiTheme="minorHAnsi" w:hAnsiTheme="minorHAnsi" w:cstheme="minorBidi"/>
          <w:color w:val="auto"/>
          <w:sz w:val="22"/>
          <w:szCs w:val="22"/>
          <w:lang w:val="de-DE" w:eastAsia="de-DE"/>
        </w:rPr>
      </w:pPr>
      <w:hyperlink w:anchor="_Toc5176255" w:history="1">
        <w:r w:rsidR="00024BD8" w:rsidRPr="00020BFF">
          <w:rPr>
            <w:rStyle w:val="Hyperlink"/>
          </w:rPr>
          <w:t>7.4.1.1</w:t>
        </w:r>
        <w:r w:rsidR="00024BD8" w:rsidRPr="00020BFF">
          <w:rPr>
            <w:rFonts w:asciiTheme="minorHAnsi" w:hAnsiTheme="minorHAnsi" w:cstheme="minorBidi"/>
            <w:color w:val="auto"/>
            <w:sz w:val="22"/>
            <w:szCs w:val="22"/>
            <w:lang w:val="de-DE" w:eastAsia="de-DE"/>
          </w:rPr>
          <w:tab/>
        </w:r>
        <w:r w:rsidR="00024BD8" w:rsidRPr="00020BFF">
          <w:rPr>
            <w:rStyle w:val="Hyperlink"/>
          </w:rPr>
          <w:t>Beschreibung der Ergebnisse</w:t>
        </w:r>
        <w:r w:rsidR="00024BD8" w:rsidRPr="00020BFF">
          <w:rPr>
            <w:webHidden/>
          </w:rPr>
          <w:tab/>
        </w:r>
        <w:r w:rsidR="00024BD8" w:rsidRPr="00020BFF">
          <w:rPr>
            <w:webHidden/>
          </w:rPr>
          <w:fldChar w:fldCharType="begin"/>
        </w:r>
        <w:r w:rsidR="00024BD8" w:rsidRPr="00020BFF">
          <w:rPr>
            <w:webHidden/>
          </w:rPr>
          <w:instrText xml:space="preserve"> PAGEREF _Toc5176255 \h </w:instrText>
        </w:r>
        <w:r w:rsidR="00024BD8" w:rsidRPr="00020BFF">
          <w:rPr>
            <w:webHidden/>
          </w:rPr>
        </w:r>
        <w:r w:rsidR="00024BD8" w:rsidRPr="00020BFF">
          <w:rPr>
            <w:webHidden/>
          </w:rPr>
          <w:fldChar w:fldCharType="separate"/>
        </w:r>
        <w:r w:rsidR="00C627E8">
          <w:rPr>
            <w:webHidden/>
          </w:rPr>
          <w:t>34</w:t>
        </w:r>
        <w:r w:rsidR="00024BD8" w:rsidRPr="00020BFF">
          <w:rPr>
            <w:webHidden/>
          </w:rPr>
          <w:fldChar w:fldCharType="end"/>
        </w:r>
      </w:hyperlink>
    </w:p>
    <w:p w14:paraId="1C0CA81C" w14:textId="215BA111" w:rsidR="00024BD8" w:rsidRPr="00020BFF" w:rsidRDefault="004F3880">
      <w:pPr>
        <w:pStyle w:val="Verzeichnis4"/>
        <w:rPr>
          <w:rFonts w:asciiTheme="minorHAnsi" w:hAnsiTheme="minorHAnsi" w:cstheme="minorBidi"/>
          <w:color w:val="auto"/>
          <w:sz w:val="22"/>
          <w:szCs w:val="22"/>
          <w:lang w:val="de-DE" w:eastAsia="de-DE"/>
        </w:rPr>
      </w:pPr>
      <w:hyperlink w:anchor="_Toc5176256" w:history="1">
        <w:r w:rsidR="00024BD8" w:rsidRPr="00020BFF">
          <w:rPr>
            <w:rStyle w:val="Hyperlink"/>
            <w:lang w:val="de-DE" w:eastAsia="de-DE"/>
          </w:rPr>
          <w:t>7.4.1.2</w:t>
        </w:r>
        <w:r w:rsidR="00024BD8" w:rsidRPr="00020BFF">
          <w:rPr>
            <w:rFonts w:asciiTheme="minorHAnsi" w:hAnsiTheme="minorHAnsi" w:cstheme="minorBidi"/>
            <w:color w:val="auto"/>
            <w:sz w:val="22"/>
            <w:szCs w:val="22"/>
            <w:lang w:val="de-DE" w:eastAsia="de-DE"/>
          </w:rPr>
          <w:tab/>
        </w:r>
        <w:r w:rsidR="00024BD8" w:rsidRPr="00020BFF">
          <w:rPr>
            <w:rStyle w:val="Hyperlink"/>
          </w:rPr>
          <w:t>Gegenüberstellung Genealogien und Haplotyp – klassische Hengststämme</w:t>
        </w:r>
        <w:r w:rsidR="00024BD8" w:rsidRPr="00020BFF">
          <w:rPr>
            <w:webHidden/>
          </w:rPr>
          <w:tab/>
        </w:r>
        <w:r w:rsidR="00024BD8" w:rsidRPr="00020BFF">
          <w:rPr>
            <w:webHidden/>
          </w:rPr>
          <w:fldChar w:fldCharType="begin"/>
        </w:r>
        <w:r w:rsidR="00024BD8" w:rsidRPr="00020BFF">
          <w:rPr>
            <w:webHidden/>
          </w:rPr>
          <w:instrText xml:space="preserve"> PAGEREF _Toc5176256 \h </w:instrText>
        </w:r>
        <w:r w:rsidR="00024BD8" w:rsidRPr="00020BFF">
          <w:rPr>
            <w:webHidden/>
          </w:rPr>
        </w:r>
        <w:r w:rsidR="00024BD8" w:rsidRPr="00020BFF">
          <w:rPr>
            <w:webHidden/>
          </w:rPr>
          <w:fldChar w:fldCharType="separate"/>
        </w:r>
        <w:r w:rsidR="00C627E8">
          <w:rPr>
            <w:webHidden/>
          </w:rPr>
          <w:t>35</w:t>
        </w:r>
        <w:r w:rsidR="00024BD8" w:rsidRPr="00020BFF">
          <w:rPr>
            <w:webHidden/>
          </w:rPr>
          <w:fldChar w:fldCharType="end"/>
        </w:r>
      </w:hyperlink>
    </w:p>
    <w:p w14:paraId="2C99EBDA" w14:textId="2AA9CF64" w:rsidR="00024BD8" w:rsidRPr="00020BFF" w:rsidRDefault="004F3880">
      <w:pPr>
        <w:pStyle w:val="Verzeichnis4"/>
        <w:rPr>
          <w:rFonts w:asciiTheme="minorHAnsi" w:hAnsiTheme="minorHAnsi" w:cstheme="minorBidi"/>
          <w:color w:val="auto"/>
          <w:sz w:val="22"/>
          <w:szCs w:val="22"/>
          <w:lang w:val="de-DE" w:eastAsia="de-DE"/>
        </w:rPr>
      </w:pPr>
      <w:hyperlink w:anchor="_Toc5176257" w:history="1">
        <w:r w:rsidR="00024BD8" w:rsidRPr="00020BFF">
          <w:rPr>
            <w:rStyle w:val="Hyperlink"/>
            <w:lang w:val="de-DE" w:eastAsia="de-DE"/>
          </w:rPr>
          <w:t>7.4.1.3</w:t>
        </w:r>
        <w:r w:rsidR="00024BD8" w:rsidRPr="00020BFF">
          <w:rPr>
            <w:rFonts w:asciiTheme="minorHAnsi" w:hAnsiTheme="minorHAnsi" w:cstheme="minorBidi"/>
            <w:color w:val="auto"/>
            <w:sz w:val="22"/>
            <w:szCs w:val="22"/>
            <w:lang w:val="de-DE" w:eastAsia="de-DE"/>
          </w:rPr>
          <w:tab/>
        </w:r>
        <w:r w:rsidR="00024BD8" w:rsidRPr="00020BFF">
          <w:rPr>
            <w:rStyle w:val="Hyperlink"/>
          </w:rPr>
          <w:t>Gegenüberstellung Genealogien und Haplotyp bei Incitato und Tulipan</w:t>
        </w:r>
        <w:r w:rsidR="00024BD8" w:rsidRPr="00020BFF">
          <w:rPr>
            <w:webHidden/>
          </w:rPr>
          <w:tab/>
        </w:r>
        <w:r w:rsidR="00024BD8" w:rsidRPr="00020BFF">
          <w:rPr>
            <w:webHidden/>
          </w:rPr>
          <w:fldChar w:fldCharType="begin"/>
        </w:r>
        <w:r w:rsidR="00024BD8" w:rsidRPr="00020BFF">
          <w:rPr>
            <w:webHidden/>
          </w:rPr>
          <w:instrText xml:space="preserve"> PAGEREF _Toc5176257 \h </w:instrText>
        </w:r>
        <w:r w:rsidR="00024BD8" w:rsidRPr="00020BFF">
          <w:rPr>
            <w:webHidden/>
          </w:rPr>
        </w:r>
        <w:r w:rsidR="00024BD8" w:rsidRPr="00020BFF">
          <w:rPr>
            <w:webHidden/>
          </w:rPr>
          <w:fldChar w:fldCharType="separate"/>
        </w:r>
        <w:r w:rsidR="00C627E8">
          <w:rPr>
            <w:webHidden/>
          </w:rPr>
          <w:t>41</w:t>
        </w:r>
        <w:r w:rsidR="00024BD8" w:rsidRPr="00020BFF">
          <w:rPr>
            <w:webHidden/>
          </w:rPr>
          <w:fldChar w:fldCharType="end"/>
        </w:r>
      </w:hyperlink>
    </w:p>
    <w:p w14:paraId="27F9CE15" w14:textId="61B923B5" w:rsidR="00024BD8" w:rsidRPr="00020BFF" w:rsidRDefault="004F3880">
      <w:pPr>
        <w:pStyle w:val="Verzeichnis3"/>
        <w:rPr>
          <w:rFonts w:asciiTheme="minorHAnsi" w:hAnsiTheme="minorHAnsi" w:cstheme="minorBidi"/>
          <w:smallCaps w:val="0"/>
          <w:noProof/>
          <w:color w:val="auto"/>
          <w:sz w:val="22"/>
          <w:lang w:val="de-DE" w:eastAsia="de-DE"/>
        </w:rPr>
      </w:pPr>
      <w:hyperlink w:anchor="_Toc5176258" w:history="1">
        <w:r w:rsidR="00024BD8" w:rsidRPr="00020BFF">
          <w:rPr>
            <w:rStyle w:val="Hyperlink"/>
            <w:smallCaps w:val="0"/>
            <w:noProof/>
          </w:rPr>
          <w:t>7.4.2</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Noriker</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_Toc5176258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43</w:t>
        </w:r>
        <w:r w:rsidR="00024BD8" w:rsidRPr="00020BFF">
          <w:rPr>
            <w:smallCaps w:val="0"/>
            <w:noProof/>
            <w:webHidden/>
          </w:rPr>
          <w:fldChar w:fldCharType="end"/>
        </w:r>
      </w:hyperlink>
    </w:p>
    <w:p w14:paraId="3563C4D6" w14:textId="72339673" w:rsidR="00024BD8" w:rsidRPr="00020BFF" w:rsidRDefault="004F3880">
      <w:pPr>
        <w:pStyle w:val="Verzeichnis4"/>
        <w:rPr>
          <w:rFonts w:asciiTheme="minorHAnsi" w:hAnsiTheme="minorHAnsi" w:cstheme="minorBidi"/>
          <w:color w:val="auto"/>
          <w:sz w:val="22"/>
          <w:szCs w:val="22"/>
          <w:lang w:val="de-DE" w:eastAsia="de-DE"/>
        </w:rPr>
      </w:pPr>
      <w:hyperlink w:anchor="_Toc5176259" w:history="1">
        <w:r w:rsidR="00024BD8" w:rsidRPr="00020BFF">
          <w:rPr>
            <w:rStyle w:val="Hyperlink"/>
          </w:rPr>
          <w:t>7.4.2.1</w:t>
        </w:r>
        <w:r w:rsidR="00024BD8" w:rsidRPr="00020BFF">
          <w:rPr>
            <w:rFonts w:asciiTheme="minorHAnsi" w:hAnsiTheme="minorHAnsi" w:cstheme="minorBidi"/>
            <w:color w:val="auto"/>
            <w:sz w:val="22"/>
            <w:szCs w:val="22"/>
            <w:lang w:val="de-DE" w:eastAsia="de-DE"/>
          </w:rPr>
          <w:tab/>
        </w:r>
        <w:r w:rsidR="00024BD8" w:rsidRPr="00020BFF">
          <w:rPr>
            <w:rStyle w:val="Hyperlink"/>
          </w:rPr>
          <w:t>Beschreibung der Ergebnisse</w:t>
        </w:r>
        <w:r w:rsidR="00024BD8" w:rsidRPr="00020BFF">
          <w:rPr>
            <w:webHidden/>
          </w:rPr>
          <w:tab/>
        </w:r>
        <w:r w:rsidR="00024BD8" w:rsidRPr="00020BFF">
          <w:rPr>
            <w:webHidden/>
          </w:rPr>
          <w:fldChar w:fldCharType="begin"/>
        </w:r>
        <w:r w:rsidR="00024BD8" w:rsidRPr="00020BFF">
          <w:rPr>
            <w:webHidden/>
          </w:rPr>
          <w:instrText xml:space="preserve"> PAGEREF _Toc5176259 \h </w:instrText>
        </w:r>
        <w:r w:rsidR="00024BD8" w:rsidRPr="00020BFF">
          <w:rPr>
            <w:webHidden/>
          </w:rPr>
        </w:r>
        <w:r w:rsidR="00024BD8" w:rsidRPr="00020BFF">
          <w:rPr>
            <w:webHidden/>
          </w:rPr>
          <w:fldChar w:fldCharType="separate"/>
        </w:r>
        <w:r w:rsidR="00C627E8">
          <w:rPr>
            <w:webHidden/>
          </w:rPr>
          <w:t>43</w:t>
        </w:r>
        <w:r w:rsidR="00024BD8" w:rsidRPr="00020BFF">
          <w:rPr>
            <w:webHidden/>
          </w:rPr>
          <w:fldChar w:fldCharType="end"/>
        </w:r>
      </w:hyperlink>
    </w:p>
    <w:p w14:paraId="4F830AFA" w14:textId="1CB89DBA" w:rsidR="00024BD8" w:rsidRPr="00020BFF" w:rsidRDefault="004F3880">
      <w:pPr>
        <w:pStyle w:val="Verzeichnis4"/>
        <w:rPr>
          <w:rFonts w:asciiTheme="minorHAnsi" w:hAnsiTheme="minorHAnsi" w:cstheme="minorBidi"/>
          <w:color w:val="auto"/>
          <w:sz w:val="22"/>
          <w:szCs w:val="22"/>
          <w:lang w:val="de-DE" w:eastAsia="de-DE"/>
        </w:rPr>
      </w:pPr>
      <w:hyperlink w:anchor="_Toc5176260" w:history="1">
        <w:r w:rsidR="00024BD8" w:rsidRPr="00020BFF">
          <w:rPr>
            <w:rStyle w:val="Hyperlink"/>
            <w:lang w:val="de-DE" w:eastAsia="de-DE"/>
          </w:rPr>
          <w:t>7.4.2.2</w:t>
        </w:r>
        <w:r w:rsidR="00024BD8" w:rsidRPr="00020BFF">
          <w:rPr>
            <w:rFonts w:asciiTheme="minorHAnsi" w:hAnsiTheme="minorHAnsi" w:cstheme="minorBidi"/>
            <w:color w:val="auto"/>
            <w:sz w:val="22"/>
            <w:szCs w:val="22"/>
            <w:lang w:val="de-DE" w:eastAsia="de-DE"/>
          </w:rPr>
          <w:tab/>
        </w:r>
        <w:r w:rsidR="00024BD8" w:rsidRPr="00020BFF">
          <w:rPr>
            <w:rStyle w:val="Hyperlink"/>
          </w:rPr>
          <w:t>Gegenüberstellung Genealogien und Haplotyp</w:t>
        </w:r>
        <w:r w:rsidR="00024BD8" w:rsidRPr="00020BFF">
          <w:rPr>
            <w:webHidden/>
          </w:rPr>
          <w:tab/>
        </w:r>
        <w:r w:rsidR="00024BD8" w:rsidRPr="00020BFF">
          <w:rPr>
            <w:webHidden/>
          </w:rPr>
          <w:fldChar w:fldCharType="begin"/>
        </w:r>
        <w:r w:rsidR="00024BD8" w:rsidRPr="00020BFF">
          <w:rPr>
            <w:webHidden/>
          </w:rPr>
          <w:instrText xml:space="preserve"> PAGEREF _Toc5176260 \h </w:instrText>
        </w:r>
        <w:r w:rsidR="00024BD8" w:rsidRPr="00020BFF">
          <w:rPr>
            <w:webHidden/>
          </w:rPr>
        </w:r>
        <w:r w:rsidR="00024BD8" w:rsidRPr="00020BFF">
          <w:rPr>
            <w:webHidden/>
          </w:rPr>
          <w:fldChar w:fldCharType="separate"/>
        </w:r>
        <w:r w:rsidR="00C627E8">
          <w:rPr>
            <w:webHidden/>
          </w:rPr>
          <w:t>44</w:t>
        </w:r>
        <w:r w:rsidR="00024BD8" w:rsidRPr="00020BFF">
          <w:rPr>
            <w:webHidden/>
          </w:rPr>
          <w:fldChar w:fldCharType="end"/>
        </w:r>
      </w:hyperlink>
    </w:p>
    <w:p w14:paraId="7148EC5D" w14:textId="7A8E691F" w:rsidR="00024BD8" w:rsidRPr="00020BFF" w:rsidRDefault="004F3880">
      <w:pPr>
        <w:pStyle w:val="Verzeichnis3"/>
        <w:rPr>
          <w:rFonts w:asciiTheme="minorHAnsi" w:hAnsiTheme="minorHAnsi" w:cstheme="minorBidi"/>
          <w:smallCaps w:val="0"/>
          <w:noProof/>
          <w:color w:val="auto"/>
          <w:sz w:val="22"/>
          <w:lang w:val="de-DE" w:eastAsia="de-DE"/>
        </w:rPr>
      </w:pPr>
      <w:hyperlink w:anchor="_Toc5176261" w:history="1">
        <w:r w:rsidR="00024BD8" w:rsidRPr="00020BFF">
          <w:rPr>
            <w:rStyle w:val="Hyperlink"/>
            <w:smallCaps w:val="0"/>
            <w:noProof/>
          </w:rPr>
          <w:t>7.4.3</w:t>
        </w:r>
        <w:r w:rsidR="00024BD8" w:rsidRPr="00020BFF">
          <w:rPr>
            <w:rFonts w:asciiTheme="minorHAnsi" w:hAnsiTheme="minorHAnsi" w:cstheme="minorBidi"/>
            <w:smallCaps w:val="0"/>
            <w:noProof/>
            <w:color w:val="auto"/>
            <w:sz w:val="22"/>
            <w:lang w:val="de-DE" w:eastAsia="de-DE"/>
          </w:rPr>
          <w:tab/>
        </w:r>
        <w:r w:rsidR="00024BD8" w:rsidRPr="00020BFF">
          <w:rPr>
            <w:rStyle w:val="Hyperlink"/>
            <w:smallCaps w:val="0"/>
            <w:noProof/>
          </w:rPr>
          <w:t>Haflinger</w:t>
        </w:r>
        <w:r w:rsidR="00024BD8" w:rsidRPr="00020BFF">
          <w:rPr>
            <w:smallCaps w:val="0"/>
            <w:noProof/>
            <w:webHidden/>
          </w:rPr>
          <w:tab/>
        </w:r>
        <w:r w:rsidR="00024BD8" w:rsidRPr="00020BFF">
          <w:rPr>
            <w:smallCaps w:val="0"/>
            <w:noProof/>
            <w:webHidden/>
          </w:rPr>
          <w:fldChar w:fldCharType="begin"/>
        </w:r>
        <w:r w:rsidR="00024BD8" w:rsidRPr="00020BFF">
          <w:rPr>
            <w:smallCaps w:val="0"/>
            <w:noProof/>
            <w:webHidden/>
          </w:rPr>
          <w:instrText xml:space="preserve"> PAGEREF _Toc5176261 \h </w:instrText>
        </w:r>
        <w:r w:rsidR="00024BD8" w:rsidRPr="00020BFF">
          <w:rPr>
            <w:smallCaps w:val="0"/>
            <w:noProof/>
            <w:webHidden/>
          </w:rPr>
        </w:r>
        <w:r w:rsidR="00024BD8" w:rsidRPr="00020BFF">
          <w:rPr>
            <w:smallCaps w:val="0"/>
            <w:noProof/>
            <w:webHidden/>
          </w:rPr>
          <w:fldChar w:fldCharType="separate"/>
        </w:r>
        <w:r w:rsidR="00C627E8">
          <w:rPr>
            <w:smallCaps w:val="0"/>
            <w:noProof/>
            <w:webHidden/>
          </w:rPr>
          <w:t>49</w:t>
        </w:r>
        <w:r w:rsidR="00024BD8" w:rsidRPr="00020BFF">
          <w:rPr>
            <w:smallCaps w:val="0"/>
            <w:noProof/>
            <w:webHidden/>
          </w:rPr>
          <w:fldChar w:fldCharType="end"/>
        </w:r>
      </w:hyperlink>
    </w:p>
    <w:p w14:paraId="15A099EF" w14:textId="44B9B933" w:rsidR="00024BD8" w:rsidRPr="00020BFF" w:rsidRDefault="004F3880">
      <w:pPr>
        <w:pStyle w:val="Verzeichnis4"/>
        <w:rPr>
          <w:rFonts w:asciiTheme="minorHAnsi" w:hAnsiTheme="minorHAnsi" w:cstheme="minorBidi"/>
          <w:color w:val="auto"/>
          <w:sz w:val="22"/>
          <w:szCs w:val="22"/>
          <w:lang w:val="de-DE" w:eastAsia="de-DE"/>
        </w:rPr>
      </w:pPr>
      <w:hyperlink w:anchor="_Toc5176262" w:history="1">
        <w:r w:rsidR="00024BD8" w:rsidRPr="00020BFF">
          <w:rPr>
            <w:rStyle w:val="Hyperlink"/>
          </w:rPr>
          <w:t>7.4.3.1</w:t>
        </w:r>
        <w:r w:rsidR="00024BD8" w:rsidRPr="00020BFF">
          <w:rPr>
            <w:rFonts w:asciiTheme="minorHAnsi" w:hAnsiTheme="minorHAnsi" w:cstheme="minorBidi"/>
            <w:color w:val="auto"/>
            <w:sz w:val="22"/>
            <w:szCs w:val="22"/>
            <w:lang w:val="de-DE" w:eastAsia="de-DE"/>
          </w:rPr>
          <w:tab/>
        </w:r>
        <w:r w:rsidR="00024BD8" w:rsidRPr="00020BFF">
          <w:rPr>
            <w:rStyle w:val="Hyperlink"/>
          </w:rPr>
          <w:t>Beschreibung der Ergebnisse</w:t>
        </w:r>
        <w:r w:rsidR="00024BD8" w:rsidRPr="00020BFF">
          <w:rPr>
            <w:webHidden/>
          </w:rPr>
          <w:tab/>
        </w:r>
        <w:r w:rsidR="00024BD8" w:rsidRPr="00020BFF">
          <w:rPr>
            <w:webHidden/>
          </w:rPr>
          <w:fldChar w:fldCharType="begin"/>
        </w:r>
        <w:r w:rsidR="00024BD8" w:rsidRPr="00020BFF">
          <w:rPr>
            <w:webHidden/>
          </w:rPr>
          <w:instrText xml:space="preserve"> PAGEREF _Toc5176262 \h </w:instrText>
        </w:r>
        <w:r w:rsidR="00024BD8" w:rsidRPr="00020BFF">
          <w:rPr>
            <w:webHidden/>
          </w:rPr>
        </w:r>
        <w:r w:rsidR="00024BD8" w:rsidRPr="00020BFF">
          <w:rPr>
            <w:webHidden/>
          </w:rPr>
          <w:fldChar w:fldCharType="separate"/>
        </w:r>
        <w:r w:rsidR="00C627E8">
          <w:rPr>
            <w:webHidden/>
          </w:rPr>
          <w:t>49</w:t>
        </w:r>
        <w:r w:rsidR="00024BD8" w:rsidRPr="00020BFF">
          <w:rPr>
            <w:webHidden/>
          </w:rPr>
          <w:fldChar w:fldCharType="end"/>
        </w:r>
      </w:hyperlink>
    </w:p>
    <w:p w14:paraId="4D3E19E6" w14:textId="1706CA8E" w:rsidR="00024BD8" w:rsidRPr="00020BFF" w:rsidRDefault="004F3880">
      <w:pPr>
        <w:pStyle w:val="Verzeichnis4"/>
        <w:rPr>
          <w:rFonts w:asciiTheme="minorHAnsi" w:hAnsiTheme="minorHAnsi" w:cstheme="minorBidi"/>
          <w:color w:val="auto"/>
          <w:sz w:val="22"/>
          <w:szCs w:val="22"/>
          <w:lang w:val="de-DE" w:eastAsia="de-DE"/>
        </w:rPr>
      </w:pPr>
      <w:hyperlink w:anchor="_Toc5176263" w:history="1">
        <w:r w:rsidR="00024BD8" w:rsidRPr="00020BFF">
          <w:rPr>
            <w:rStyle w:val="Hyperlink"/>
          </w:rPr>
          <w:t>7.4.3.2</w:t>
        </w:r>
        <w:r w:rsidR="00024BD8" w:rsidRPr="00020BFF">
          <w:rPr>
            <w:rFonts w:asciiTheme="minorHAnsi" w:hAnsiTheme="minorHAnsi" w:cstheme="minorBidi"/>
            <w:color w:val="auto"/>
            <w:sz w:val="22"/>
            <w:szCs w:val="22"/>
            <w:lang w:val="de-DE" w:eastAsia="de-DE"/>
          </w:rPr>
          <w:tab/>
        </w:r>
        <w:r w:rsidR="00024BD8" w:rsidRPr="00020BFF">
          <w:rPr>
            <w:rStyle w:val="Hyperlink"/>
          </w:rPr>
          <w:t>Gegenüberstellung Genealogien und Haplotyp</w:t>
        </w:r>
        <w:r w:rsidR="00024BD8" w:rsidRPr="00020BFF">
          <w:rPr>
            <w:webHidden/>
          </w:rPr>
          <w:tab/>
        </w:r>
        <w:r w:rsidR="00024BD8" w:rsidRPr="00020BFF">
          <w:rPr>
            <w:webHidden/>
          </w:rPr>
          <w:fldChar w:fldCharType="begin"/>
        </w:r>
        <w:r w:rsidR="00024BD8" w:rsidRPr="00020BFF">
          <w:rPr>
            <w:webHidden/>
          </w:rPr>
          <w:instrText xml:space="preserve"> PAGEREF _Toc5176263 \h </w:instrText>
        </w:r>
        <w:r w:rsidR="00024BD8" w:rsidRPr="00020BFF">
          <w:rPr>
            <w:webHidden/>
          </w:rPr>
        </w:r>
        <w:r w:rsidR="00024BD8" w:rsidRPr="00020BFF">
          <w:rPr>
            <w:webHidden/>
          </w:rPr>
          <w:fldChar w:fldCharType="separate"/>
        </w:r>
        <w:r w:rsidR="00C627E8">
          <w:rPr>
            <w:webHidden/>
          </w:rPr>
          <w:t>50</w:t>
        </w:r>
        <w:r w:rsidR="00024BD8" w:rsidRPr="00020BFF">
          <w:rPr>
            <w:webHidden/>
          </w:rPr>
          <w:fldChar w:fldCharType="end"/>
        </w:r>
      </w:hyperlink>
    </w:p>
    <w:p w14:paraId="62746F9C" w14:textId="51AC8320" w:rsidR="00024BD8" w:rsidRPr="00020BFF" w:rsidRDefault="004F3880">
      <w:pPr>
        <w:pStyle w:val="Verzeichnis2"/>
        <w:rPr>
          <w:rFonts w:asciiTheme="minorHAnsi" w:hAnsiTheme="minorHAnsi" w:cstheme="minorBidi"/>
          <w:caps w:val="0"/>
          <w:color w:val="auto"/>
          <w:sz w:val="22"/>
          <w:szCs w:val="22"/>
          <w:lang w:val="de-DE" w:eastAsia="de-DE"/>
        </w:rPr>
      </w:pPr>
      <w:hyperlink w:anchor="_Toc5176264" w:history="1">
        <w:r w:rsidR="00024BD8" w:rsidRPr="00020BFF">
          <w:rPr>
            <w:rStyle w:val="Hyperlink"/>
            <w:caps w:val="0"/>
          </w:rPr>
          <w:t>7.5</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Y-Haplotypen in modernen Pferderassen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_Toc5176264 \h </w:instrText>
        </w:r>
        <w:r w:rsidR="00024BD8" w:rsidRPr="00020BFF">
          <w:rPr>
            <w:caps w:val="0"/>
            <w:webHidden/>
          </w:rPr>
        </w:r>
        <w:r w:rsidR="00024BD8" w:rsidRPr="00020BFF">
          <w:rPr>
            <w:caps w:val="0"/>
            <w:webHidden/>
          </w:rPr>
          <w:fldChar w:fldCharType="separate"/>
        </w:r>
        <w:r w:rsidR="00C627E8">
          <w:rPr>
            <w:caps w:val="0"/>
            <w:webHidden/>
          </w:rPr>
          <w:t>55</w:t>
        </w:r>
        <w:r w:rsidR="00024BD8" w:rsidRPr="00020BFF">
          <w:rPr>
            <w:caps w:val="0"/>
            <w:webHidden/>
          </w:rPr>
          <w:fldChar w:fldCharType="end"/>
        </w:r>
      </w:hyperlink>
    </w:p>
    <w:p w14:paraId="27EA9275" w14:textId="4CAA8AD0" w:rsidR="00024BD8" w:rsidRDefault="004F3880">
      <w:pPr>
        <w:pStyle w:val="Verzeichnis1"/>
        <w:rPr>
          <w:rFonts w:asciiTheme="minorHAnsi" w:hAnsiTheme="minorHAnsi" w:cstheme="minorBidi"/>
          <w:bCs w:val="0"/>
          <w:caps w:val="0"/>
          <w:color w:val="auto"/>
          <w:sz w:val="22"/>
          <w:szCs w:val="22"/>
          <w:lang w:val="de-DE" w:eastAsia="de-DE"/>
        </w:rPr>
      </w:pPr>
      <w:hyperlink w:anchor="_Toc5176265" w:history="1">
        <w:r w:rsidR="00024BD8" w:rsidRPr="00C30E8B">
          <w:rPr>
            <w:rStyle w:val="Hyperlink"/>
          </w:rPr>
          <w:t>8</w:t>
        </w:r>
        <w:r w:rsidR="00024BD8">
          <w:rPr>
            <w:rFonts w:asciiTheme="minorHAnsi" w:hAnsiTheme="minorHAnsi" w:cstheme="minorBidi"/>
            <w:bCs w:val="0"/>
            <w:caps w:val="0"/>
            <w:color w:val="auto"/>
            <w:sz w:val="22"/>
            <w:szCs w:val="22"/>
            <w:lang w:val="de-DE" w:eastAsia="de-DE"/>
          </w:rPr>
          <w:tab/>
        </w:r>
        <w:r w:rsidR="00024BD8" w:rsidRPr="00C30E8B">
          <w:rPr>
            <w:rStyle w:val="Hyperlink"/>
          </w:rPr>
          <w:t>Abschliessende Betrachtungen</w:t>
        </w:r>
        <w:r w:rsidR="00024BD8">
          <w:rPr>
            <w:webHidden/>
          </w:rPr>
          <w:tab/>
        </w:r>
        <w:r w:rsidR="00024BD8">
          <w:rPr>
            <w:webHidden/>
          </w:rPr>
          <w:fldChar w:fldCharType="begin"/>
        </w:r>
        <w:r w:rsidR="00024BD8">
          <w:rPr>
            <w:webHidden/>
          </w:rPr>
          <w:instrText xml:space="preserve"> PAGEREF _Toc5176265 \h </w:instrText>
        </w:r>
        <w:r w:rsidR="00024BD8">
          <w:rPr>
            <w:webHidden/>
          </w:rPr>
        </w:r>
        <w:r w:rsidR="00024BD8">
          <w:rPr>
            <w:webHidden/>
          </w:rPr>
          <w:fldChar w:fldCharType="separate"/>
        </w:r>
        <w:r w:rsidR="00C627E8">
          <w:rPr>
            <w:webHidden/>
          </w:rPr>
          <w:t>58</w:t>
        </w:r>
        <w:r w:rsidR="00024BD8">
          <w:rPr>
            <w:webHidden/>
          </w:rPr>
          <w:fldChar w:fldCharType="end"/>
        </w:r>
      </w:hyperlink>
    </w:p>
    <w:p w14:paraId="6D0163B9" w14:textId="10D480C9" w:rsidR="00024BD8" w:rsidRDefault="004F3880">
      <w:pPr>
        <w:pStyle w:val="Verzeichnis1"/>
        <w:rPr>
          <w:rFonts w:asciiTheme="minorHAnsi" w:hAnsiTheme="minorHAnsi" w:cstheme="minorBidi"/>
          <w:bCs w:val="0"/>
          <w:caps w:val="0"/>
          <w:color w:val="auto"/>
          <w:sz w:val="22"/>
          <w:szCs w:val="22"/>
          <w:lang w:val="de-DE" w:eastAsia="de-DE"/>
        </w:rPr>
      </w:pPr>
      <w:hyperlink w:anchor="_Toc5176266" w:history="1">
        <w:r w:rsidR="00024BD8" w:rsidRPr="00C30E8B">
          <w:rPr>
            <w:rStyle w:val="Hyperlink"/>
          </w:rPr>
          <w:t>9</w:t>
        </w:r>
        <w:r w:rsidR="00024BD8">
          <w:rPr>
            <w:rFonts w:asciiTheme="minorHAnsi" w:hAnsiTheme="minorHAnsi" w:cstheme="minorBidi"/>
            <w:bCs w:val="0"/>
            <w:caps w:val="0"/>
            <w:color w:val="auto"/>
            <w:sz w:val="22"/>
            <w:szCs w:val="22"/>
            <w:lang w:val="de-DE" w:eastAsia="de-DE"/>
          </w:rPr>
          <w:tab/>
        </w:r>
        <w:r w:rsidR="00024BD8" w:rsidRPr="00C30E8B">
          <w:rPr>
            <w:rStyle w:val="Hyperlink"/>
          </w:rPr>
          <w:t>Publikationen</w:t>
        </w:r>
        <w:r w:rsidR="00024BD8">
          <w:rPr>
            <w:webHidden/>
          </w:rPr>
          <w:tab/>
        </w:r>
        <w:r w:rsidR="00024BD8">
          <w:rPr>
            <w:webHidden/>
          </w:rPr>
          <w:fldChar w:fldCharType="begin"/>
        </w:r>
        <w:r w:rsidR="00024BD8">
          <w:rPr>
            <w:webHidden/>
          </w:rPr>
          <w:instrText xml:space="preserve"> PAGEREF _Toc5176266 \h </w:instrText>
        </w:r>
        <w:r w:rsidR="00024BD8">
          <w:rPr>
            <w:webHidden/>
          </w:rPr>
        </w:r>
        <w:r w:rsidR="00024BD8">
          <w:rPr>
            <w:webHidden/>
          </w:rPr>
          <w:fldChar w:fldCharType="separate"/>
        </w:r>
        <w:r w:rsidR="00C627E8">
          <w:rPr>
            <w:webHidden/>
          </w:rPr>
          <w:t>60</w:t>
        </w:r>
        <w:r w:rsidR="00024BD8">
          <w:rPr>
            <w:webHidden/>
          </w:rPr>
          <w:fldChar w:fldCharType="end"/>
        </w:r>
      </w:hyperlink>
    </w:p>
    <w:p w14:paraId="695BAC83" w14:textId="6F35582B" w:rsidR="00024BD8" w:rsidRPr="00020BFF" w:rsidRDefault="004F3880">
      <w:pPr>
        <w:pStyle w:val="Verzeichnis2"/>
        <w:rPr>
          <w:rFonts w:asciiTheme="minorHAnsi" w:hAnsiTheme="minorHAnsi" w:cstheme="minorBidi"/>
          <w:caps w:val="0"/>
          <w:color w:val="auto"/>
          <w:sz w:val="22"/>
          <w:szCs w:val="22"/>
          <w:lang w:val="de-DE" w:eastAsia="de-DE"/>
        </w:rPr>
      </w:pPr>
      <w:hyperlink w:anchor="_Toc5176267" w:history="1">
        <w:r w:rsidR="00024BD8" w:rsidRPr="00020BFF">
          <w:rPr>
            <w:rStyle w:val="Hyperlink"/>
            <w:caps w:val="0"/>
          </w:rPr>
          <w:t>9.1</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Publikationen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_Toc5176267 \h </w:instrText>
        </w:r>
        <w:r w:rsidR="00024BD8" w:rsidRPr="00020BFF">
          <w:rPr>
            <w:caps w:val="0"/>
            <w:webHidden/>
          </w:rPr>
        </w:r>
        <w:r w:rsidR="00024BD8" w:rsidRPr="00020BFF">
          <w:rPr>
            <w:caps w:val="0"/>
            <w:webHidden/>
          </w:rPr>
          <w:fldChar w:fldCharType="separate"/>
        </w:r>
        <w:r w:rsidR="00C627E8">
          <w:rPr>
            <w:caps w:val="0"/>
            <w:webHidden/>
          </w:rPr>
          <w:t>60</w:t>
        </w:r>
        <w:r w:rsidR="00024BD8" w:rsidRPr="00020BFF">
          <w:rPr>
            <w:caps w:val="0"/>
            <w:webHidden/>
          </w:rPr>
          <w:fldChar w:fldCharType="end"/>
        </w:r>
      </w:hyperlink>
    </w:p>
    <w:p w14:paraId="7CF6049D" w14:textId="2AF44268" w:rsidR="00024BD8" w:rsidRPr="00020BFF" w:rsidRDefault="004F3880">
      <w:pPr>
        <w:pStyle w:val="Verzeichnis2"/>
        <w:rPr>
          <w:rFonts w:asciiTheme="minorHAnsi" w:hAnsiTheme="minorHAnsi" w:cstheme="minorBidi"/>
          <w:caps w:val="0"/>
          <w:color w:val="auto"/>
          <w:sz w:val="22"/>
          <w:szCs w:val="22"/>
          <w:lang w:val="de-DE" w:eastAsia="de-DE"/>
        </w:rPr>
      </w:pPr>
      <w:hyperlink w:anchor="_Toc5176268" w:history="1">
        <w:r w:rsidR="00024BD8" w:rsidRPr="00020BFF">
          <w:rPr>
            <w:rStyle w:val="Hyperlink"/>
            <w:caps w:val="0"/>
          </w:rPr>
          <w:t>9.2</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Vorträge</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_Toc5176268 \h </w:instrText>
        </w:r>
        <w:r w:rsidR="00024BD8" w:rsidRPr="00020BFF">
          <w:rPr>
            <w:caps w:val="0"/>
            <w:webHidden/>
          </w:rPr>
        </w:r>
        <w:r w:rsidR="00024BD8" w:rsidRPr="00020BFF">
          <w:rPr>
            <w:caps w:val="0"/>
            <w:webHidden/>
          </w:rPr>
          <w:fldChar w:fldCharType="separate"/>
        </w:r>
        <w:r w:rsidR="00C627E8">
          <w:rPr>
            <w:caps w:val="0"/>
            <w:webHidden/>
          </w:rPr>
          <w:t>61</w:t>
        </w:r>
        <w:r w:rsidR="00024BD8" w:rsidRPr="00020BFF">
          <w:rPr>
            <w:caps w:val="0"/>
            <w:webHidden/>
          </w:rPr>
          <w:fldChar w:fldCharType="end"/>
        </w:r>
      </w:hyperlink>
    </w:p>
    <w:p w14:paraId="051BF1E0" w14:textId="76E567EB" w:rsidR="00024BD8" w:rsidRPr="00020BFF" w:rsidRDefault="004F3880">
      <w:pPr>
        <w:pStyle w:val="Verzeichnis2"/>
        <w:rPr>
          <w:rFonts w:asciiTheme="minorHAnsi" w:hAnsiTheme="minorHAnsi" w:cstheme="minorBidi"/>
          <w:caps w:val="0"/>
          <w:color w:val="auto"/>
          <w:sz w:val="22"/>
          <w:szCs w:val="22"/>
          <w:lang w:val="de-DE" w:eastAsia="de-DE"/>
        </w:rPr>
      </w:pPr>
      <w:hyperlink w:anchor="_Toc5176269" w:history="1">
        <w:r w:rsidR="00024BD8" w:rsidRPr="00020BFF">
          <w:rPr>
            <w:rStyle w:val="Hyperlink"/>
            <w:caps w:val="0"/>
          </w:rPr>
          <w:t>9.3</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Posters</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_Toc5176269 \h </w:instrText>
        </w:r>
        <w:r w:rsidR="00024BD8" w:rsidRPr="00020BFF">
          <w:rPr>
            <w:caps w:val="0"/>
            <w:webHidden/>
          </w:rPr>
        </w:r>
        <w:r w:rsidR="00024BD8" w:rsidRPr="00020BFF">
          <w:rPr>
            <w:caps w:val="0"/>
            <w:webHidden/>
          </w:rPr>
          <w:fldChar w:fldCharType="separate"/>
        </w:r>
        <w:r w:rsidR="00C627E8">
          <w:rPr>
            <w:caps w:val="0"/>
            <w:webHidden/>
          </w:rPr>
          <w:t>61</w:t>
        </w:r>
        <w:r w:rsidR="00024BD8" w:rsidRPr="00020BFF">
          <w:rPr>
            <w:caps w:val="0"/>
            <w:webHidden/>
          </w:rPr>
          <w:fldChar w:fldCharType="end"/>
        </w:r>
      </w:hyperlink>
    </w:p>
    <w:p w14:paraId="1C1AD526" w14:textId="3102D54B" w:rsidR="00024BD8" w:rsidRPr="00020BFF" w:rsidRDefault="004F3880">
      <w:pPr>
        <w:pStyle w:val="Verzeichnis2"/>
        <w:rPr>
          <w:rFonts w:asciiTheme="minorHAnsi" w:hAnsiTheme="minorHAnsi" w:cstheme="minorBidi"/>
          <w:caps w:val="0"/>
          <w:color w:val="auto"/>
          <w:sz w:val="22"/>
          <w:szCs w:val="22"/>
          <w:lang w:val="de-DE" w:eastAsia="de-DE"/>
        </w:rPr>
      </w:pPr>
      <w:hyperlink w:anchor="_Toc5176270" w:history="1">
        <w:r w:rsidR="00024BD8" w:rsidRPr="00020BFF">
          <w:rPr>
            <w:rStyle w:val="Hyperlink"/>
            <w:caps w:val="0"/>
          </w:rPr>
          <w:t>9.4</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Diplomarbeiten</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_Toc5176270 \h </w:instrText>
        </w:r>
        <w:r w:rsidR="00024BD8" w:rsidRPr="00020BFF">
          <w:rPr>
            <w:caps w:val="0"/>
            <w:webHidden/>
          </w:rPr>
        </w:r>
        <w:r w:rsidR="00024BD8" w:rsidRPr="00020BFF">
          <w:rPr>
            <w:caps w:val="0"/>
            <w:webHidden/>
          </w:rPr>
          <w:fldChar w:fldCharType="separate"/>
        </w:r>
        <w:r w:rsidR="00C627E8">
          <w:rPr>
            <w:caps w:val="0"/>
            <w:webHidden/>
          </w:rPr>
          <w:t>62</w:t>
        </w:r>
        <w:r w:rsidR="00024BD8" w:rsidRPr="00020BFF">
          <w:rPr>
            <w:caps w:val="0"/>
            <w:webHidden/>
          </w:rPr>
          <w:fldChar w:fldCharType="end"/>
        </w:r>
      </w:hyperlink>
    </w:p>
    <w:p w14:paraId="4C6FE42D" w14:textId="00FFF4D6" w:rsidR="00024BD8" w:rsidRPr="00020BFF" w:rsidRDefault="004F3880">
      <w:pPr>
        <w:pStyle w:val="Verzeichnis2"/>
        <w:rPr>
          <w:rFonts w:asciiTheme="minorHAnsi" w:hAnsiTheme="minorHAnsi" w:cstheme="minorBidi"/>
          <w:caps w:val="0"/>
          <w:color w:val="auto"/>
          <w:sz w:val="22"/>
          <w:szCs w:val="22"/>
          <w:lang w:val="de-DE" w:eastAsia="de-DE"/>
        </w:rPr>
      </w:pPr>
      <w:hyperlink w:anchor="_Toc5176271" w:history="1">
        <w:r w:rsidR="00024BD8" w:rsidRPr="00020BFF">
          <w:rPr>
            <w:rStyle w:val="Hyperlink"/>
            <w:caps w:val="0"/>
          </w:rPr>
          <w:t>9.5</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Doktorarbeit laufend</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_Toc5176271 \h </w:instrText>
        </w:r>
        <w:r w:rsidR="00024BD8" w:rsidRPr="00020BFF">
          <w:rPr>
            <w:caps w:val="0"/>
            <w:webHidden/>
          </w:rPr>
        </w:r>
        <w:r w:rsidR="00024BD8" w:rsidRPr="00020BFF">
          <w:rPr>
            <w:caps w:val="0"/>
            <w:webHidden/>
          </w:rPr>
          <w:fldChar w:fldCharType="separate"/>
        </w:r>
        <w:r w:rsidR="00C627E8">
          <w:rPr>
            <w:caps w:val="0"/>
            <w:webHidden/>
          </w:rPr>
          <w:t>62</w:t>
        </w:r>
        <w:r w:rsidR="00024BD8" w:rsidRPr="00020BFF">
          <w:rPr>
            <w:caps w:val="0"/>
            <w:webHidden/>
          </w:rPr>
          <w:fldChar w:fldCharType="end"/>
        </w:r>
      </w:hyperlink>
    </w:p>
    <w:p w14:paraId="7B917639" w14:textId="6AFC4329" w:rsidR="00024BD8" w:rsidRPr="00020BFF" w:rsidRDefault="004F3880">
      <w:pPr>
        <w:pStyle w:val="Verzeichnis2"/>
        <w:rPr>
          <w:rFonts w:asciiTheme="minorHAnsi" w:hAnsiTheme="minorHAnsi" w:cstheme="minorBidi"/>
          <w:caps w:val="0"/>
          <w:color w:val="auto"/>
          <w:sz w:val="22"/>
          <w:szCs w:val="22"/>
          <w:lang w:val="de-DE" w:eastAsia="de-DE"/>
        </w:rPr>
      </w:pPr>
      <w:hyperlink w:anchor="_Toc5176272" w:history="1">
        <w:r w:rsidR="00024BD8" w:rsidRPr="00020BFF">
          <w:rPr>
            <w:rStyle w:val="Hyperlink"/>
            <w:caps w:val="0"/>
          </w:rPr>
          <w:t>9.6</w:t>
        </w:r>
        <w:r w:rsidR="00024BD8" w:rsidRPr="00020BFF">
          <w:rPr>
            <w:rFonts w:asciiTheme="minorHAnsi" w:hAnsiTheme="minorHAnsi" w:cstheme="minorBidi"/>
            <w:caps w:val="0"/>
            <w:color w:val="auto"/>
            <w:sz w:val="22"/>
            <w:szCs w:val="22"/>
            <w:lang w:val="de-DE" w:eastAsia="de-DE"/>
          </w:rPr>
          <w:tab/>
        </w:r>
        <w:r w:rsidR="00024BD8" w:rsidRPr="00020BFF">
          <w:rPr>
            <w:rStyle w:val="Hyperlink"/>
            <w:caps w:val="0"/>
          </w:rPr>
          <w:t>PHD laufend</w:t>
        </w:r>
        <w:r w:rsidR="00024BD8" w:rsidRPr="00020BFF">
          <w:rPr>
            <w:caps w:val="0"/>
            <w:webHidden/>
          </w:rPr>
          <w:tab/>
        </w:r>
        <w:r w:rsidR="00024BD8" w:rsidRPr="00020BFF">
          <w:rPr>
            <w:caps w:val="0"/>
            <w:webHidden/>
          </w:rPr>
          <w:fldChar w:fldCharType="begin"/>
        </w:r>
        <w:r w:rsidR="00024BD8" w:rsidRPr="00020BFF">
          <w:rPr>
            <w:caps w:val="0"/>
            <w:webHidden/>
          </w:rPr>
          <w:instrText xml:space="preserve"> PAGEREF _Toc5176272 \h </w:instrText>
        </w:r>
        <w:r w:rsidR="00024BD8" w:rsidRPr="00020BFF">
          <w:rPr>
            <w:caps w:val="0"/>
            <w:webHidden/>
          </w:rPr>
        </w:r>
        <w:r w:rsidR="00024BD8" w:rsidRPr="00020BFF">
          <w:rPr>
            <w:caps w:val="0"/>
            <w:webHidden/>
          </w:rPr>
          <w:fldChar w:fldCharType="separate"/>
        </w:r>
        <w:r w:rsidR="00C627E8">
          <w:rPr>
            <w:caps w:val="0"/>
            <w:webHidden/>
          </w:rPr>
          <w:t>62</w:t>
        </w:r>
        <w:r w:rsidR="00024BD8" w:rsidRPr="00020BFF">
          <w:rPr>
            <w:caps w:val="0"/>
            <w:webHidden/>
          </w:rPr>
          <w:fldChar w:fldCharType="end"/>
        </w:r>
      </w:hyperlink>
    </w:p>
    <w:p w14:paraId="16716DC8" w14:textId="0360D8F4" w:rsidR="00024BD8" w:rsidRDefault="004F3880">
      <w:pPr>
        <w:pStyle w:val="Verzeichnis1"/>
        <w:rPr>
          <w:rFonts w:asciiTheme="minorHAnsi" w:hAnsiTheme="minorHAnsi" w:cstheme="minorBidi"/>
          <w:bCs w:val="0"/>
          <w:caps w:val="0"/>
          <w:color w:val="auto"/>
          <w:sz w:val="22"/>
          <w:szCs w:val="22"/>
          <w:lang w:val="de-DE" w:eastAsia="de-DE"/>
        </w:rPr>
      </w:pPr>
      <w:hyperlink w:anchor="_Toc5176273" w:history="1">
        <w:r w:rsidR="00024BD8" w:rsidRPr="00C30E8B">
          <w:rPr>
            <w:rStyle w:val="Hyperlink"/>
          </w:rPr>
          <w:t>10</w:t>
        </w:r>
        <w:r w:rsidR="00024BD8">
          <w:rPr>
            <w:rFonts w:asciiTheme="minorHAnsi" w:hAnsiTheme="minorHAnsi" w:cstheme="minorBidi"/>
            <w:bCs w:val="0"/>
            <w:caps w:val="0"/>
            <w:color w:val="auto"/>
            <w:sz w:val="22"/>
            <w:szCs w:val="22"/>
            <w:lang w:val="de-DE" w:eastAsia="de-DE"/>
          </w:rPr>
          <w:tab/>
        </w:r>
        <w:r w:rsidR="00024BD8" w:rsidRPr="00C30E8B">
          <w:rPr>
            <w:rStyle w:val="Hyperlink"/>
          </w:rPr>
          <w:t>Literaturverzeichnis</w:t>
        </w:r>
        <w:r w:rsidR="00024BD8">
          <w:rPr>
            <w:webHidden/>
          </w:rPr>
          <w:tab/>
        </w:r>
        <w:r w:rsidR="00024BD8">
          <w:rPr>
            <w:webHidden/>
          </w:rPr>
          <w:fldChar w:fldCharType="begin"/>
        </w:r>
        <w:r w:rsidR="00024BD8">
          <w:rPr>
            <w:webHidden/>
          </w:rPr>
          <w:instrText xml:space="preserve"> PAGEREF _Toc5176273 \h </w:instrText>
        </w:r>
        <w:r w:rsidR="00024BD8">
          <w:rPr>
            <w:webHidden/>
          </w:rPr>
        </w:r>
        <w:r w:rsidR="00024BD8">
          <w:rPr>
            <w:webHidden/>
          </w:rPr>
          <w:fldChar w:fldCharType="separate"/>
        </w:r>
        <w:r w:rsidR="00C627E8">
          <w:rPr>
            <w:webHidden/>
          </w:rPr>
          <w:t>63</w:t>
        </w:r>
        <w:r w:rsidR="00024BD8">
          <w:rPr>
            <w:webHidden/>
          </w:rPr>
          <w:fldChar w:fldCharType="end"/>
        </w:r>
      </w:hyperlink>
    </w:p>
    <w:p w14:paraId="188D5BEA" w14:textId="1A430011" w:rsidR="00024BD8" w:rsidRDefault="004F3880">
      <w:pPr>
        <w:pStyle w:val="Verzeichnis1"/>
        <w:rPr>
          <w:rFonts w:asciiTheme="minorHAnsi" w:hAnsiTheme="minorHAnsi" w:cstheme="minorBidi"/>
          <w:bCs w:val="0"/>
          <w:caps w:val="0"/>
          <w:color w:val="auto"/>
          <w:sz w:val="22"/>
          <w:szCs w:val="22"/>
          <w:lang w:val="de-DE" w:eastAsia="de-DE"/>
        </w:rPr>
      </w:pPr>
      <w:hyperlink w:anchor="_Toc5176274" w:history="1">
        <w:r w:rsidR="00024BD8" w:rsidRPr="00C30E8B">
          <w:rPr>
            <w:rStyle w:val="Hyperlink"/>
          </w:rPr>
          <w:t>11</w:t>
        </w:r>
        <w:r w:rsidR="00024BD8">
          <w:rPr>
            <w:rFonts w:asciiTheme="minorHAnsi" w:hAnsiTheme="minorHAnsi" w:cstheme="minorBidi"/>
            <w:bCs w:val="0"/>
            <w:caps w:val="0"/>
            <w:color w:val="auto"/>
            <w:sz w:val="22"/>
            <w:szCs w:val="22"/>
            <w:lang w:val="de-DE" w:eastAsia="de-DE"/>
          </w:rPr>
          <w:tab/>
        </w:r>
        <w:r w:rsidR="00024BD8" w:rsidRPr="00C30E8B">
          <w:rPr>
            <w:rStyle w:val="Hyperlink"/>
          </w:rPr>
          <w:t>Abkürzungsverzeichnis</w:t>
        </w:r>
        <w:r w:rsidR="00024BD8">
          <w:rPr>
            <w:webHidden/>
          </w:rPr>
          <w:tab/>
        </w:r>
        <w:r w:rsidR="00024BD8">
          <w:rPr>
            <w:webHidden/>
          </w:rPr>
          <w:fldChar w:fldCharType="begin"/>
        </w:r>
        <w:r w:rsidR="00024BD8">
          <w:rPr>
            <w:webHidden/>
          </w:rPr>
          <w:instrText xml:space="preserve"> PAGEREF _Toc5176274 \h </w:instrText>
        </w:r>
        <w:r w:rsidR="00024BD8">
          <w:rPr>
            <w:webHidden/>
          </w:rPr>
        </w:r>
        <w:r w:rsidR="00024BD8">
          <w:rPr>
            <w:webHidden/>
          </w:rPr>
          <w:fldChar w:fldCharType="separate"/>
        </w:r>
        <w:r w:rsidR="00C627E8">
          <w:rPr>
            <w:webHidden/>
          </w:rPr>
          <w:t>65</w:t>
        </w:r>
        <w:r w:rsidR="00024BD8">
          <w:rPr>
            <w:webHidden/>
          </w:rPr>
          <w:fldChar w:fldCharType="end"/>
        </w:r>
      </w:hyperlink>
    </w:p>
    <w:p w14:paraId="020BD3B6" w14:textId="4800E2B6" w:rsidR="00024BD8" w:rsidRDefault="004F3880">
      <w:pPr>
        <w:pStyle w:val="Verzeichnis1"/>
        <w:rPr>
          <w:rFonts w:asciiTheme="minorHAnsi" w:hAnsiTheme="minorHAnsi" w:cstheme="minorBidi"/>
          <w:bCs w:val="0"/>
          <w:caps w:val="0"/>
          <w:color w:val="auto"/>
          <w:sz w:val="22"/>
          <w:szCs w:val="22"/>
          <w:lang w:val="de-DE" w:eastAsia="de-DE"/>
        </w:rPr>
      </w:pPr>
      <w:hyperlink w:anchor="_Toc5176275" w:history="1">
        <w:r w:rsidR="00024BD8" w:rsidRPr="00C30E8B">
          <w:rPr>
            <w:rStyle w:val="Hyperlink"/>
          </w:rPr>
          <w:t>12</w:t>
        </w:r>
        <w:r w:rsidR="00024BD8">
          <w:rPr>
            <w:rFonts w:asciiTheme="minorHAnsi" w:hAnsiTheme="minorHAnsi" w:cstheme="minorBidi"/>
            <w:bCs w:val="0"/>
            <w:caps w:val="0"/>
            <w:color w:val="auto"/>
            <w:sz w:val="22"/>
            <w:szCs w:val="22"/>
            <w:lang w:val="de-DE" w:eastAsia="de-DE"/>
          </w:rPr>
          <w:tab/>
        </w:r>
        <w:r w:rsidR="00024BD8" w:rsidRPr="00C30E8B">
          <w:rPr>
            <w:rStyle w:val="Hyperlink"/>
          </w:rPr>
          <w:t>Tabellenverzeichnis</w:t>
        </w:r>
        <w:r w:rsidR="00024BD8">
          <w:rPr>
            <w:webHidden/>
          </w:rPr>
          <w:tab/>
        </w:r>
        <w:r w:rsidR="00024BD8">
          <w:rPr>
            <w:webHidden/>
          </w:rPr>
          <w:fldChar w:fldCharType="begin"/>
        </w:r>
        <w:r w:rsidR="00024BD8">
          <w:rPr>
            <w:webHidden/>
          </w:rPr>
          <w:instrText xml:space="preserve"> PAGEREF _Toc5176275 \h </w:instrText>
        </w:r>
        <w:r w:rsidR="00024BD8">
          <w:rPr>
            <w:webHidden/>
          </w:rPr>
        </w:r>
        <w:r w:rsidR="00024BD8">
          <w:rPr>
            <w:webHidden/>
          </w:rPr>
          <w:fldChar w:fldCharType="separate"/>
        </w:r>
        <w:r w:rsidR="00C627E8">
          <w:rPr>
            <w:webHidden/>
          </w:rPr>
          <w:t>66</w:t>
        </w:r>
        <w:r w:rsidR="00024BD8">
          <w:rPr>
            <w:webHidden/>
          </w:rPr>
          <w:fldChar w:fldCharType="end"/>
        </w:r>
      </w:hyperlink>
    </w:p>
    <w:p w14:paraId="1AC5AD55" w14:textId="3B8E164E" w:rsidR="00024BD8" w:rsidRDefault="004F3880">
      <w:pPr>
        <w:pStyle w:val="Verzeichnis1"/>
        <w:rPr>
          <w:rFonts w:asciiTheme="minorHAnsi" w:hAnsiTheme="minorHAnsi" w:cstheme="minorBidi"/>
          <w:bCs w:val="0"/>
          <w:caps w:val="0"/>
          <w:color w:val="auto"/>
          <w:sz w:val="22"/>
          <w:szCs w:val="22"/>
          <w:lang w:val="de-DE" w:eastAsia="de-DE"/>
        </w:rPr>
      </w:pPr>
      <w:hyperlink w:anchor="_Toc5176276" w:history="1">
        <w:r w:rsidR="00024BD8" w:rsidRPr="00C30E8B">
          <w:rPr>
            <w:rStyle w:val="Hyperlink"/>
          </w:rPr>
          <w:t>13</w:t>
        </w:r>
        <w:r w:rsidR="00024BD8">
          <w:rPr>
            <w:rFonts w:asciiTheme="minorHAnsi" w:hAnsiTheme="minorHAnsi" w:cstheme="minorBidi"/>
            <w:bCs w:val="0"/>
            <w:caps w:val="0"/>
            <w:color w:val="auto"/>
            <w:sz w:val="22"/>
            <w:szCs w:val="22"/>
            <w:lang w:val="de-DE" w:eastAsia="de-DE"/>
          </w:rPr>
          <w:tab/>
        </w:r>
        <w:r w:rsidR="00024BD8" w:rsidRPr="00C30E8B">
          <w:rPr>
            <w:rStyle w:val="Hyperlink"/>
          </w:rPr>
          <w:t>Abbildungsverzeichnis</w:t>
        </w:r>
        <w:r w:rsidR="00024BD8">
          <w:rPr>
            <w:webHidden/>
          </w:rPr>
          <w:tab/>
        </w:r>
        <w:r w:rsidR="00024BD8">
          <w:rPr>
            <w:webHidden/>
          </w:rPr>
          <w:fldChar w:fldCharType="begin"/>
        </w:r>
        <w:r w:rsidR="00024BD8">
          <w:rPr>
            <w:webHidden/>
          </w:rPr>
          <w:instrText xml:space="preserve"> PAGEREF _Toc5176276 \h </w:instrText>
        </w:r>
        <w:r w:rsidR="00024BD8">
          <w:rPr>
            <w:webHidden/>
          </w:rPr>
        </w:r>
        <w:r w:rsidR="00024BD8">
          <w:rPr>
            <w:webHidden/>
          </w:rPr>
          <w:fldChar w:fldCharType="separate"/>
        </w:r>
        <w:r w:rsidR="00C627E8">
          <w:rPr>
            <w:webHidden/>
          </w:rPr>
          <w:t>67</w:t>
        </w:r>
        <w:r w:rsidR="00024BD8">
          <w:rPr>
            <w:webHidden/>
          </w:rPr>
          <w:fldChar w:fldCharType="end"/>
        </w:r>
      </w:hyperlink>
    </w:p>
    <w:p w14:paraId="32B021C7" w14:textId="4EF4A335" w:rsidR="0038692E" w:rsidRDefault="004A6876" w:rsidP="006225BA">
      <w:pPr>
        <w:pStyle w:val="Flietext"/>
      </w:pPr>
      <w:r>
        <w:rPr>
          <w:bCs/>
          <w:caps/>
          <w:noProof/>
        </w:rPr>
        <w:fldChar w:fldCharType="end"/>
      </w:r>
    </w:p>
    <w:p w14:paraId="2A0CA144" w14:textId="77777777" w:rsidR="0046029E" w:rsidRPr="00DF229E" w:rsidRDefault="0046029E" w:rsidP="006225BA">
      <w:pPr>
        <w:pStyle w:val="Flietext"/>
        <w:sectPr w:rsidR="0046029E" w:rsidRPr="00DF229E" w:rsidSect="00DF229E">
          <w:pgSz w:w="11900" w:h="16840"/>
          <w:pgMar w:top="1361" w:right="1361" w:bottom="1361" w:left="1361" w:header="680" w:footer="680" w:gutter="0"/>
          <w:cols w:space="708"/>
          <w:titlePg/>
        </w:sectPr>
      </w:pPr>
    </w:p>
    <w:p w14:paraId="616F7B1A" w14:textId="02AC57DD" w:rsidR="0083349F" w:rsidRDefault="0083349F" w:rsidP="00F876A0">
      <w:pPr>
        <w:pStyle w:val="berschrift118pt"/>
      </w:pPr>
      <w:bookmarkStart w:id="4" w:name="_Toc5176200"/>
      <w:bookmarkStart w:id="5" w:name="_Toc372822885"/>
      <w:bookmarkStart w:id="6" w:name="_GoBack"/>
      <w:bookmarkEnd w:id="6"/>
      <w:r>
        <w:lastRenderedPageBreak/>
        <w:t>Zusammenfassung</w:t>
      </w:r>
      <w:bookmarkEnd w:id="4"/>
    </w:p>
    <w:p w14:paraId="4894C5A1" w14:textId="4B43EA1F" w:rsidR="003B0271" w:rsidRDefault="003B0271" w:rsidP="00217992">
      <w:pPr>
        <w:pStyle w:val="FlietextEinleitung"/>
      </w:pPr>
      <w:r w:rsidRPr="003B0271">
        <w:rPr>
          <w:b/>
        </w:rPr>
        <w:t>MÄNNLICHE TIERE VERERBEN IHR Y-CHROMOSOM</w:t>
      </w:r>
      <w:r w:rsidRPr="003B0271">
        <w:t xml:space="preserve"> beinah unverändert an ihre Söhne weiter. Das ermöglicht eine genetische Rekonstruktion der männlichen Abstammungslinie, was die schriftlichen Aufzeichnungen in Zuchtbüchern komplementieren kann. Beim Pferd ist die Variabilität am Y-Chromosom jedoch so gering, </w:t>
      </w:r>
      <w:r>
        <w:t>so</w:t>
      </w:r>
      <w:r w:rsidR="00283C3F">
        <w:t xml:space="preserve"> </w:t>
      </w:r>
      <w:r w:rsidRPr="003B0271">
        <w:t>dass väterliche Abstammungen bislang schwer nachvollziehbar waren. Im Rahmen dieses Projektes wurden Methoden etabliert</w:t>
      </w:r>
      <w:r w:rsidR="00283C3F">
        <w:t>,</w:t>
      </w:r>
      <w:r w:rsidRPr="003B0271">
        <w:t xml:space="preserve"> mit denen unter Einsatz von Hochdurchsatz-Sequenzier</w:t>
      </w:r>
      <w:r w:rsidR="00283C3F">
        <w:t>ungs</w:t>
      </w:r>
      <w:r w:rsidRPr="003B0271">
        <w:t>techniken die Verwandtschaftsbeziehungen der Hengststämme der Rassen Lipizzaner, Noriker und Haflinger genetisch entschlüsselt werden konnten. Waren in früheren Arbeiten bereits arabische und englische Vollblutlinien im Fokus</w:t>
      </w:r>
      <w:r w:rsidR="00283C3F">
        <w:t>,</w:t>
      </w:r>
      <w:r w:rsidRPr="003B0271">
        <w:t xml:space="preserve"> </w:t>
      </w:r>
      <w:r w:rsidR="00283C3F">
        <w:t>können</w:t>
      </w:r>
      <w:r w:rsidR="00283C3F" w:rsidRPr="003B0271">
        <w:t xml:space="preserve"> </w:t>
      </w:r>
      <w:r w:rsidRPr="003B0271">
        <w:t>nun auch die historische</w:t>
      </w:r>
      <w:r w:rsidR="00283C3F">
        <w:t>n</w:t>
      </w:r>
      <w:r w:rsidRPr="003B0271">
        <w:t xml:space="preserve"> Entwicklung</w:t>
      </w:r>
      <w:r w:rsidR="00283C3F">
        <w:t>en</w:t>
      </w:r>
      <w:r w:rsidRPr="003B0271">
        <w:t xml:space="preserve"> der Hengststämme von Lipizzaner</w:t>
      </w:r>
      <w:r w:rsidR="00283C3F">
        <w:t>n</w:t>
      </w:r>
      <w:r w:rsidRPr="003B0271">
        <w:t>, Noriker</w:t>
      </w:r>
      <w:r w:rsidR="00283C3F">
        <w:t>n</w:t>
      </w:r>
      <w:r w:rsidRPr="003B0271">
        <w:t xml:space="preserve"> und Haflinger</w:t>
      </w:r>
      <w:r w:rsidR="00283C3F">
        <w:t>n</w:t>
      </w:r>
      <w:r w:rsidRPr="003B0271">
        <w:t xml:space="preserve"> unabhängig von Zuchtbucheintragungen nachvollzogen werden. </w:t>
      </w:r>
    </w:p>
    <w:p w14:paraId="3661DD3A" w14:textId="400DA325" w:rsidR="00D91938" w:rsidRDefault="003B0271" w:rsidP="003B0271">
      <w:pPr>
        <w:pStyle w:val="Flietext"/>
      </w:pPr>
      <w:r w:rsidRPr="003B0271">
        <w:t xml:space="preserve">Die </w:t>
      </w:r>
      <w:r w:rsidR="00283C3F">
        <w:t>H</w:t>
      </w:r>
      <w:r w:rsidR="00283C3F" w:rsidRPr="003B0271">
        <w:t>engststämme</w:t>
      </w:r>
      <w:r w:rsidR="00283C3F">
        <w:t xml:space="preserve"> der </w:t>
      </w:r>
      <w:r w:rsidRPr="003B0271">
        <w:t>Lipizzaner spiegeln die beweg</w:t>
      </w:r>
      <w:r>
        <w:t xml:space="preserve">te Geschichte der Rasse wider. </w:t>
      </w:r>
      <w:r w:rsidRPr="003B0271">
        <w:t>Der Einfluss von spanischen, zentraleuropäischen und arabischen Zuchten wird in den Hengst</w:t>
      </w:r>
      <w:r w:rsidR="004639EF">
        <w:t>st</w:t>
      </w:r>
      <w:r w:rsidRPr="003B0271">
        <w:t>ämmen des Lipizzaners sichtbar. Sogar ein englischer Vollbluthengst dürfte sich in einem Hengststamm des Lipizzaners verewigt haben. Die Hengstlinien von Noriker</w:t>
      </w:r>
      <w:r w:rsidR="00283C3F">
        <w:t>n</w:t>
      </w:r>
      <w:r w:rsidRPr="003B0271">
        <w:t xml:space="preserve"> und Haflinger</w:t>
      </w:r>
      <w:r w:rsidR="00283C3F">
        <w:t>n</w:t>
      </w:r>
      <w:r w:rsidRPr="003B0271">
        <w:t xml:space="preserve"> gehen auf ganz andere Y-chromosomale Ursprungslinien zurück als die Hengst</w:t>
      </w:r>
      <w:r w:rsidR="00D91938">
        <w:t>st</w:t>
      </w:r>
      <w:r w:rsidRPr="003B0271">
        <w:t xml:space="preserve">ämme des Lipizzaners. </w:t>
      </w:r>
      <w:r w:rsidR="004639EF">
        <w:t>Die</w:t>
      </w:r>
      <w:r w:rsidRPr="003B0271">
        <w:t xml:space="preserve"> Noriker und Haflingerlinien </w:t>
      </w:r>
      <w:r w:rsidR="004639EF">
        <w:t xml:space="preserve">gruppierten gemeinsam </w:t>
      </w:r>
      <w:r w:rsidR="00283C3F">
        <w:t xml:space="preserve">mit </w:t>
      </w:r>
      <w:r w:rsidRPr="003B0271">
        <w:t xml:space="preserve">zentraleuropäischen Kaltblutpferden und iberischen Linien. Weder beim Noriker noch beim Haflinger konnte ein nennenswerter Einfluss von arabischen Linien </w:t>
      </w:r>
      <w:r w:rsidR="00283C3F">
        <w:t>gezeigt</w:t>
      </w:r>
      <w:r w:rsidR="00283C3F" w:rsidRPr="003B0271">
        <w:t xml:space="preserve"> </w:t>
      </w:r>
      <w:r w:rsidRPr="003B0271">
        <w:t>werden. Die Ergebnisse deuten somit darauf hin, dass sich die Hengstlinien von Noriker</w:t>
      </w:r>
      <w:r w:rsidR="00283C3F">
        <w:t>n</w:t>
      </w:r>
      <w:r w:rsidRPr="003B0271">
        <w:t xml:space="preserve"> und Haflinger</w:t>
      </w:r>
      <w:r w:rsidR="00283C3F">
        <w:t>n</w:t>
      </w:r>
      <w:r w:rsidRPr="003B0271">
        <w:t xml:space="preserve"> aus regionalen Pferdepopulationen des Alpenraumes entwickelt haben. Weiters waren die </w:t>
      </w:r>
      <w:r w:rsidR="00AD23D3">
        <w:t xml:space="preserve">Hengstlinien </w:t>
      </w:r>
      <w:r w:rsidRPr="003B0271">
        <w:t>von Noriker</w:t>
      </w:r>
      <w:r w:rsidR="00283C3F">
        <w:t>n</w:t>
      </w:r>
      <w:r w:rsidRPr="003B0271">
        <w:t xml:space="preserve"> und Haflinger</w:t>
      </w:r>
      <w:r w:rsidR="00283C3F">
        <w:t>n</w:t>
      </w:r>
      <w:r w:rsidR="00AD23D3">
        <w:t xml:space="preserve"> </w:t>
      </w:r>
      <w:r w:rsidR="00D91938">
        <w:t xml:space="preserve">trotz ihrer </w:t>
      </w:r>
      <w:r w:rsidR="004639EF">
        <w:t>genetischen Ähnlichkeit</w:t>
      </w:r>
      <w:r w:rsidR="00AD23D3">
        <w:t xml:space="preserve"> mit Y-chromosomalen Markern</w:t>
      </w:r>
      <w:r w:rsidR="00D91938">
        <w:t xml:space="preserve"> </w:t>
      </w:r>
      <w:r w:rsidRPr="003B0271">
        <w:t xml:space="preserve">klar unterscheidbar, was gegen eine Vermischung der Rassen auf väterlicher Seite </w:t>
      </w:r>
      <w:r w:rsidR="00283C3F">
        <w:t xml:space="preserve">vor nur wenigen Generationen </w:t>
      </w:r>
      <w:r w:rsidRPr="003B0271">
        <w:t xml:space="preserve">spricht. </w:t>
      </w:r>
    </w:p>
    <w:p w14:paraId="07966E7F" w14:textId="6370DAF4" w:rsidR="00217992" w:rsidRPr="00920703" w:rsidRDefault="003B0271" w:rsidP="003B0271">
      <w:pPr>
        <w:pStyle w:val="Flietext"/>
      </w:pPr>
      <w:r w:rsidRPr="003B0271">
        <w:t>Die gewonnenen Erkenntnisse aus diesem Projekt ermöglichen weitere detaillierte Studien zum väterlichen Ursprung von Pferden und anderen Haustieren. Die ermittelten genetischen Marker können für forensische Zwecke genutzt werden.</w:t>
      </w:r>
    </w:p>
    <w:p w14:paraId="246BA8CE" w14:textId="77777777" w:rsidR="00824E73" w:rsidRDefault="00824E73" w:rsidP="001C18C8">
      <w:pPr>
        <w:pStyle w:val="berschrift118pt"/>
        <w:sectPr w:rsidR="00824E73" w:rsidSect="00875772">
          <w:headerReference w:type="default" r:id="rId22"/>
          <w:footerReference w:type="default" r:id="rId23"/>
          <w:headerReference w:type="first" r:id="rId24"/>
          <w:pgSz w:w="11900" w:h="16840"/>
          <w:pgMar w:top="1361" w:right="1361" w:bottom="1361" w:left="1361" w:header="680" w:footer="680" w:gutter="0"/>
          <w:cols w:space="708"/>
          <w:titlePg/>
        </w:sectPr>
      </w:pPr>
    </w:p>
    <w:p w14:paraId="0CD28105" w14:textId="6E6499C2" w:rsidR="0083349F" w:rsidRDefault="0083349F" w:rsidP="001C18C8">
      <w:pPr>
        <w:pStyle w:val="berschrift118pt"/>
      </w:pPr>
      <w:bookmarkStart w:id="7" w:name="_Toc5176201"/>
      <w:r>
        <w:lastRenderedPageBreak/>
        <w:t>Summary</w:t>
      </w:r>
      <w:bookmarkEnd w:id="7"/>
    </w:p>
    <w:p w14:paraId="5FB79501" w14:textId="55A4EB4A" w:rsidR="00D91938" w:rsidRPr="002A097A" w:rsidRDefault="00D91938" w:rsidP="00D91938">
      <w:pPr>
        <w:pStyle w:val="FlietextEinleitung"/>
        <w:rPr>
          <w:lang w:val="en-GB"/>
        </w:rPr>
      </w:pPr>
      <w:r w:rsidRPr="00F02C21">
        <w:rPr>
          <w:b/>
          <w:lang w:val="en-GB"/>
        </w:rPr>
        <w:t>THE MALE SPECIFIC Y-CHROMOSOME</w:t>
      </w:r>
      <w:r w:rsidRPr="002A097A">
        <w:rPr>
          <w:lang w:val="en-GB"/>
        </w:rPr>
        <w:t xml:space="preserve"> is transmitted almost unchanged from fathers to their sons. This allows a genetic reconstruction of the male lineage, which can complement the written records in studbooks. In the horse, however, the variability on the Y chromosome is so low that paternal </w:t>
      </w:r>
      <w:r w:rsidR="006D5AB1">
        <w:rPr>
          <w:lang w:val="en-GB"/>
        </w:rPr>
        <w:t>line tracing was not possible due to the lack of polymorphic markers.</w:t>
      </w:r>
      <w:r w:rsidRPr="002A097A">
        <w:rPr>
          <w:lang w:val="en-GB"/>
        </w:rPr>
        <w:t xml:space="preserve"> In this project we established methods to genetically decrypt the relationship of the sire lines of Lipizzaner, Noriker and Haflinger using high-throughput sequencing techniques. While in earlier work Arabian and English thoroughbred lines were already in focus, the historical development of the </w:t>
      </w:r>
      <w:r w:rsidR="002A097A" w:rsidRPr="002A097A">
        <w:rPr>
          <w:lang w:val="en-GB"/>
        </w:rPr>
        <w:t>sire lines of</w:t>
      </w:r>
      <w:r w:rsidRPr="002A097A">
        <w:rPr>
          <w:lang w:val="en-GB"/>
        </w:rPr>
        <w:t xml:space="preserve"> Lipizzaner, Noriker and Haflinger can now be reconstructed independent of </w:t>
      </w:r>
      <w:r w:rsidR="002A097A" w:rsidRPr="002A097A">
        <w:rPr>
          <w:lang w:val="en-GB"/>
        </w:rPr>
        <w:t>stud</w:t>
      </w:r>
      <w:r w:rsidRPr="002A097A">
        <w:rPr>
          <w:lang w:val="en-GB"/>
        </w:rPr>
        <w:t>book entries.</w:t>
      </w:r>
    </w:p>
    <w:p w14:paraId="20DC3330" w14:textId="12F00A02" w:rsidR="00D91938" w:rsidRPr="002A097A" w:rsidRDefault="00D91938" w:rsidP="00D91938">
      <w:pPr>
        <w:pStyle w:val="FlietextEinleitung"/>
        <w:rPr>
          <w:lang w:val="en-GB"/>
        </w:rPr>
      </w:pPr>
      <w:r w:rsidRPr="002A097A">
        <w:rPr>
          <w:lang w:val="en-GB"/>
        </w:rPr>
        <w:t xml:space="preserve">The Lipizzan </w:t>
      </w:r>
      <w:r w:rsidR="002A097A">
        <w:rPr>
          <w:lang w:val="en-GB"/>
        </w:rPr>
        <w:t>sire lines</w:t>
      </w:r>
      <w:r w:rsidRPr="002A097A">
        <w:rPr>
          <w:lang w:val="en-GB"/>
        </w:rPr>
        <w:t xml:space="preserve"> clearly reflect the eventful history of the breed. The influence of Spanish, Central European and Arabian </w:t>
      </w:r>
      <w:r w:rsidR="002A097A">
        <w:rPr>
          <w:lang w:val="en-GB"/>
        </w:rPr>
        <w:t>stallions</w:t>
      </w:r>
      <w:r w:rsidRPr="002A097A">
        <w:rPr>
          <w:lang w:val="en-GB"/>
        </w:rPr>
        <w:t xml:space="preserve"> becomes visible in the </w:t>
      </w:r>
      <w:r w:rsidR="006D5AB1">
        <w:rPr>
          <w:lang w:val="en-GB"/>
        </w:rPr>
        <w:t xml:space="preserve">Lipizzan </w:t>
      </w:r>
      <w:r w:rsidR="002A097A">
        <w:rPr>
          <w:lang w:val="en-GB"/>
        </w:rPr>
        <w:t>sire lines</w:t>
      </w:r>
      <w:r w:rsidRPr="002A097A">
        <w:rPr>
          <w:lang w:val="en-GB"/>
        </w:rPr>
        <w:t xml:space="preserve">. Even an English Thoroughbred stallion may have been immortalized </w:t>
      </w:r>
      <w:r w:rsidR="00BE62AB">
        <w:rPr>
          <w:lang w:val="en-GB"/>
        </w:rPr>
        <w:t xml:space="preserve">in the </w:t>
      </w:r>
      <w:r w:rsidR="002A097A">
        <w:rPr>
          <w:lang w:val="en-GB"/>
        </w:rPr>
        <w:t>Lipizzan</w:t>
      </w:r>
      <w:r w:rsidR="00BE62AB">
        <w:rPr>
          <w:lang w:val="en-GB"/>
        </w:rPr>
        <w:t>er</w:t>
      </w:r>
      <w:r w:rsidR="004639EF">
        <w:rPr>
          <w:lang w:val="en-GB"/>
        </w:rPr>
        <w:t>. Noriker and Haflinger</w:t>
      </w:r>
      <w:r w:rsidRPr="002A097A">
        <w:rPr>
          <w:lang w:val="en-GB"/>
        </w:rPr>
        <w:t xml:space="preserve"> </w:t>
      </w:r>
      <w:r w:rsidR="002A097A">
        <w:rPr>
          <w:lang w:val="en-GB"/>
        </w:rPr>
        <w:t>sire</w:t>
      </w:r>
      <w:r w:rsidRPr="002A097A">
        <w:rPr>
          <w:lang w:val="en-GB"/>
        </w:rPr>
        <w:t xml:space="preserve"> lines are based on completely different Y-chromosomal lineages than</w:t>
      </w:r>
      <w:r w:rsidR="004639EF">
        <w:rPr>
          <w:lang w:val="en-GB"/>
        </w:rPr>
        <w:t xml:space="preserve"> the</w:t>
      </w:r>
      <w:r w:rsidRPr="002A097A">
        <w:rPr>
          <w:lang w:val="en-GB"/>
        </w:rPr>
        <w:t xml:space="preserve"> </w:t>
      </w:r>
      <w:r w:rsidR="002A097A">
        <w:rPr>
          <w:lang w:val="en-GB"/>
        </w:rPr>
        <w:t>one’s of the Lipizzaner</w:t>
      </w:r>
      <w:r w:rsidRPr="002A097A">
        <w:rPr>
          <w:lang w:val="en-GB"/>
        </w:rPr>
        <w:t xml:space="preserve">. A relationship of the Noriker and Haflinger lines to central European draft horses and Iberian lines was evident. Neither the Noriker nor the Haflinger showed a significant </w:t>
      </w:r>
      <w:r w:rsidR="002A097A">
        <w:rPr>
          <w:lang w:val="en-GB"/>
        </w:rPr>
        <w:t xml:space="preserve">Arabian </w:t>
      </w:r>
      <w:r w:rsidRPr="002A097A">
        <w:rPr>
          <w:lang w:val="en-GB"/>
        </w:rPr>
        <w:t xml:space="preserve">influence. The results therefore indicate that the stallion lines of Noriker and Haflinger have evolved from regional </w:t>
      </w:r>
      <w:r w:rsidR="00BE62AB">
        <w:rPr>
          <w:lang w:val="en-GB"/>
        </w:rPr>
        <w:t xml:space="preserve">Alpine </w:t>
      </w:r>
      <w:r w:rsidRPr="002A097A">
        <w:rPr>
          <w:lang w:val="en-GB"/>
        </w:rPr>
        <w:t xml:space="preserve">horse populations. Furthermore, the lines of Noriker and Haflinger </w:t>
      </w:r>
      <w:r w:rsidR="002A097A">
        <w:rPr>
          <w:lang w:val="en-GB"/>
        </w:rPr>
        <w:t xml:space="preserve">- </w:t>
      </w:r>
      <w:r w:rsidRPr="002A097A">
        <w:rPr>
          <w:lang w:val="en-GB"/>
        </w:rPr>
        <w:t xml:space="preserve">despite their close relationship </w:t>
      </w:r>
      <w:r w:rsidR="002A097A">
        <w:rPr>
          <w:lang w:val="en-GB"/>
        </w:rPr>
        <w:t xml:space="preserve">- </w:t>
      </w:r>
      <w:r w:rsidRPr="002A097A">
        <w:rPr>
          <w:lang w:val="en-GB"/>
        </w:rPr>
        <w:t xml:space="preserve">were clearly distinguishable, which </w:t>
      </w:r>
      <w:r w:rsidR="002A097A">
        <w:rPr>
          <w:lang w:val="en-GB"/>
        </w:rPr>
        <w:t>argues</w:t>
      </w:r>
      <w:r w:rsidRPr="002A097A">
        <w:rPr>
          <w:lang w:val="en-GB"/>
        </w:rPr>
        <w:t xml:space="preserve"> against a recent mingling of </w:t>
      </w:r>
      <w:r w:rsidR="002A097A">
        <w:rPr>
          <w:lang w:val="en-GB"/>
        </w:rPr>
        <w:t xml:space="preserve">the </w:t>
      </w:r>
      <w:r w:rsidRPr="002A097A">
        <w:rPr>
          <w:lang w:val="en-GB"/>
        </w:rPr>
        <w:t>breeds on the father's side.</w:t>
      </w:r>
    </w:p>
    <w:p w14:paraId="7E3F4C16" w14:textId="2C9272C3" w:rsidR="002A097A" w:rsidRDefault="00D91938" w:rsidP="00D91938">
      <w:pPr>
        <w:pStyle w:val="FlietextEinleitung"/>
        <w:rPr>
          <w:lang w:val="en-GB"/>
        </w:rPr>
      </w:pPr>
      <w:r w:rsidRPr="002A097A">
        <w:rPr>
          <w:lang w:val="en-GB"/>
        </w:rPr>
        <w:t xml:space="preserve">The knowledge gained from this project allows further detailed studies on the paternal origin of horses and other </w:t>
      </w:r>
      <w:r w:rsidR="002A097A">
        <w:rPr>
          <w:lang w:val="en-GB"/>
        </w:rPr>
        <w:t>domestic animals</w:t>
      </w:r>
      <w:r w:rsidRPr="002A097A">
        <w:rPr>
          <w:lang w:val="en-GB"/>
        </w:rPr>
        <w:t xml:space="preserve">. The </w:t>
      </w:r>
      <w:r w:rsidR="006D5AB1">
        <w:rPr>
          <w:lang w:val="en-GB"/>
        </w:rPr>
        <w:t>established</w:t>
      </w:r>
      <w:r w:rsidRPr="002A097A">
        <w:rPr>
          <w:lang w:val="en-GB"/>
        </w:rPr>
        <w:t xml:space="preserve"> genetic</w:t>
      </w:r>
      <w:r w:rsidR="00BE62AB">
        <w:rPr>
          <w:lang w:val="en-GB"/>
        </w:rPr>
        <w:t xml:space="preserve"> markers </w:t>
      </w:r>
      <w:r w:rsidR="006D5AB1">
        <w:rPr>
          <w:lang w:val="en-GB"/>
        </w:rPr>
        <w:t>are ready to use for</w:t>
      </w:r>
      <w:r w:rsidRPr="002A097A">
        <w:rPr>
          <w:lang w:val="en-GB"/>
        </w:rPr>
        <w:t xml:space="preserve"> forensic purposes.</w:t>
      </w:r>
    </w:p>
    <w:p w14:paraId="6986DE60" w14:textId="77777777" w:rsidR="002A097A" w:rsidRDefault="002A097A" w:rsidP="00D91938">
      <w:pPr>
        <w:pStyle w:val="FlietextEinleitung"/>
        <w:rPr>
          <w:lang w:val="en-GB"/>
        </w:rPr>
      </w:pPr>
    </w:p>
    <w:p w14:paraId="3E661C9D" w14:textId="77777777" w:rsidR="00824E73" w:rsidRPr="009D2A7F" w:rsidRDefault="00824E73" w:rsidP="00F876A0">
      <w:pPr>
        <w:pStyle w:val="berschrift118pt"/>
        <w:rPr>
          <w:lang w:val="en-US"/>
        </w:rPr>
        <w:sectPr w:rsidR="00824E73" w:rsidRPr="009D2A7F" w:rsidSect="008951AF">
          <w:footerReference w:type="first" r:id="rId25"/>
          <w:pgSz w:w="11900" w:h="16840"/>
          <w:pgMar w:top="1361" w:right="1361" w:bottom="1361" w:left="1361" w:header="680" w:footer="680" w:gutter="0"/>
          <w:cols w:space="708"/>
          <w:titlePg/>
        </w:sectPr>
      </w:pPr>
    </w:p>
    <w:p w14:paraId="41937C9A" w14:textId="5E214BCF" w:rsidR="00F876A0" w:rsidRDefault="00F876A0" w:rsidP="00F876A0">
      <w:pPr>
        <w:pStyle w:val="berschrift118pt"/>
      </w:pPr>
      <w:bookmarkStart w:id="8" w:name="_Toc5176202"/>
      <w:r>
        <w:lastRenderedPageBreak/>
        <w:t>Einleitung</w:t>
      </w:r>
      <w:bookmarkEnd w:id="5"/>
      <w:bookmarkEnd w:id="8"/>
      <w:r w:rsidRPr="008951AF">
        <w:t xml:space="preserve"> </w:t>
      </w:r>
    </w:p>
    <w:p w14:paraId="03E0A31B" w14:textId="4C5020F8" w:rsidR="00332960" w:rsidRDefault="00084FD6" w:rsidP="00955C7A">
      <w:pPr>
        <w:pStyle w:val="FlietextEinleitung"/>
      </w:pPr>
      <w:r w:rsidRPr="00084FD6">
        <w:rPr>
          <w:b/>
        </w:rPr>
        <w:t>DAS</w:t>
      </w:r>
      <w:r w:rsidR="00AD23D3">
        <w:rPr>
          <w:b/>
        </w:rPr>
        <w:t xml:space="preserve"> DOMESTIZIERTE</w:t>
      </w:r>
      <w:r w:rsidR="00F53B94">
        <w:rPr>
          <w:b/>
        </w:rPr>
        <w:t xml:space="preserve"> </w:t>
      </w:r>
      <w:r w:rsidRPr="00084FD6">
        <w:rPr>
          <w:b/>
        </w:rPr>
        <w:t xml:space="preserve">PFERD BEGLEITET DEN MENSCHEN </w:t>
      </w:r>
      <w:r w:rsidR="00501D3F" w:rsidRPr="00501D3F">
        <w:t xml:space="preserve">schon seit </w:t>
      </w:r>
      <w:r w:rsidR="00F53B94">
        <w:t xml:space="preserve">etwa sechs </w:t>
      </w:r>
      <w:r w:rsidR="00501D3F" w:rsidRPr="00501D3F">
        <w:t xml:space="preserve">Jahrtausenden. Seine Nutzung war dabei vielfältig und hat sich im Laufe der </w:t>
      </w:r>
      <w:r w:rsidR="00F53B94">
        <w:t>Zeit</w:t>
      </w:r>
      <w:r w:rsidR="00F53B94" w:rsidRPr="00501D3F">
        <w:t xml:space="preserve"> </w:t>
      </w:r>
      <w:r w:rsidR="00501D3F" w:rsidRPr="00501D3F">
        <w:t xml:space="preserve">stark gewandelt. Zunächst </w:t>
      </w:r>
      <w:r w:rsidR="00F53B94">
        <w:t>wurden</w:t>
      </w:r>
      <w:r w:rsidR="00F53B94" w:rsidRPr="00501D3F">
        <w:t xml:space="preserve"> </w:t>
      </w:r>
      <w:r w:rsidR="00F53B94">
        <w:t xml:space="preserve"> </w:t>
      </w:r>
      <w:r w:rsidR="00501D3F" w:rsidRPr="00501D3F">
        <w:t>Pferd</w:t>
      </w:r>
      <w:r w:rsidR="00F53B94">
        <w:t>e</w:t>
      </w:r>
      <w:r w:rsidR="00501D3F" w:rsidRPr="00501D3F">
        <w:t xml:space="preserve"> </w:t>
      </w:r>
      <w:r w:rsidR="00F53B94">
        <w:t xml:space="preserve">zur Fleischgewinnung (später auch </w:t>
      </w:r>
      <w:r w:rsidR="00AD23D3">
        <w:t xml:space="preserve">zur </w:t>
      </w:r>
      <w:r w:rsidR="00F53B94">
        <w:t>Milchgewinnung) herangezogen</w:t>
      </w:r>
      <w:r w:rsidR="00501D3F" w:rsidRPr="00501D3F">
        <w:t xml:space="preserve">, </w:t>
      </w:r>
      <w:r w:rsidR="00F53B94">
        <w:t>dann</w:t>
      </w:r>
      <w:r w:rsidR="00F53B94" w:rsidRPr="00501D3F">
        <w:t xml:space="preserve"> </w:t>
      </w:r>
      <w:r w:rsidR="00501D3F" w:rsidRPr="00501D3F">
        <w:t xml:space="preserve">stand es als Nutztier im Dienste der Menschheit und wurde in der Landwirtschaft und im Militär als Reit-, Arbeits- und Lasttier eingesetzt. </w:t>
      </w:r>
      <w:r w:rsidR="00F876A0" w:rsidRPr="00501D3F">
        <w:t xml:space="preserve">Moderne Pferderassen sind das Ergebnis </w:t>
      </w:r>
      <w:r w:rsidR="00527631" w:rsidRPr="00501D3F">
        <w:t>gerichteter Selektion</w:t>
      </w:r>
      <w:r w:rsidR="00F876A0" w:rsidRPr="00501D3F">
        <w:t xml:space="preserve"> der letzten Jahrhunderte. Linienzucht und Inzuchtkonzepte wurden in dieser Zeit entworfen </w:t>
      </w:r>
      <w:r w:rsidR="00527631" w:rsidRPr="00501D3F">
        <w:t>(</w:t>
      </w:r>
      <w:r>
        <w:t>Grilz-Seger G, Druml T. 2011</w:t>
      </w:r>
      <w:r w:rsidR="00955C7A">
        <w:t>) und das</w:t>
      </w:r>
      <w:r w:rsidR="00527631" w:rsidRPr="00501D3F">
        <w:t xml:space="preserve"> Erreichen von definierten Zuchtzielen </w:t>
      </w:r>
      <w:r w:rsidR="00955C7A">
        <w:t xml:space="preserve">wurde </w:t>
      </w:r>
      <w:r w:rsidR="00527631" w:rsidRPr="00501D3F">
        <w:t>durch strenge Selektion auf der väterlichen Seite erreicht. Hengststämme</w:t>
      </w:r>
      <w:r w:rsidR="0030254F">
        <w:t>, welche über die männliche Linie definiert</w:t>
      </w:r>
      <w:r w:rsidR="00527631" w:rsidRPr="00501D3F">
        <w:t xml:space="preserve"> </w:t>
      </w:r>
      <w:r w:rsidR="0030254F">
        <w:t xml:space="preserve">werden, </w:t>
      </w:r>
      <w:r w:rsidR="00527631" w:rsidRPr="00501D3F">
        <w:t>spielen in der Pferdezucht eine</w:t>
      </w:r>
      <w:r w:rsidR="00527631">
        <w:t xml:space="preserve"> </w:t>
      </w:r>
      <w:r w:rsidR="0030254F">
        <w:t>bedeutende</w:t>
      </w:r>
      <w:r w:rsidR="00527631">
        <w:t xml:space="preserve"> Rolle. </w:t>
      </w:r>
      <w:r w:rsidR="00FC032B">
        <w:t>So wurden ab Beginn des</w:t>
      </w:r>
      <w:r w:rsidR="00527631">
        <w:t xml:space="preserve"> 16. Jahrhundert</w:t>
      </w:r>
      <w:r w:rsidR="00FC032B">
        <w:t>s</w:t>
      </w:r>
      <w:r w:rsidR="00527631">
        <w:t xml:space="preserve"> </w:t>
      </w:r>
      <w:r w:rsidR="00FC032B">
        <w:t>gezielt</w:t>
      </w:r>
      <w:r w:rsidR="00527631">
        <w:t xml:space="preserve"> </w:t>
      </w:r>
      <w:r w:rsidR="00F876A0">
        <w:t xml:space="preserve">spanische und neapolitanische Hengste in </w:t>
      </w:r>
      <w:r w:rsidR="009A2B96">
        <w:t>bodenständige Pferdetypen</w:t>
      </w:r>
      <w:r w:rsidR="00AD23D3">
        <w:t xml:space="preserve"> des Alpenraumes</w:t>
      </w:r>
      <w:r w:rsidR="00F876A0">
        <w:t xml:space="preserve"> eingekreuz</w:t>
      </w:r>
      <w:r w:rsidR="00527631">
        <w:t>t, um diese aufzuwerten. Im 18. Jahrhundert wurde</w:t>
      </w:r>
      <w:r>
        <w:t>n</w:t>
      </w:r>
      <w:r w:rsidR="00527631">
        <w:t xml:space="preserve"> dann </w:t>
      </w:r>
      <w:r w:rsidR="00F876A0">
        <w:t xml:space="preserve">vor allem „Orientalische Hengste“ importiert, wobei es sich hierbei </w:t>
      </w:r>
      <w:r w:rsidR="00527631">
        <w:t>G</w:t>
      </w:r>
      <w:r w:rsidR="00F876A0">
        <w:t xml:space="preserve">roßteils um Hengste turkmenischen und arabischen Ursprungs handelte. In der Warmblutzucht </w:t>
      </w:r>
      <w:r w:rsidR="00F53B94">
        <w:t xml:space="preserve">spielten </w:t>
      </w:r>
      <w:r w:rsidR="00527631">
        <w:t xml:space="preserve">dann </w:t>
      </w:r>
      <w:r w:rsidR="00F876A0">
        <w:t>ab dem 19. J</w:t>
      </w:r>
      <w:r>
        <w:t>ahrhundert</w:t>
      </w:r>
      <w:r w:rsidR="00F876A0">
        <w:t xml:space="preserve"> Englische Vollbluthengste eine maßgebliche Rolle als Veredler. </w:t>
      </w:r>
      <w:r w:rsidR="00527631">
        <w:t xml:space="preserve">Aufgrund der </w:t>
      </w:r>
      <w:r w:rsidR="00955C7A">
        <w:t>in zentraleuropäischen Pferderassen</w:t>
      </w:r>
      <w:r w:rsidR="00AD23D3">
        <w:t xml:space="preserve"> üblichen</w:t>
      </w:r>
      <w:r w:rsidR="00F53B94">
        <w:t xml:space="preserve"> starken Selektion auf der Vaterseite sind</w:t>
      </w:r>
      <w:r w:rsidR="00955C7A">
        <w:t xml:space="preserve"> im Laufe der letzten </w:t>
      </w:r>
      <w:r w:rsidR="00955C7A" w:rsidRPr="003A7925">
        <w:t xml:space="preserve">Jahrhunderte viele Hengststämme erloschen und </w:t>
      </w:r>
      <w:r w:rsidR="009A2B96" w:rsidRPr="003A7925">
        <w:t>heute</w:t>
      </w:r>
      <w:r w:rsidR="00F876A0" w:rsidRPr="003A7925">
        <w:t xml:space="preserve"> nur mehr wenige </w:t>
      </w:r>
      <w:r w:rsidR="003A7925" w:rsidRPr="003A7925">
        <w:t>Gründerlinien</w:t>
      </w:r>
      <w:r w:rsidR="00955C7A" w:rsidRPr="003A7925">
        <w:t xml:space="preserve"> vorhanden</w:t>
      </w:r>
      <w:r w:rsidR="00F876A0" w:rsidRPr="003A7925">
        <w:t xml:space="preserve">. Das Wissen zu Herkunft und Verbreitung </w:t>
      </w:r>
      <w:r w:rsidR="00955C7A" w:rsidRPr="003A7925">
        <w:t>dieser</w:t>
      </w:r>
      <w:r w:rsidR="00501D3F" w:rsidRPr="003A7925">
        <w:t xml:space="preserve"> Hengstlinien </w:t>
      </w:r>
      <w:r w:rsidR="00F876A0" w:rsidRPr="003A7925">
        <w:t xml:space="preserve">ist deshalb von zentralem Interesse </w:t>
      </w:r>
      <w:r w:rsidR="00FC032B" w:rsidRPr="003A7925">
        <w:t xml:space="preserve">für die </w:t>
      </w:r>
      <w:r w:rsidR="00F876A0" w:rsidRPr="003A7925">
        <w:t>Tierzucht und</w:t>
      </w:r>
      <w:r w:rsidR="00F876A0">
        <w:t xml:space="preserve"> </w:t>
      </w:r>
      <w:r w:rsidR="00FC032B">
        <w:t>aufgrund der Popularität der Gründertiere auch für die breite Öffentlichkeit</w:t>
      </w:r>
      <w:r w:rsidR="00F876A0">
        <w:t xml:space="preserve">. Bislang konnten die väterlichen Genealogien der Hengste nur über </w:t>
      </w:r>
      <w:r w:rsidR="00501D3F">
        <w:t>Stammbaumanalysen</w:t>
      </w:r>
      <w:r w:rsidR="00F876A0">
        <w:t xml:space="preserve"> </w:t>
      </w:r>
      <w:r w:rsidR="00501D3F">
        <w:t>rekonstruiert</w:t>
      </w:r>
      <w:r w:rsidR="00F876A0">
        <w:t xml:space="preserve"> werden. Da</w:t>
      </w:r>
      <w:r w:rsidR="00F876A0" w:rsidRPr="005F2E78">
        <w:t xml:space="preserve"> Z</w:t>
      </w:r>
      <w:r w:rsidR="00F876A0">
        <w:t xml:space="preserve">uchtbucheintragungen </w:t>
      </w:r>
      <w:r w:rsidR="00E868DC">
        <w:t xml:space="preserve">jedoch </w:t>
      </w:r>
      <w:r w:rsidR="00FC032B">
        <w:t xml:space="preserve">nur </w:t>
      </w:r>
      <w:r w:rsidR="00F876A0" w:rsidRPr="005F2E78">
        <w:t xml:space="preserve">bis zu Beginn der Gestütsaufzeichnungen </w:t>
      </w:r>
      <w:r w:rsidR="00F876A0">
        <w:t xml:space="preserve">(rasseabhängig maximal bis ins 17. </w:t>
      </w:r>
      <w:r>
        <w:t>Jh.</w:t>
      </w:r>
      <w:r w:rsidR="00F876A0">
        <w:t xml:space="preserve">) vorliegen und diese </w:t>
      </w:r>
      <w:r w:rsidR="00FC032B">
        <w:t xml:space="preserve">auch </w:t>
      </w:r>
      <w:r w:rsidR="00F876A0">
        <w:t>Lü</w:t>
      </w:r>
      <w:r w:rsidR="00501D3F">
        <w:t>cken</w:t>
      </w:r>
      <w:r w:rsidR="00F53B94">
        <w:t>,</w:t>
      </w:r>
      <w:r w:rsidR="00501D3F">
        <w:t xml:space="preserve"> Unsicherheiten </w:t>
      </w:r>
      <w:r w:rsidR="00F53B94">
        <w:t xml:space="preserve">und Fehler </w:t>
      </w:r>
      <w:r w:rsidR="00501D3F">
        <w:t>aufweisen</w:t>
      </w:r>
      <w:r w:rsidR="00E868DC">
        <w:t xml:space="preserve"> können</w:t>
      </w:r>
      <w:r w:rsidR="00501D3F">
        <w:t>, bestehen oft Unklarheit</w:t>
      </w:r>
      <w:r w:rsidR="00F876A0">
        <w:t xml:space="preserve"> zu</w:t>
      </w:r>
      <w:r w:rsidR="00F876A0" w:rsidRPr="005F2E78">
        <w:t xml:space="preserve"> Herkunft</w:t>
      </w:r>
      <w:r w:rsidR="00E868DC">
        <w:t xml:space="preserve">, </w:t>
      </w:r>
      <w:r w:rsidR="00F876A0" w:rsidRPr="005F2E78">
        <w:t xml:space="preserve">Verwandtschaftsbeziehungen </w:t>
      </w:r>
      <w:r w:rsidR="00E868DC">
        <w:t xml:space="preserve">und Einfluss </w:t>
      </w:r>
      <w:r w:rsidR="00501D3F">
        <w:t>der Gründerhengste</w:t>
      </w:r>
      <w:r w:rsidR="00FC032B">
        <w:t xml:space="preserve">. </w:t>
      </w:r>
      <w:r w:rsidR="00F53B94">
        <w:t>Mit</w:t>
      </w:r>
      <w:r w:rsidR="00955C7A" w:rsidRPr="00955C7A">
        <w:t xml:space="preserve"> molekulargenetische</w:t>
      </w:r>
      <w:r w:rsidR="00F53B94">
        <w:t>n</w:t>
      </w:r>
      <w:r w:rsidR="00955C7A" w:rsidRPr="00955C7A">
        <w:t xml:space="preserve"> Analysen des Erbgutes </w:t>
      </w:r>
      <w:r w:rsidR="00F53B94">
        <w:t xml:space="preserve">können </w:t>
      </w:r>
      <w:r w:rsidR="00FC032B">
        <w:t xml:space="preserve">ergänzende </w:t>
      </w:r>
      <w:r w:rsidR="00955C7A">
        <w:t>Informationen</w:t>
      </w:r>
      <w:r w:rsidR="00955C7A" w:rsidRPr="00955C7A">
        <w:t xml:space="preserve"> zur </w:t>
      </w:r>
      <w:r w:rsidR="00FC032B">
        <w:t>Aufklärung</w:t>
      </w:r>
      <w:r w:rsidR="00955C7A" w:rsidRPr="00955C7A">
        <w:t xml:space="preserve"> dieser </w:t>
      </w:r>
      <w:r w:rsidR="00FC032B">
        <w:t>Grauzonen</w:t>
      </w:r>
      <w:r w:rsidR="00955C7A">
        <w:t xml:space="preserve"> </w:t>
      </w:r>
      <w:r w:rsidR="00F53B94">
        <w:t>ge</w:t>
      </w:r>
      <w:r w:rsidR="00955C7A">
        <w:t>liefer</w:t>
      </w:r>
      <w:r w:rsidR="00F53B94">
        <w:t>t werden</w:t>
      </w:r>
      <w:r w:rsidR="00955C7A">
        <w:t xml:space="preserve">. </w:t>
      </w:r>
    </w:p>
    <w:p w14:paraId="20F217CA" w14:textId="7F6FA227" w:rsidR="00920703" w:rsidRPr="00DC09D7" w:rsidRDefault="000D7B7A" w:rsidP="00084FD6">
      <w:pPr>
        <w:pStyle w:val="Flietext"/>
      </w:pPr>
      <w:r w:rsidRPr="00DC09D7">
        <w:t xml:space="preserve">Genetische Untersuchungen der väterlichen und mütterlichen Linien können </w:t>
      </w:r>
      <w:r w:rsidR="00920703">
        <w:t>mit</w:t>
      </w:r>
      <w:r w:rsidRPr="00DC09D7">
        <w:t xml:space="preserve"> uniparental vererbten Regionen des Genoms durchgeführt werden. So wird ein Großteil des männlichen Geschlechtschromosoms (Y-chromosom) </w:t>
      </w:r>
      <w:r w:rsidR="00F53B94">
        <w:t xml:space="preserve">als nahezu unverändert </w:t>
      </w:r>
      <w:r w:rsidRPr="00DC09D7">
        <w:t xml:space="preserve">Block </w:t>
      </w:r>
      <w:r w:rsidR="00F53B94">
        <w:t xml:space="preserve">jeweils </w:t>
      </w:r>
      <w:r w:rsidRPr="00DC09D7">
        <w:t xml:space="preserve">vom Vater an den Sohn vererbt. Diese Region des männlichen Genoms (in der Folge als NRY bezeichnet) ermöglicht somit die Rückverfolgung der </w:t>
      </w:r>
      <w:r w:rsidR="00084FD6">
        <w:t>väterlichen</w:t>
      </w:r>
      <w:r w:rsidRPr="00DC09D7">
        <w:t xml:space="preserve"> Linie</w:t>
      </w:r>
      <w:r w:rsidR="00603740">
        <w:t xml:space="preserve"> (</w:t>
      </w:r>
      <w:r w:rsidR="00603740">
        <w:fldChar w:fldCharType="begin"/>
      </w:r>
      <w:r w:rsidR="00603740">
        <w:instrText xml:space="preserve"> REF _Ref409115282 \h </w:instrText>
      </w:r>
      <w:r w:rsidR="00603740">
        <w:fldChar w:fldCharType="separate"/>
      </w:r>
      <w:r w:rsidR="00C627E8">
        <w:t xml:space="preserve">Abb. </w:t>
      </w:r>
      <w:r w:rsidR="00C627E8">
        <w:rPr>
          <w:noProof/>
        </w:rPr>
        <w:t>1</w:t>
      </w:r>
      <w:r w:rsidR="00603740">
        <w:fldChar w:fldCharType="end"/>
      </w:r>
      <w:r w:rsidR="00111E75" w:rsidRPr="00DC09D7">
        <w:t>)</w:t>
      </w:r>
      <w:r w:rsidRPr="00DC09D7">
        <w:t xml:space="preserve">. </w:t>
      </w:r>
      <w:r w:rsidR="005E76CA">
        <w:t xml:space="preserve">Mütter hingegen vererben die nicht chromosomale </w:t>
      </w:r>
      <w:r w:rsidR="005E76CA" w:rsidRPr="00DC09D7">
        <w:t>mitochondriale DNA (mtDNA)</w:t>
      </w:r>
      <w:r w:rsidRPr="00DC09D7">
        <w:t xml:space="preserve"> rein </w:t>
      </w:r>
      <w:r w:rsidR="00603740">
        <w:t>maternal</w:t>
      </w:r>
      <w:r w:rsidRPr="00DC09D7">
        <w:t xml:space="preserve"> </w:t>
      </w:r>
      <w:r w:rsidR="005E76CA">
        <w:t>an alle ihre Nachkommen.</w:t>
      </w:r>
    </w:p>
    <w:p w14:paraId="68DEF572" w14:textId="77777777" w:rsidR="00AE3D07" w:rsidRDefault="00AE3D07" w:rsidP="00AE3D07">
      <w:pPr>
        <w:pStyle w:val="Flietext"/>
        <w:keepNext/>
      </w:pPr>
      <w:r>
        <w:rPr>
          <w:noProof/>
          <w:lang w:val="de-DE" w:eastAsia="de-DE"/>
        </w:rPr>
        <w:drawing>
          <wp:inline distT="0" distB="0" distL="0" distR="0" wp14:anchorId="6903A04B" wp14:editId="04B89F82">
            <wp:extent cx="5389429" cy="1609036"/>
            <wp:effectExtent l="0" t="0" r="0" b="0"/>
            <wp:docPr id="27" name="Bild 27" descr="Diese Abbildung zeigt schematisch die Vererbung des Y-chromosoms vom Vater zum Sohn. Es folgt somit der väterlichen Linie des Stammba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1.jpg"/>
                    <pic:cNvPicPr/>
                  </pic:nvPicPr>
                  <pic:blipFill>
                    <a:blip r:embed="rId26" cstate="print">
                      <a:extLst>
                        <a:ext uri="{28A0092B-C50C-407E-A947-70E740481C1C}">
                          <a14:useLocalDpi xmlns:a14="http://schemas.microsoft.com/office/drawing/2010/main"/>
                        </a:ext>
                      </a:extLst>
                    </a:blip>
                    <a:stretch>
                      <a:fillRect/>
                    </a:stretch>
                  </pic:blipFill>
                  <pic:spPr>
                    <a:xfrm>
                      <a:off x="0" y="0"/>
                      <a:ext cx="5389609" cy="1609090"/>
                    </a:xfrm>
                    <a:prstGeom prst="rect">
                      <a:avLst/>
                    </a:prstGeom>
                  </pic:spPr>
                </pic:pic>
              </a:graphicData>
            </a:graphic>
          </wp:inline>
        </w:drawing>
      </w:r>
    </w:p>
    <w:p w14:paraId="3A47A14C" w14:textId="7C1B70BF" w:rsidR="00AE3D07" w:rsidRDefault="00AE3D07" w:rsidP="00AE3D07">
      <w:pPr>
        <w:pStyle w:val="Beschriftung"/>
        <w:rPr>
          <w:highlight w:val="yellow"/>
        </w:rPr>
      </w:pPr>
      <w:bookmarkStart w:id="9" w:name="_Ref409115282"/>
      <w:bookmarkStart w:id="10" w:name="_Toc5051256"/>
      <w:r>
        <w:t>Abb</w:t>
      </w:r>
      <w:r w:rsidR="005E76CA">
        <w:t>.</w:t>
      </w:r>
      <w:r>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w:t>
      </w:r>
      <w:r w:rsidR="002B0D70">
        <w:rPr>
          <w:noProof/>
        </w:rPr>
        <w:fldChar w:fldCharType="end"/>
      </w:r>
      <w:bookmarkEnd w:id="9"/>
      <w:r w:rsidR="008B65AB">
        <w:rPr>
          <w:noProof/>
        </w:rPr>
        <w:t xml:space="preserve">: Vererbung des </w:t>
      </w:r>
      <w:r w:rsidR="005E76CA">
        <w:rPr>
          <w:noProof/>
        </w:rPr>
        <w:t>Y</w:t>
      </w:r>
      <w:r w:rsidR="00B559AF">
        <w:rPr>
          <w:noProof/>
        </w:rPr>
        <w:t>-</w:t>
      </w:r>
      <w:r w:rsidR="005E76CA">
        <w:rPr>
          <w:noProof/>
        </w:rPr>
        <w:t xml:space="preserve">Chromosoms </w:t>
      </w:r>
      <w:r w:rsidR="008B65AB">
        <w:rPr>
          <w:noProof/>
        </w:rPr>
        <w:t>und die väterliche Linie</w:t>
      </w:r>
      <w:r w:rsidR="00B559AF">
        <w:rPr>
          <w:noProof/>
        </w:rPr>
        <w:t xml:space="preserve"> </w:t>
      </w:r>
      <w:r w:rsidR="005E76CA">
        <w:rPr>
          <w:noProof/>
        </w:rPr>
        <w:t>sowie mtDNA</w:t>
      </w:r>
      <w:bookmarkEnd w:id="10"/>
    </w:p>
    <w:p w14:paraId="6D27747C" w14:textId="34BA836C" w:rsidR="004F3880" w:rsidRDefault="00F9355E" w:rsidP="00603740">
      <w:pPr>
        <w:pStyle w:val="Beschriftung"/>
      </w:pPr>
      <w:r w:rsidRPr="00603740">
        <w:t>Autosome (große Chromosomenpaare) rekombinieren während der Meiose und der Nachkomme besitzt zu annähernd gleichen Teilen genetisches Material von allen vier Großeltern. Y-</w:t>
      </w:r>
      <w:r w:rsidR="005E76CA">
        <w:t>C</w:t>
      </w:r>
      <w:r w:rsidRPr="00603740">
        <w:t>hromosomen (kleines Chromosom) und mitochondriale DNA (Ringgenom) folgen jedoch einer uniparental</w:t>
      </w:r>
      <w:r w:rsidR="005E76CA">
        <w:t>en</w:t>
      </w:r>
      <w:r w:rsidRPr="00603740">
        <w:t xml:space="preserve"> Vererbung und der Nachkomme erhält diese Fraktionen von einem einzigen Vorfahren (mütterlich bzw. väterlich).</w:t>
      </w:r>
      <w:r w:rsidR="00084FD6">
        <w:t xml:space="preserve"> Im rechten Teil der </w:t>
      </w:r>
      <w:r w:rsidR="00D3493F">
        <w:t>Abb.</w:t>
      </w:r>
      <w:r w:rsidR="00084FD6">
        <w:t xml:space="preserve"> ist der Pedigree eines Lipizzaners dargestellt, und da beim Lipizzaner der Name ähnlich des Nachnamen beim Menschen vom Vater an den Sohn weitergegeben wird folgt in dieser Rasse </w:t>
      </w:r>
      <w:r w:rsidR="00E510F8">
        <w:t>das Y-chromsom dem Namen (orange unterstrichen).</w:t>
      </w:r>
    </w:p>
    <w:p w14:paraId="725091E9" w14:textId="77777777" w:rsidR="004F3880" w:rsidRDefault="004F3880">
      <w:pPr>
        <w:rPr>
          <w:bCs/>
          <w:i/>
          <w:color w:val="000000"/>
          <w:sz w:val="18"/>
          <w:szCs w:val="18"/>
        </w:rPr>
      </w:pPr>
      <w:r>
        <w:br w:type="page"/>
      </w:r>
    </w:p>
    <w:p w14:paraId="5D387492" w14:textId="46644909" w:rsidR="006C2F0F" w:rsidRPr="007F10C5" w:rsidRDefault="00192985" w:rsidP="006C2F0F">
      <w:pPr>
        <w:pStyle w:val="Flietext"/>
      </w:pPr>
      <w:r w:rsidRPr="007F10C5">
        <w:lastRenderedPageBreak/>
        <w:t xml:space="preserve">Veränderungen der NRY entstehen lediglich durch spontane Veränderungen </w:t>
      </w:r>
      <w:r w:rsidR="00111E75" w:rsidRPr="007F10C5">
        <w:t xml:space="preserve">der DNA Sequenz </w:t>
      </w:r>
      <w:r w:rsidRPr="007F10C5">
        <w:t xml:space="preserve">(Mutationen). Mutationen </w:t>
      </w:r>
      <w:r w:rsidR="00111E75" w:rsidRPr="007F10C5">
        <w:t xml:space="preserve">führen zu </w:t>
      </w:r>
      <w:r w:rsidR="003A7925" w:rsidRPr="007F10C5">
        <w:t xml:space="preserve">neuen Varianten (sogenannten </w:t>
      </w:r>
      <w:r w:rsidR="00111E75" w:rsidRPr="007F10C5">
        <w:t>Polymorphismen</w:t>
      </w:r>
      <w:r w:rsidR="003A7925" w:rsidRPr="007F10C5">
        <w:t>)</w:t>
      </w:r>
      <w:r w:rsidR="00111E75" w:rsidRPr="007F10C5">
        <w:t xml:space="preserve">, die </w:t>
      </w:r>
      <w:r w:rsidR="00C25123" w:rsidRPr="007F10C5">
        <w:t>als genetische Marker genutzt werden können</w:t>
      </w:r>
      <w:r w:rsidR="005E76CA">
        <w:t>,</w:t>
      </w:r>
      <w:r w:rsidR="00C25123" w:rsidRPr="007F10C5">
        <w:t xml:space="preserve"> um die untersuchten Linien eindeutig zu unterscheiden. </w:t>
      </w:r>
      <w:r w:rsidRPr="007F10C5">
        <w:t>Y-</w:t>
      </w:r>
      <w:r w:rsidR="00E868DC" w:rsidRPr="007F10C5">
        <w:t>c</w:t>
      </w:r>
      <w:r w:rsidRPr="007F10C5">
        <w:t>hromosomale Marker sind DNA-Sequenz-Varianten an genau definierten Stelle</w:t>
      </w:r>
      <w:r w:rsidR="001002F3" w:rsidRPr="007F10C5">
        <w:t>n</w:t>
      </w:r>
      <w:r w:rsidRPr="007F10C5">
        <w:t xml:space="preserve"> der NRY.</w:t>
      </w:r>
      <w:r w:rsidR="003A7925" w:rsidRPr="007F10C5">
        <w:t xml:space="preserve"> Setzt man die Varianten mehrerer </w:t>
      </w:r>
      <w:r w:rsidRPr="007F10C5">
        <w:t xml:space="preserve">Y-chromosomaler Marker zusammen, lässt sich </w:t>
      </w:r>
      <w:r w:rsidR="003A7925" w:rsidRPr="007F10C5">
        <w:t>davon</w:t>
      </w:r>
      <w:r w:rsidRPr="007F10C5">
        <w:t xml:space="preserve"> der Y</w:t>
      </w:r>
      <w:r w:rsidR="00E868DC" w:rsidRPr="007F10C5">
        <w:t>-chromosomale Haplotyp</w:t>
      </w:r>
      <w:r w:rsidRPr="007F10C5">
        <w:t xml:space="preserve"> (HT) eines Tieres </w:t>
      </w:r>
      <w:r w:rsidR="003A7925" w:rsidRPr="007F10C5">
        <w:t>ableiten</w:t>
      </w:r>
      <w:r w:rsidRPr="007F10C5">
        <w:t>. Ähnliche HT</w:t>
      </w:r>
      <w:r w:rsidR="001002F3" w:rsidRPr="007F10C5">
        <w:t>en</w:t>
      </w:r>
      <w:r w:rsidRPr="007F10C5">
        <w:t xml:space="preserve"> werden zu Haplogruppen (HG) zusammengefasst. Die Verwandtschaftsbeziehungen der HT</w:t>
      </w:r>
      <w:r w:rsidR="00E868DC" w:rsidRPr="007F10C5">
        <w:t>en</w:t>
      </w:r>
      <w:r w:rsidRPr="007F10C5">
        <w:t xml:space="preserve"> können in hierarchischen phylogenetischen </w:t>
      </w:r>
      <w:r w:rsidR="00E868DC" w:rsidRPr="007F10C5">
        <w:t>Bäumen</w:t>
      </w:r>
      <w:r w:rsidRPr="007F10C5">
        <w:t xml:space="preserve"> dargestellt werden. </w:t>
      </w:r>
      <w:r w:rsidR="00E868DC" w:rsidRPr="007F10C5">
        <w:t>Da</w:t>
      </w:r>
      <w:r w:rsidR="001002F3" w:rsidRPr="007F10C5">
        <w:t xml:space="preserve"> die </w:t>
      </w:r>
      <w:r w:rsidR="005E76CA">
        <w:t>Wahrscheinlichkeit</w:t>
      </w:r>
      <w:r w:rsidR="001002F3" w:rsidRPr="007F10C5">
        <w:t xml:space="preserve">, mit der Mutationen auftreten als annähernd konstant angenommen </w:t>
      </w:r>
      <w:r w:rsidR="00E868DC" w:rsidRPr="007F10C5">
        <w:t>werden kann</w:t>
      </w:r>
      <w:r w:rsidR="001002F3" w:rsidRPr="007F10C5">
        <w:t xml:space="preserve">, </w:t>
      </w:r>
      <w:r w:rsidR="00E868DC" w:rsidRPr="007F10C5">
        <w:t>kann</w:t>
      </w:r>
      <w:r w:rsidR="001002F3" w:rsidRPr="007F10C5">
        <w:t xml:space="preserve"> anhand der angehäuften Polymorphismen die Zeitspanne zum gemeinsamen Ahnen der jeweiligen Untergruppe geschätzt werden</w:t>
      </w:r>
      <w:r w:rsidR="00E868DC" w:rsidRPr="007F10C5">
        <w:t xml:space="preserve"> (</w:t>
      </w:r>
      <w:r w:rsidR="00E510F8">
        <w:fldChar w:fldCharType="begin"/>
      </w:r>
      <w:r w:rsidR="00E510F8">
        <w:instrText xml:space="preserve"> REF _Ref409079850 \h </w:instrText>
      </w:r>
      <w:r w:rsidR="00E510F8">
        <w:fldChar w:fldCharType="separate"/>
      </w:r>
      <w:r w:rsidR="00C627E8">
        <w:t xml:space="preserve">Abb. </w:t>
      </w:r>
      <w:r w:rsidR="00C627E8">
        <w:rPr>
          <w:noProof/>
        </w:rPr>
        <w:t>2</w:t>
      </w:r>
      <w:r w:rsidR="00E510F8">
        <w:fldChar w:fldCharType="end"/>
      </w:r>
      <w:r w:rsidR="00E868DC" w:rsidRPr="007F10C5">
        <w:t>)</w:t>
      </w:r>
      <w:r w:rsidR="001002F3" w:rsidRPr="007F10C5">
        <w:t xml:space="preserve">. </w:t>
      </w:r>
    </w:p>
    <w:p w14:paraId="371EFE99" w14:textId="77777777" w:rsidR="004B45AE" w:rsidRDefault="004B45AE" w:rsidP="004B45AE">
      <w:pPr>
        <w:pStyle w:val="Flietext"/>
        <w:keepNext/>
      </w:pPr>
      <w:r>
        <w:rPr>
          <w:noProof/>
          <w:lang w:val="de-DE" w:eastAsia="de-DE"/>
        </w:rPr>
        <w:drawing>
          <wp:inline distT="0" distB="0" distL="0" distR="0" wp14:anchorId="164B50F7" wp14:editId="797A05CF">
            <wp:extent cx="5828030" cy="2748915"/>
            <wp:effectExtent l="0" t="0" r="0" b="0"/>
            <wp:docPr id="30" name="Bild 30" descr="Diese Abbildung zeigt schematisch die Entstehung neuer Haplotypen durch Mut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2.jpg"/>
                    <pic:cNvPicPr/>
                  </pic:nvPicPr>
                  <pic:blipFill>
                    <a:blip r:embed="rId27" cstate="print">
                      <a:extLst>
                        <a:ext uri="{28A0092B-C50C-407E-A947-70E740481C1C}">
                          <a14:useLocalDpi xmlns:a14="http://schemas.microsoft.com/office/drawing/2010/main"/>
                        </a:ext>
                      </a:extLst>
                    </a:blip>
                    <a:stretch>
                      <a:fillRect/>
                    </a:stretch>
                  </pic:blipFill>
                  <pic:spPr>
                    <a:xfrm>
                      <a:off x="0" y="0"/>
                      <a:ext cx="5828030" cy="2748915"/>
                    </a:xfrm>
                    <a:prstGeom prst="rect">
                      <a:avLst/>
                    </a:prstGeom>
                  </pic:spPr>
                </pic:pic>
              </a:graphicData>
            </a:graphic>
          </wp:inline>
        </w:drawing>
      </w:r>
    </w:p>
    <w:p w14:paraId="5801BA1A" w14:textId="38977B42" w:rsidR="004B45AE" w:rsidRDefault="004B45AE" w:rsidP="00B559AF">
      <w:pPr>
        <w:pStyle w:val="Beschriftung"/>
        <w:rPr>
          <w:noProof/>
        </w:rPr>
      </w:pPr>
      <w:bookmarkStart w:id="11" w:name="_Ref409079850"/>
      <w:bookmarkStart w:id="12" w:name="_Toc5051257"/>
      <w:r>
        <w:t>Abb</w:t>
      </w:r>
      <w:r w:rsidR="005E76CA">
        <w:t>.</w:t>
      </w:r>
      <w:r>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w:t>
      </w:r>
      <w:r w:rsidR="002B0D70">
        <w:rPr>
          <w:noProof/>
        </w:rPr>
        <w:fldChar w:fldCharType="end"/>
      </w:r>
      <w:bookmarkEnd w:id="11"/>
      <w:r w:rsidR="00E510F8">
        <w:rPr>
          <w:noProof/>
        </w:rPr>
        <w:t>: Schematische Darstellung der Analyse</w:t>
      </w:r>
      <w:r w:rsidR="005E76CA">
        <w:rPr>
          <w:noProof/>
        </w:rPr>
        <w:t xml:space="preserve"> der Polymorphismen am Y-Chromosom</w:t>
      </w:r>
      <w:bookmarkEnd w:id="12"/>
    </w:p>
    <w:p w14:paraId="0B919B4B" w14:textId="4A857BBC" w:rsidR="00E510F8" w:rsidRPr="007F10C5" w:rsidRDefault="00E510F8" w:rsidP="00E510F8">
      <w:pPr>
        <w:pStyle w:val="Beschriftung"/>
      </w:pPr>
      <w:r>
        <w:t>Bei heute lebenden Tieren wird die DNA Sequenz ermittelt und dann über ph</w:t>
      </w:r>
      <w:r w:rsidR="00920703">
        <w:t>y</w:t>
      </w:r>
      <w:r>
        <w:t>logenetische Auswertungsmethoden der urspüngliche (an</w:t>
      </w:r>
      <w:r w:rsidR="00920703">
        <w:t>z</w:t>
      </w:r>
      <w:r>
        <w:t xml:space="preserve">estrale) Status </w:t>
      </w:r>
      <w:r w:rsidR="00A85FBB">
        <w:t>errechnet</w:t>
      </w:r>
      <w:r>
        <w:t>. Die Veränderungen auf der NRY folgen</w:t>
      </w:r>
      <w:r w:rsidR="00A85FBB">
        <w:t xml:space="preserve">, </w:t>
      </w:r>
      <w:r>
        <w:t>aufgrund der fehlenden Rekombination</w:t>
      </w:r>
      <w:r w:rsidR="00A85FBB">
        <w:t>, einem streng hierarchischen</w:t>
      </w:r>
      <w:r>
        <w:t xml:space="preserve"> System</w:t>
      </w:r>
      <w:r w:rsidR="00A85FBB">
        <w:t>. Es kann somit</w:t>
      </w:r>
      <w:r>
        <w:t xml:space="preserve"> angenommen</w:t>
      </w:r>
      <w:r w:rsidR="00A85FBB">
        <w:t xml:space="preserve"> werden</w:t>
      </w:r>
      <w:r>
        <w:t>, dass durch jede Mutation ein neuer HT (als Blitz dargestellt) entsteht</w:t>
      </w:r>
      <w:r w:rsidR="00920703">
        <w:t>,</w:t>
      </w:r>
      <w:r>
        <w:t xml:space="preserve"> der eine Verzweigung im </w:t>
      </w:r>
      <w:r w:rsidR="00A85FBB">
        <w:t>Haplotypenba</w:t>
      </w:r>
      <w:r>
        <w:t xml:space="preserve">um bedingt. </w:t>
      </w:r>
      <w:r w:rsidRPr="00E510F8">
        <w:t>Die in dieser Arb</w:t>
      </w:r>
      <w:r w:rsidR="00920703">
        <w:t>eit verwendete Nomenklatur der Haplotypen (unterste Zeile)</w:t>
      </w:r>
      <w:r w:rsidRPr="00E510F8">
        <w:t xml:space="preserve"> folgt auch demselben hierarchischen System, wobei bei jeder Verzweigung ein Buchstabe angehängt wird.</w:t>
      </w:r>
      <w:r>
        <w:t xml:space="preserve"> </w:t>
      </w:r>
      <w:r w:rsidR="00A85FBB">
        <w:t>Werden derartige Analysen den Genealogien aus Pedigreeinformationen gegenübergestellt, lassen sich</w:t>
      </w:r>
      <w:r w:rsidR="000530B0">
        <w:t xml:space="preserve"> linienspezifische HG ermitteln. </w:t>
      </w:r>
      <w:r w:rsidR="00C8399C">
        <w:t>Mit diesem Ansatz</w:t>
      </w:r>
      <w:r w:rsidR="000530B0">
        <w:t xml:space="preserve"> lassen sich </w:t>
      </w:r>
      <w:r w:rsidR="00A85FBB">
        <w:t xml:space="preserve">auch </w:t>
      </w:r>
      <w:r w:rsidR="000530B0">
        <w:t xml:space="preserve">noch </w:t>
      </w:r>
      <w:r w:rsidR="00A85FBB">
        <w:t xml:space="preserve">weit zurückliegende Pedigreefehler </w:t>
      </w:r>
      <w:r w:rsidR="000530B0">
        <w:t>erkennen.</w:t>
      </w:r>
    </w:p>
    <w:p w14:paraId="0E0C88D4" w14:textId="054C8786" w:rsidR="00192985" w:rsidRPr="00192985" w:rsidRDefault="00E56138" w:rsidP="003A7925">
      <w:pPr>
        <w:pStyle w:val="FlietextEinleitung"/>
      </w:pPr>
      <w:r>
        <w:t>Y-chromosomale Studien</w:t>
      </w:r>
      <w:r w:rsidR="00192985" w:rsidRPr="005F2E78">
        <w:t xml:space="preserve"> </w:t>
      </w:r>
      <w:r w:rsidR="00192985">
        <w:t>lieferten</w:t>
      </w:r>
      <w:r w:rsidR="00192985" w:rsidRPr="005F2E78">
        <w:t xml:space="preserve"> </w:t>
      </w:r>
      <w:r w:rsidR="00192985">
        <w:t>beim Menschen und bei vielen</w:t>
      </w:r>
      <w:r w:rsidR="00192985" w:rsidRPr="005F2E78">
        <w:t xml:space="preserve"> Haustier</w:t>
      </w:r>
      <w:r w:rsidR="00E868DC">
        <w:t>en</w:t>
      </w:r>
      <w:r w:rsidR="00192985" w:rsidRPr="005F2E78">
        <w:t xml:space="preserve"> </w:t>
      </w:r>
      <w:r w:rsidR="00192985">
        <w:t>bereits</w:t>
      </w:r>
      <w:r w:rsidR="00192985" w:rsidRPr="005F2E78">
        <w:t xml:space="preserve"> wertvolle </w:t>
      </w:r>
      <w:r w:rsidR="00E868DC">
        <w:t>Einblicke in die</w:t>
      </w:r>
      <w:r w:rsidR="00192985">
        <w:t xml:space="preserve"> </w:t>
      </w:r>
      <w:r w:rsidR="00E868DC">
        <w:t>historische Entwicklung</w:t>
      </w:r>
      <w:r w:rsidR="00192985">
        <w:t xml:space="preserve"> </w:t>
      </w:r>
      <w:r w:rsidR="00E868DC">
        <w:t>heutiger</w:t>
      </w:r>
      <w:r w:rsidR="00192985">
        <w:t xml:space="preserve"> Populationen</w:t>
      </w:r>
      <w:r w:rsidR="00E868DC">
        <w:t xml:space="preserve"> und Rassen</w:t>
      </w:r>
      <w:r w:rsidR="00192985">
        <w:t xml:space="preserve">. </w:t>
      </w:r>
      <w:r w:rsidR="00192985" w:rsidRPr="005F2E78">
        <w:t xml:space="preserve">Beim </w:t>
      </w:r>
      <w:r w:rsidR="00E868DC">
        <w:t xml:space="preserve">Pferd </w:t>
      </w:r>
      <w:r w:rsidR="00192985">
        <w:t xml:space="preserve">erschwerte </w:t>
      </w:r>
      <w:r w:rsidR="005E76CA">
        <w:t xml:space="preserve">in der Vergangenheit </w:t>
      </w:r>
      <w:r w:rsidR="00192985">
        <w:t>die geringe Sequenzdiversität am Y-Chromosom die Identifizierung von aussagekräftigen, polymorphen Markern. Hochdurchsatz</w:t>
      </w:r>
      <w:r w:rsidR="000530B0">
        <w:t>-</w:t>
      </w:r>
      <w:r w:rsidR="00192985">
        <w:t xml:space="preserve">Sequenziertechniken (NGS) ermöglichen heute </w:t>
      </w:r>
      <w:r w:rsidR="00920703">
        <w:t>die</w:t>
      </w:r>
      <w:r w:rsidR="00192985">
        <w:t xml:space="preserve"> Untersuchung großer Regionen am Y-Chromosom. </w:t>
      </w:r>
      <w:r w:rsidR="00192985" w:rsidRPr="009A6E57">
        <w:t xml:space="preserve">Dank </w:t>
      </w:r>
      <w:r w:rsidR="00192985">
        <w:t>dieser Methoden</w:t>
      </w:r>
      <w:r w:rsidR="00192985" w:rsidRPr="009A6E57">
        <w:t xml:space="preserve"> ist </w:t>
      </w:r>
      <w:r w:rsidR="00192985">
        <w:t xml:space="preserve">nun </w:t>
      </w:r>
      <w:r w:rsidR="005E76CA">
        <w:t xml:space="preserve">eine </w:t>
      </w:r>
      <w:r w:rsidR="00192985">
        <w:t>Datendichte generierbar, die eine molekulare</w:t>
      </w:r>
      <w:r w:rsidR="00192985" w:rsidRPr="009A6E57">
        <w:t xml:space="preserve"> </w:t>
      </w:r>
      <w:r w:rsidR="00192985">
        <w:t xml:space="preserve">Unterscheidung von Hengststämmen mit </w:t>
      </w:r>
      <w:r w:rsidR="00192985" w:rsidRPr="009A6E57">
        <w:t xml:space="preserve">Y-chromosomalen </w:t>
      </w:r>
      <w:r w:rsidR="00192985">
        <w:t xml:space="preserve">Markern </w:t>
      </w:r>
      <w:r w:rsidR="00192985" w:rsidRPr="009A6E57">
        <w:t xml:space="preserve">auch beim Pferd </w:t>
      </w:r>
      <w:r w:rsidR="00192985">
        <w:t>ermöglichen könnte</w:t>
      </w:r>
      <w:r w:rsidR="00192985" w:rsidRPr="009A6E57">
        <w:t xml:space="preserve">. </w:t>
      </w:r>
    </w:p>
    <w:p w14:paraId="601E9E97" w14:textId="77777777" w:rsidR="00824E73" w:rsidRDefault="00824E73" w:rsidP="00D43672">
      <w:pPr>
        <w:pStyle w:val="berschrift118pt"/>
        <w:sectPr w:rsidR="00824E73" w:rsidSect="008951AF">
          <w:pgSz w:w="11900" w:h="16840"/>
          <w:pgMar w:top="1361" w:right="1361" w:bottom="1361" w:left="1361" w:header="680" w:footer="680" w:gutter="0"/>
          <w:cols w:space="708"/>
          <w:titlePg/>
        </w:sectPr>
      </w:pPr>
      <w:bookmarkStart w:id="13" w:name="_Toc372822886"/>
    </w:p>
    <w:p w14:paraId="39FEBBB6" w14:textId="5137AE18" w:rsidR="00F876A0" w:rsidRDefault="00F876A0" w:rsidP="00D43672">
      <w:pPr>
        <w:pStyle w:val="berschrift118pt"/>
      </w:pPr>
      <w:bookmarkStart w:id="14" w:name="_Toc5176203"/>
      <w:r>
        <w:lastRenderedPageBreak/>
        <w:t>Forschungs- und Arbeitsauftrag</w:t>
      </w:r>
      <w:bookmarkEnd w:id="13"/>
      <w:bookmarkEnd w:id="14"/>
    </w:p>
    <w:p w14:paraId="29CCD1AF" w14:textId="340AE71C" w:rsidR="00943976" w:rsidRDefault="0025787D" w:rsidP="003A7925">
      <w:pPr>
        <w:pStyle w:val="FlietextEinleitung"/>
      </w:pPr>
      <w:r w:rsidRPr="0025787D">
        <w:rPr>
          <w:b/>
        </w:rPr>
        <w:t xml:space="preserve">IM RAHMEN DIESER PROJEKTES </w:t>
      </w:r>
      <w:r w:rsidRPr="0025787D">
        <w:t>soll</w:t>
      </w:r>
      <w:r w:rsidR="00B55866">
        <w:t>te</w:t>
      </w:r>
      <w:r w:rsidRPr="0025787D">
        <w:t xml:space="preserve"> </w:t>
      </w:r>
      <w:r>
        <w:t>eine</w:t>
      </w:r>
      <w:r w:rsidR="00F876A0" w:rsidRPr="005F2E78">
        <w:t xml:space="preserve"> </w:t>
      </w:r>
      <w:r w:rsidR="000530B0">
        <w:t xml:space="preserve">Methode zur </w:t>
      </w:r>
      <w:r w:rsidR="00F876A0" w:rsidRPr="005F2E78">
        <w:t>eindeutige</w:t>
      </w:r>
      <w:r w:rsidR="000530B0">
        <w:t>n</w:t>
      </w:r>
      <w:r w:rsidR="00F876A0" w:rsidRPr="005F2E78">
        <w:t xml:space="preserve"> genetische</w:t>
      </w:r>
      <w:r w:rsidR="000530B0">
        <w:t>n</w:t>
      </w:r>
      <w:r w:rsidR="00F876A0" w:rsidRPr="005F2E78">
        <w:t xml:space="preserve"> Charakterisierung </w:t>
      </w:r>
      <w:r w:rsidR="000530B0">
        <w:t>von Hengststämmen etabliert werden und diese für</w:t>
      </w:r>
      <w:r w:rsidR="007F10C5">
        <w:t xml:space="preserve"> </w:t>
      </w:r>
      <w:r w:rsidR="00F876A0" w:rsidRPr="005F2E78">
        <w:t>österreichische</w:t>
      </w:r>
      <w:r w:rsidR="007F10C5">
        <w:t>n</w:t>
      </w:r>
      <w:r w:rsidR="00F876A0" w:rsidRPr="005F2E78">
        <w:t xml:space="preserve"> Pferd</w:t>
      </w:r>
      <w:r w:rsidR="00F876A0">
        <w:t>e</w:t>
      </w:r>
      <w:r w:rsidR="00F876A0" w:rsidRPr="005F2E78">
        <w:t xml:space="preserve">rassen </w:t>
      </w:r>
      <w:r w:rsidR="0045496F">
        <w:t xml:space="preserve">Lipizzaner, Noriker und Haflinger </w:t>
      </w:r>
      <w:r w:rsidR="000530B0">
        <w:t>ausgearbeitet</w:t>
      </w:r>
      <w:r w:rsidR="009A2B96">
        <w:t xml:space="preserve"> werden</w:t>
      </w:r>
      <w:r w:rsidR="00F876A0" w:rsidRPr="005F2E78">
        <w:t xml:space="preserve">. </w:t>
      </w:r>
      <w:r w:rsidR="0045496F">
        <w:t>Ziel dieses Projektes ist die Etablierung einer molekulargenetischen, vom Pedigree</w:t>
      </w:r>
      <w:r w:rsidR="0045496F" w:rsidRPr="005F2E78">
        <w:t xml:space="preserve"> unabhängige</w:t>
      </w:r>
      <w:r w:rsidR="0045496F">
        <w:t xml:space="preserve">n </w:t>
      </w:r>
      <w:r w:rsidR="00920703">
        <w:t>Betrachtung</w:t>
      </w:r>
      <w:r w:rsidR="0045496F" w:rsidRPr="005F2E78">
        <w:t xml:space="preserve"> der Hengststämme</w:t>
      </w:r>
      <w:r w:rsidR="0045496F">
        <w:t>. N</w:t>
      </w:r>
      <w:r w:rsidR="00F876A0">
        <w:t>ach Rekonstruktion der väterlichen Genealogien,</w:t>
      </w:r>
      <w:r w:rsidR="0045496F">
        <w:t xml:space="preserve"> werden </w:t>
      </w:r>
      <w:r w:rsidR="00F876A0">
        <w:t xml:space="preserve">große </w:t>
      </w:r>
      <w:r w:rsidR="00F876A0" w:rsidRPr="005F2E78">
        <w:t xml:space="preserve">Regionen des Y-Chromosoms </w:t>
      </w:r>
      <w:r w:rsidR="00F876A0">
        <w:t xml:space="preserve">von Hengsten </w:t>
      </w:r>
      <w:r w:rsidR="000530B0">
        <w:t>der Rassen Lipizzaner, Noriker und Haflinger sowie</w:t>
      </w:r>
      <w:r w:rsidR="007F10C5">
        <w:t xml:space="preserve"> verwandter</w:t>
      </w:r>
      <w:r w:rsidR="00F876A0">
        <w:t xml:space="preserve"> Pferderassen mit</w:t>
      </w:r>
      <w:r w:rsidR="00F876A0" w:rsidRPr="005F2E78">
        <w:t xml:space="preserve"> NGS Sequenziertechnologie </w:t>
      </w:r>
      <w:r w:rsidR="00F876A0">
        <w:t>sequenziert</w:t>
      </w:r>
      <w:r w:rsidR="00E56138">
        <w:t xml:space="preserve"> </w:t>
      </w:r>
      <w:r w:rsidR="007F10C5">
        <w:t>um</w:t>
      </w:r>
      <w:r w:rsidR="0045496F">
        <w:t xml:space="preserve"> </w:t>
      </w:r>
      <w:r w:rsidR="00F876A0" w:rsidRPr="005F2E78">
        <w:t xml:space="preserve">polymorphe Y-chromosomale DNA Marker </w:t>
      </w:r>
      <w:r w:rsidR="007F10C5">
        <w:t>zu identifizieren</w:t>
      </w:r>
      <w:r w:rsidR="00E56138">
        <w:t>. B</w:t>
      </w:r>
      <w:r w:rsidR="00024C75">
        <w:t xml:space="preserve">asierend auf diesen </w:t>
      </w:r>
      <w:r w:rsidR="000530B0">
        <w:t>Daten</w:t>
      </w:r>
      <w:r w:rsidR="00E56138">
        <w:t xml:space="preserve"> </w:t>
      </w:r>
      <w:r w:rsidR="00B55866">
        <w:t xml:space="preserve">wird </w:t>
      </w:r>
      <w:r w:rsidR="00024C75">
        <w:t>die</w:t>
      </w:r>
      <w:r w:rsidR="0045496F">
        <w:t xml:space="preserve"> Haplotypenstruktur </w:t>
      </w:r>
      <w:r w:rsidR="00E56138">
        <w:t>der untersuchten Y-chromosomen in</w:t>
      </w:r>
      <w:r w:rsidR="0045496F">
        <w:t xml:space="preserve"> einem </w:t>
      </w:r>
      <w:r w:rsidR="0074090A">
        <w:t>phylogenetischen Baum</w:t>
      </w:r>
      <w:r w:rsidR="0045496F">
        <w:t xml:space="preserve"> dargestellt werden</w:t>
      </w:r>
      <w:r w:rsidR="00F876A0">
        <w:t xml:space="preserve">. </w:t>
      </w:r>
      <w:r w:rsidR="00E56138">
        <w:t xml:space="preserve">Die Gegenüberstellung </w:t>
      </w:r>
      <w:r w:rsidR="003A7925">
        <w:t xml:space="preserve">von genetischen Daten und Pedigree </w:t>
      </w:r>
      <w:r w:rsidR="00024C75">
        <w:t xml:space="preserve">soll </w:t>
      </w:r>
      <w:r w:rsidR="00370708">
        <w:t xml:space="preserve">Einblicke in genealogische Rassen-, Linien- und Familienhistorien </w:t>
      </w:r>
      <w:r w:rsidR="00024C75">
        <w:t xml:space="preserve">bieten. Die </w:t>
      </w:r>
      <w:r w:rsidR="0045496F">
        <w:t xml:space="preserve">Herkunft der Hengststämme soll </w:t>
      </w:r>
      <w:r w:rsidR="00024C75">
        <w:t xml:space="preserve">dann in einer rasseübergreifenden Typisierung in einem erweiterten Datensatz untersucht werden. </w:t>
      </w:r>
    </w:p>
    <w:p w14:paraId="2D497BD0" w14:textId="619C5156" w:rsidR="00024C75" w:rsidRDefault="00024C75" w:rsidP="00024C75">
      <w:pPr>
        <w:pStyle w:val="Flietext"/>
      </w:pPr>
      <w:r>
        <w:t>Projektziele:</w:t>
      </w:r>
    </w:p>
    <w:p w14:paraId="255741A2" w14:textId="436FD1BA" w:rsidR="00024C75" w:rsidRDefault="00024C75" w:rsidP="003A7925">
      <w:pPr>
        <w:pStyle w:val="Aufzhlung"/>
      </w:pPr>
      <w:r w:rsidRPr="005F2E78">
        <w:t xml:space="preserve">Z1: Eindeutige Charakterisierung der Hengststämme österreichischer Pferderassen mit </w:t>
      </w:r>
      <w:r w:rsidR="00B55866">
        <w:t xml:space="preserve">Hilfe </w:t>
      </w:r>
      <w:r w:rsidRPr="005F2E78">
        <w:t>Y-chromosomale</w:t>
      </w:r>
      <w:r w:rsidR="00B55866">
        <w:t>r</w:t>
      </w:r>
      <w:r w:rsidRPr="005F2E78">
        <w:t xml:space="preserve"> DNA Marker. </w:t>
      </w:r>
    </w:p>
    <w:p w14:paraId="75CEAE8E" w14:textId="77777777" w:rsidR="00E05FB7" w:rsidRDefault="00024C75" w:rsidP="003A7925">
      <w:pPr>
        <w:pStyle w:val="Aufzhlung"/>
        <w:rPr>
          <w:rFonts w:eastAsia="Times New Roman" w:cstheme="majorBidi"/>
          <w:caps/>
          <w:color w:val="1F6BAE"/>
        </w:rPr>
      </w:pPr>
      <w:r w:rsidRPr="005F2E78">
        <w:t>Z2: Entschlüsselung der Herkunft der Gründerhengste und Untersuchung der Verwandtschaftsbeziehu</w:t>
      </w:r>
      <w:r w:rsidR="00946007">
        <w:t>ngen zwischen den Hengststämmen</w:t>
      </w:r>
    </w:p>
    <w:p w14:paraId="337474B2" w14:textId="77777777" w:rsidR="00824E73" w:rsidRDefault="00824E73" w:rsidP="00F876A0">
      <w:pPr>
        <w:pStyle w:val="berschrift118pt"/>
        <w:sectPr w:rsidR="00824E73" w:rsidSect="008951AF">
          <w:pgSz w:w="11900" w:h="16840"/>
          <w:pgMar w:top="1361" w:right="1361" w:bottom="1361" w:left="1361" w:header="680" w:footer="680" w:gutter="0"/>
          <w:cols w:space="708"/>
          <w:titlePg/>
        </w:sectPr>
      </w:pPr>
      <w:bookmarkStart w:id="15" w:name="_Toc372822888"/>
    </w:p>
    <w:p w14:paraId="249DC49B" w14:textId="11B6F8D3" w:rsidR="00F876A0" w:rsidRDefault="00F876A0" w:rsidP="00F876A0">
      <w:pPr>
        <w:pStyle w:val="berschrift118pt"/>
      </w:pPr>
      <w:bookmarkStart w:id="16" w:name="_Toc5176204"/>
      <w:r>
        <w:lastRenderedPageBreak/>
        <w:t>Projektstruktur und Organisation</w:t>
      </w:r>
      <w:bookmarkEnd w:id="15"/>
      <w:bookmarkEnd w:id="16"/>
    </w:p>
    <w:p w14:paraId="538C356A" w14:textId="77777777" w:rsidR="00F876A0" w:rsidRDefault="00F876A0" w:rsidP="004B1E40">
      <w:pPr>
        <w:pStyle w:val="1Unterkapitel"/>
      </w:pPr>
      <w:bookmarkStart w:id="17" w:name="_Toc372822889"/>
      <w:bookmarkStart w:id="18" w:name="_Toc5176205"/>
      <w:r>
        <w:t>Eigene Vorarbeiten</w:t>
      </w:r>
      <w:bookmarkEnd w:id="17"/>
      <w:bookmarkEnd w:id="18"/>
    </w:p>
    <w:p w14:paraId="39784270" w14:textId="66B9531E" w:rsidR="00951D45" w:rsidRDefault="00946007" w:rsidP="00F876A0">
      <w:pPr>
        <w:pStyle w:val="Flietext"/>
      </w:pPr>
      <w:r>
        <w:t xml:space="preserve">Die Analyse von Y-chromosomalen Markern zur Rekonstruktion der paternalen Linien ist bei Menschen gut etabliert </w:t>
      </w:r>
      <w:r w:rsidR="00920703">
        <w:t>(</w:t>
      </w:r>
      <w:r w:rsidR="00920703" w:rsidRPr="00920703">
        <w:t>Jobling</w:t>
      </w:r>
      <w:r w:rsidR="00340387">
        <w:t xml:space="preserve"> </w:t>
      </w:r>
      <w:r w:rsidR="00920703" w:rsidRPr="00920703">
        <w:t>M</w:t>
      </w:r>
      <w:r w:rsidR="00920703">
        <w:t>A</w:t>
      </w:r>
      <w:r w:rsidR="00920703" w:rsidRPr="00920703">
        <w:t xml:space="preserve"> and Tyler-Smith</w:t>
      </w:r>
      <w:r w:rsidR="00340387">
        <w:t xml:space="preserve"> </w:t>
      </w:r>
      <w:r w:rsidR="00920703" w:rsidRPr="00920703">
        <w:t>C</w:t>
      </w:r>
      <w:r w:rsidR="00340387">
        <w:t>, 2017</w:t>
      </w:r>
      <w:r>
        <w:t xml:space="preserve">). Auch bei diversen Haustieren, wie z.B. beim Rind und </w:t>
      </w:r>
      <w:r w:rsidR="00340387">
        <w:t xml:space="preserve">Hund </w:t>
      </w:r>
      <w:r w:rsidR="003A7925">
        <w:t>lieferten derartige</w:t>
      </w:r>
      <w:r>
        <w:t xml:space="preserve"> Untersuchungen interessante Einblicke in die Historie und Entwicklung der Rassen (</w:t>
      </w:r>
      <w:r w:rsidR="000530B0">
        <w:t>Edwards et al. 2012; Ding et al. 2012</w:t>
      </w:r>
      <w:r>
        <w:t>).</w:t>
      </w:r>
      <w:r w:rsidR="00F876A0">
        <w:t xml:space="preserve"> </w:t>
      </w:r>
      <w:r>
        <w:t>Die Aussagekraft bisheriger</w:t>
      </w:r>
      <w:r w:rsidR="00F876A0">
        <w:t xml:space="preserve"> Studien </w:t>
      </w:r>
      <w:r w:rsidR="000530B0">
        <w:t>zu</w:t>
      </w:r>
      <w:r w:rsidR="00F876A0">
        <w:t xml:space="preserve"> Hengstlinien </w:t>
      </w:r>
      <w:r w:rsidR="00370708">
        <w:t>war</w:t>
      </w:r>
      <w:r w:rsidR="00F876A0">
        <w:t xml:space="preserve"> a</w:t>
      </w:r>
      <w:r w:rsidR="00F876A0" w:rsidRPr="005F2E78">
        <w:t xml:space="preserve">ufgrund </w:t>
      </w:r>
      <w:r w:rsidR="00F876A0">
        <w:t>der</w:t>
      </w:r>
      <w:r w:rsidR="00F876A0" w:rsidRPr="005F2E78">
        <w:t xml:space="preserve"> geringen Sequenzvariabilität am Y-Chromosom des Pferdes </w:t>
      </w:r>
      <w:r>
        <w:t xml:space="preserve">sehr </w:t>
      </w:r>
      <w:r w:rsidR="00F876A0">
        <w:t>limitiert</w:t>
      </w:r>
      <w:r>
        <w:t xml:space="preserve"> (</w:t>
      </w:r>
      <w:r w:rsidR="00B55866">
        <w:t xml:space="preserve">Wallner et al. 2003, </w:t>
      </w:r>
      <w:r w:rsidR="00340387" w:rsidRPr="00340387">
        <w:t>Lindgren</w:t>
      </w:r>
      <w:r w:rsidR="00340387">
        <w:t xml:space="preserve"> </w:t>
      </w:r>
      <w:r w:rsidR="00340387" w:rsidRPr="00340387">
        <w:t xml:space="preserve"> et al.</w:t>
      </w:r>
      <w:r w:rsidR="00340387">
        <w:t xml:space="preserve"> 20</w:t>
      </w:r>
      <w:r w:rsidR="00C8399C">
        <w:t>04</w:t>
      </w:r>
      <w:r w:rsidR="00340387">
        <w:t>).</w:t>
      </w:r>
      <w:r w:rsidR="00F876A0">
        <w:t xml:space="preserve"> </w:t>
      </w:r>
      <w:r>
        <w:t>S</w:t>
      </w:r>
      <w:r w:rsidR="00F876A0">
        <w:t xml:space="preserve">elbst normalerweise hoch polymorphe Mikrosatellitenmarker ließen beim Pferd keine Y-chromosomalen </w:t>
      </w:r>
      <w:r w:rsidR="003A7925">
        <w:t>Haplotypen</w:t>
      </w:r>
      <w:r w:rsidR="00F876A0">
        <w:t xml:space="preserve"> abgrenzen</w:t>
      </w:r>
      <w:r w:rsidR="00370708">
        <w:t xml:space="preserve"> (Wallner et al.</w:t>
      </w:r>
      <w:r w:rsidR="00340387">
        <w:t xml:space="preserve"> 2004</w:t>
      </w:r>
      <w:r w:rsidR="00C8399C">
        <w:t>:</w:t>
      </w:r>
      <w:r w:rsidR="00370708">
        <w:t xml:space="preserve"> Kreutzmann et al</w:t>
      </w:r>
      <w:r w:rsidR="00340387">
        <w:t>. 2014</w:t>
      </w:r>
      <w:r w:rsidR="00370708">
        <w:t>)</w:t>
      </w:r>
      <w:r>
        <w:t>. Der Grund für die niedrige Sequenzvariabilität auf der NRY</w:t>
      </w:r>
      <w:r w:rsidR="00F876A0">
        <w:t xml:space="preserve"> ist </w:t>
      </w:r>
      <w:r w:rsidR="003A7925">
        <w:t xml:space="preserve">die geringe Anzahl </w:t>
      </w:r>
      <w:r w:rsidR="00640B9D">
        <w:t xml:space="preserve">in der Zucht eingesetzten Hengste </w:t>
      </w:r>
      <w:r w:rsidR="003A7925">
        <w:t xml:space="preserve">und der kürzlich zurückliegende gemeinsame Ahne aller heutigen Pferderassen. </w:t>
      </w:r>
      <w:r w:rsidR="00F876A0">
        <w:t xml:space="preserve">In einer 2013 erschienen Arbeit </w:t>
      </w:r>
      <w:r w:rsidR="005B626E">
        <w:t xml:space="preserve">setzten wir das erste </w:t>
      </w:r>
      <w:r w:rsidR="003A7925">
        <w:t>M</w:t>
      </w:r>
      <w:r w:rsidR="005B626E">
        <w:t>al die</w:t>
      </w:r>
      <w:r w:rsidR="00F876A0">
        <w:t xml:space="preserve"> Next </w:t>
      </w:r>
      <w:r w:rsidR="00370708">
        <w:t>G</w:t>
      </w:r>
      <w:r w:rsidR="00F876A0">
        <w:t xml:space="preserve">eneration Sequencing (NGS) </w:t>
      </w:r>
      <w:r>
        <w:t>Technologie</w:t>
      </w:r>
      <w:r w:rsidR="005B626E">
        <w:t xml:space="preserve"> </w:t>
      </w:r>
      <w:r w:rsidR="003A7925">
        <w:t>zur</w:t>
      </w:r>
      <w:r w:rsidR="005B626E">
        <w:t xml:space="preserve"> Suche nach aussagekräftigen Markern ein. </w:t>
      </w:r>
      <w:r w:rsidR="00CF1E4D">
        <w:t>NGS</w:t>
      </w:r>
      <w:r w:rsidR="005B626E">
        <w:t xml:space="preserve"> ermöglicht das Sequenzieren sehr großer genomischer Bereiche, was notwendig ist um am </w:t>
      </w:r>
      <w:r w:rsidR="000530B0">
        <w:t>v</w:t>
      </w:r>
      <w:r w:rsidR="005B626E">
        <w:t>ariant</w:t>
      </w:r>
      <w:r w:rsidR="00CF1E4D">
        <w:t>en</w:t>
      </w:r>
      <w:r w:rsidR="005B626E">
        <w:t>armen Y-</w:t>
      </w:r>
      <w:r w:rsidR="00B55866">
        <w:t>C</w:t>
      </w:r>
      <w:r w:rsidR="005B626E">
        <w:t xml:space="preserve">hromosom des Pferdes fündig zu werden. </w:t>
      </w:r>
      <w:r w:rsidR="00FA61EE">
        <w:t>Damals</w:t>
      </w:r>
      <w:r w:rsidR="005B626E">
        <w:t xml:space="preserve"> ist es</w:t>
      </w:r>
      <w:r>
        <w:t xml:space="preserve"> </w:t>
      </w:r>
      <w:r w:rsidR="00B55866">
        <w:t xml:space="preserve">uns </w:t>
      </w:r>
      <w:r w:rsidR="00F876A0">
        <w:t>erstmals gelungen sechs Y-chromosomale Haplotypen bei europäischen Pferderasse</w:t>
      </w:r>
      <w:r w:rsidR="00FA61EE">
        <w:t>n zu definieren (Wallner et al.</w:t>
      </w:r>
      <w:r w:rsidR="00F876A0">
        <w:t xml:space="preserve"> 2013). Durch Einbindung von Pedigree-Informationen konnten wir zeigen, dass einer der sec</w:t>
      </w:r>
      <w:r w:rsidR="005B626E">
        <w:t>hs Haplotypen (damals HT3 – nach neuer Nomenklatur Tb-dW</w:t>
      </w:r>
      <w:r w:rsidR="00F876A0">
        <w:t>), durch eine Mutation entstand</w:t>
      </w:r>
      <w:r w:rsidR="00B55866">
        <w:t>en war</w:t>
      </w:r>
      <w:r w:rsidR="00F876A0">
        <w:t xml:space="preserve">, die kurz </w:t>
      </w:r>
      <w:r w:rsidR="005B626E">
        <w:t>vor</w:t>
      </w:r>
      <w:r w:rsidR="00F876A0">
        <w:t xml:space="preserve"> dem englischen Vollbluthengst</w:t>
      </w:r>
      <w:r w:rsidR="000530B0">
        <w:t xml:space="preserve">e </w:t>
      </w:r>
      <w:r w:rsidR="00F876A0">
        <w:t>„</w:t>
      </w:r>
      <w:r w:rsidR="005B626E">
        <w:t>Whalebone</w:t>
      </w:r>
      <w:r w:rsidR="00F876A0">
        <w:t>,</w:t>
      </w:r>
      <w:r w:rsidR="005B626E">
        <w:t xml:space="preserve"> </w:t>
      </w:r>
      <w:r w:rsidR="00CF1E4D">
        <w:t>1807</w:t>
      </w:r>
      <w:r w:rsidR="00F876A0">
        <w:t>“ auftrat</w:t>
      </w:r>
      <w:r w:rsidR="00CF1E4D">
        <w:t xml:space="preserve"> (</w:t>
      </w:r>
      <w:r w:rsidR="00FA61EE">
        <w:fldChar w:fldCharType="begin"/>
      </w:r>
      <w:r w:rsidR="00FA61EE">
        <w:instrText xml:space="preserve"> REF _Ref409136355 \h </w:instrText>
      </w:r>
      <w:r w:rsidR="00FA61EE">
        <w:fldChar w:fldCharType="separate"/>
      </w:r>
      <w:r w:rsidR="00C627E8">
        <w:t xml:space="preserve">Abb. </w:t>
      </w:r>
      <w:r w:rsidR="00C627E8">
        <w:rPr>
          <w:noProof/>
        </w:rPr>
        <w:t>3</w:t>
      </w:r>
      <w:r w:rsidR="00FA61EE">
        <w:fldChar w:fldCharType="end"/>
      </w:r>
      <w:r w:rsidR="00CF1E4D">
        <w:t>)</w:t>
      </w:r>
      <w:r w:rsidR="00F876A0">
        <w:t xml:space="preserve">. Der große Einfluss dieser englischen Vollblutlinie </w:t>
      </w:r>
      <w:r w:rsidR="000530B0">
        <w:t xml:space="preserve">auf die </w:t>
      </w:r>
      <w:r w:rsidR="005B626E">
        <w:t>heutigen</w:t>
      </w:r>
      <w:r w:rsidR="00F876A0">
        <w:t xml:space="preserve"> Sportpferde</w:t>
      </w:r>
      <w:r w:rsidR="005B626E">
        <w:t>rassen</w:t>
      </w:r>
      <w:r w:rsidR="00F876A0">
        <w:t xml:space="preserve"> wird durch die weite Verbreitung von </w:t>
      </w:r>
      <w:r w:rsidR="005B626E">
        <w:t>Tb-dW (HT3) anschaulich</w:t>
      </w:r>
      <w:r w:rsidR="00F876A0">
        <w:t xml:space="preserve">. Nahezu alle englischen Vollblutpferde sowie </w:t>
      </w:r>
      <w:r w:rsidR="000530B0">
        <w:t>ein Großteil</w:t>
      </w:r>
      <w:r w:rsidR="00F876A0">
        <w:t xml:space="preserve"> der modernen Warmblutpferdezüchtungen tragen </w:t>
      </w:r>
      <w:r w:rsidR="005B626E">
        <w:t>diesen HT</w:t>
      </w:r>
      <w:r w:rsidR="00F876A0">
        <w:t xml:space="preserve">. </w:t>
      </w:r>
    </w:p>
    <w:p w14:paraId="61396C48" w14:textId="77777777" w:rsidR="004B45AE" w:rsidRDefault="004B45AE" w:rsidP="005A3C6E">
      <w:pPr>
        <w:pStyle w:val="Flietext"/>
        <w:keepNext/>
        <w:jc w:val="center"/>
      </w:pPr>
      <w:r>
        <w:rPr>
          <w:noProof/>
          <w:lang w:val="de-DE" w:eastAsia="de-DE"/>
        </w:rPr>
        <w:drawing>
          <wp:inline distT="0" distB="0" distL="0" distR="0" wp14:anchorId="7DAEDA1C" wp14:editId="40CF0D08">
            <wp:extent cx="5165151" cy="3359206"/>
            <wp:effectExtent l="0" t="0" r="0" b="0"/>
            <wp:docPr id="33" name="Bild 33" descr="Diese Abbildung zeigt die Genealogien des Englischen Vollbluthengstes Darley Arabian. Sowie die Verbreitung von Haplotyp Tb-dW durch den Hengst Whalebone und seine Sö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3.jpg"/>
                    <pic:cNvPicPr/>
                  </pic:nvPicPr>
                  <pic:blipFill>
                    <a:blip r:embed="rId28" cstate="print">
                      <a:extLst>
                        <a:ext uri="{28A0092B-C50C-407E-A947-70E740481C1C}">
                          <a14:useLocalDpi xmlns:a14="http://schemas.microsoft.com/office/drawing/2010/main"/>
                        </a:ext>
                      </a:extLst>
                    </a:blip>
                    <a:stretch>
                      <a:fillRect/>
                    </a:stretch>
                  </pic:blipFill>
                  <pic:spPr>
                    <a:xfrm>
                      <a:off x="0" y="0"/>
                      <a:ext cx="5165712" cy="3359571"/>
                    </a:xfrm>
                    <a:prstGeom prst="rect">
                      <a:avLst/>
                    </a:prstGeom>
                  </pic:spPr>
                </pic:pic>
              </a:graphicData>
            </a:graphic>
          </wp:inline>
        </w:drawing>
      </w:r>
    </w:p>
    <w:p w14:paraId="2C8D8B38" w14:textId="6021EF52" w:rsidR="004B45AE" w:rsidRDefault="004B45AE" w:rsidP="00443BE3">
      <w:pPr>
        <w:pStyle w:val="Beschriftung"/>
      </w:pPr>
      <w:bookmarkStart w:id="19" w:name="_Ref409136355"/>
      <w:bookmarkStart w:id="20" w:name="_Toc5051258"/>
      <w:r>
        <w:t>Abb</w:t>
      </w:r>
      <w:r w:rsidR="00B55866">
        <w:t>.</w:t>
      </w:r>
      <w:r>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3</w:t>
      </w:r>
      <w:r w:rsidR="002B0D70">
        <w:rPr>
          <w:noProof/>
        </w:rPr>
        <w:fldChar w:fldCharType="end"/>
      </w:r>
      <w:bookmarkEnd w:id="19"/>
      <w:r w:rsidR="00443BE3">
        <w:t>: Ursprung und Linien mit Haplotyp Tb-dW</w:t>
      </w:r>
      <w:bookmarkEnd w:id="20"/>
      <w:r w:rsidR="00443BE3">
        <w:t xml:space="preserve">  </w:t>
      </w:r>
    </w:p>
    <w:p w14:paraId="0FF67240" w14:textId="1B1AEEE6" w:rsidR="00A07D90" w:rsidRDefault="00F876A0" w:rsidP="004B45AE">
      <w:pPr>
        <w:pStyle w:val="Flietext"/>
      </w:pPr>
      <w:r>
        <w:t>In dieser Arbeit wurde der Grundstein zur genetischen Charakterisierung von Hengststämmen gelegt. In weiteren Vorarbeiten wurde die zu untersuchende Region auf dem Y-</w:t>
      </w:r>
      <w:r w:rsidR="00B55866">
        <w:t>C</w:t>
      </w:r>
      <w:r>
        <w:t>hromosom des Pferdes auf 1,7 Megabasen (Mb) erweitert</w:t>
      </w:r>
      <w:r w:rsidR="00A07D90">
        <w:t xml:space="preserve"> (Wallner et al., 2017)</w:t>
      </w:r>
      <w:r>
        <w:t>. Eine Analyse von NGS Daten von 52 Pferden ermöglichte erstmals die Unterscheidung von 24 v</w:t>
      </w:r>
      <w:r w:rsidR="005B626E">
        <w:t>erschiedenen Linien. Das Hapl</w:t>
      </w:r>
      <w:r w:rsidR="00951D45">
        <w:t xml:space="preserve">otypennetzwerk ist in </w:t>
      </w:r>
      <w:r w:rsidR="00FA61EE">
        <w:fldChar w:fldCharType="begin"/>
      </w:r>
      <w:r w:rsidR="00FA61EE">
        <w:instrText xml:space="preserve"> REF _Ref409105522 \h </w:instrText>
      </w:r>
      <w:r w:rsidR="00FA61EE">
        <w:fldChar w:fldCharType="separate"/>
      </w:r>
      <w:r w:rsidR="00C627E8">
        <w:t xml:space="preserve">Abb. </w:t>
      </w:r>
      <w:r w:rsidR="00C627E8">
        <w:rPr>
          <w:noProof/>
        </w:rPr>
        <w:t>4</w:t>
      </w:r>
      <w:r w:rsidR="00FA61EE">
        <w:fldChar w:fldCharType="end"/>
      </w:r>
      <w:r w:rsidR="00FA61EE">
        <w:t xml:space="preserve"> </w:t>
      </w:r>
      <w:r w:rsidR="005B626E">
        <w:lastRenderedPageBreak/>
        <w:t>dargestellt</w:t>
      </w:r>
      <w:r>
        <w:t xml:space="preserve">. </w:t>
      </w:r>
      <w:r w:rsidR="005B626E">
        <w:t>D</w:t>
      </w:r>
      <w:r w:rsidR="002556D3">
        <w:t>er</w:t>
      </w:r>
      <w:r w:rsidR="005B626E">
        <w:t xml:space="preserve"> </w:t>
      </w:r>
      <w:r w:rsidR="00CF1E4D">
        <w:t>verbesserte Einblick</w:t>
      </w:r>
      <w:r w:rsidRPr="00E6011B">
        <w:t xml:space="preserve"> in die paternalen Verwandtschaftsverhältnisse </w:t>
      </w:r>
      <w:r w:rsidR="005B626E">
        <w:t>des Pferdes zeigt</w:t>
      </w:r>
      <w:r w:rsidR="00A07D90">
        <w:t>e</w:t>
      </w:r>
      <w:r w:rsidR="005B626E">
        <w:t xml:space="preserve"> die Vorherrschaft einer kürzlich et</w:t>
      </w:r>
      <w:r w:rsidR="002556D3">
        <w:t>ablierten ‚Kronhaplogruppe’</w:t>
      </w:r>
      <w:r w:rsidR="00F93E34">
        <w:t xml:space="preserve"> in </w:t>
      </w:r>
      <w:r w:rsidR="00FA61EE">
        <w:t>die</w:t>
      </w:r>
      <w:r w:rsidR="00F93E34">
        <w:t xml:space="preserve"> alle untersuchten zentraleuropäischen und amerikanischen Pferderasse gruppieren. Au</w:t>
      </w:r>
      <w:r w:rsidR="00012E25">
        <w:t>ß</w:t>
      </w:r>
      <w:r w:rsidR="00F93E34">
        <w:t xml:space="preserve">erhalb </w:t>
      </w:r>
      <w:r w:rsidR="000530B0">
        <w:t>dieser</w:t>
      </w:r>
      <w:r w:rsidR="00F93E34">
        <w:t xml:space="preserve"> Krongruppe finden sich nur Nordeuropäische Rassen (Islandpferd, Shetlandpony, Fjordpferd) sowie das Przewalskipferd als Aussengruppe. </w:t>
      </w:r>
      <w:r w:rsidR="00951D45">
        <w:t xml:space="preserve">Die Vorherrschaft der Krongruppe in den untersuchten </w:t>
      </w:r>
      <w:r w:rsidR="00FA61EE">
        <w:t>z</w:t>
      </w:r>
      <w:r w:rsidR="00951D45">
        <w:t xml:space="preserve">entraleuropäischen und </w:t>
      </w:r>
      <w:r w:rsidR="00FA61EE">
        <w:t>n</w:t>
      </w:r>
      <w:r w:rsidR="00951D45">
        <w:t xml:space="preserve">ordamerikanischen Rassen wird auf den Einfluss Orientalischer Veredler während der letzten 300 </w:t>
      </w:r>
      <w:r w:rsidR="00012E25">
        <w:t>bis</w:t>
      </w:r>
      <w:r w:rsidR="00951D45">
        <w:t xml:space="preserve"> 400 Jahre zurückgeführt. Die Haplotypen der Krongruppe haben alle </w:t>
      </w:r>
      <w:r w:rsidR="00B73EAB">
        <w:t>bodenständigen lokalen Haplotypen verdrängt.</w:t>
      </w:r>
      <w:r w:rsidR="00951D45">
        <w:t xml:space="preserve"> </w:t>
      </w:r>
      <w:r w:rsidR="00F93E34">
        <w:t>Durch Einbindung von Pedigreedaten der untersuchten Tiere wurden auch in dieser Arbeit die HTen mit einzelnen Hengststämmen gekoppelt.</w:t>
      </w:r>
      <w:r w:rsidR="00951D45">
        <w:t xml:space="preserve"> Die Haplogruppe Ao wurde als repräsentativ für </w:t>
      </w:r>
      <w:r w:rsidR="00B73EAB">
        <w:t>das Arabische Pferd</w:t>
      </w:r>
      <w:r w:rsidR="00951D45">
        <w:t xml:space="preserve"> angesehen. Die Nachfahren der drei berühmten Gründertiere des Englischen Vollbluts (Darley Arabian, Byerley Turk und Godolphin Barb) gruppierten allesamt in Haplogruppe Tb, welche als indikativ für das Turkmenische Pferd angesehen wird (Wallner et al., 2017). </w:t>
      </w:r>
    </w:p>
    <w:p w14:paraId="578AFA44" w14:textId="77777777" w:rsidR="004B45AE" w:rsidRDefault="004B45AE" w:rsidP="004B45AE">
      <w:pPr>
        <w:pStyle w:val="Flietext"/>
        <w:keepNext/>
      </w:pPr>
      <w:r>
        <w:rPr>
          <w:noProof/>
          <w:lang w:val="de-DE" w:eastAsia="de-DE"/>
        </w:rPr>
        <w:drawing>
          <wp:inline distT="0" distB="0" distL="0" distR="0" wp14:anchorId="1B16740E" wp14:editId="38189BC9">
            <wp:extent cx="5010150" cy="3150860"/>
            <wp:effectExtent l="0" t="0" r="0" b="0"/>
            <wp:docPr id="34" name="Bild 34" descr="Der Stammbaum der Y-chromosomalen Linien in modernen Pferden ist dargestellt. Alle modernen Rassen gruppieren in einer klar abgetrennten Kron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4.jpg"/>
                    <pic:cNvPicPr/>
                  </pic:nvPicPr>
                  <pic:blipFill>
                    <a:blip r:embed="rId29" cstate="print">
                      <a:extLst>
                        <a:ext uri="{28A0092B-C50C-407E-A947-70E740481C1C}">
                          <a14:useLocalDpi xmlns:a14="http://schemas.microsoft.com/office/drawing/2010/main"/>
                        </a:ext>
                      </a:extLst>
                    </a:blip>
                    <a:stretch>
                      <a:fillRect/>
                    </a:stretch>
                  </pic:blipFill>
                  <pic:spPr>
                    <a:xfrm>
                      <a:off x="0" y="0"/>
                      <a:ext cx="5017773" cy="3155654"/>
                    </a:xfrm>
                    <a:prstGeom prst="rect">
                      <a:avLst/>
                    </a:prstGeom>
                  </pic:spPr>
                </pic:pic>
              </a:graphicData>
            </a:graphic>
          </wp:inline>
        </w:drawing>
      </w:r>
    </w:p>
    <w:p w14:paraId="009CE67D" w14:textId="3DD0AF73" w:rsidR="004B45AE" w:rsidRDefault="004B45AE" w:rsidP="004B45AE">
      <w:pPr>
        <w:pStyle w:val="Beschriftung"/>
      </w:pPr>
      <w:bookmarkStart w:id="21" w:name="_Ref409105522"/>
      <w:bookmarkStart w:id="22" w:name="_Toc5051259"/>
      <w:r>
        <w:t>Abb</w:t>
      </w:r>
      <w:r w:rsidR="00012E25">
        <w:t>.</w:t>
      </w:r>
      <w:r>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4</w:t>
      </w:r>
      <w:r w:rsidR="002B0D70">
        <w:rPr>
          <w:noProof/>
        </w:rPr>
        <w:fldChar w:fldCharType="end"/>
      </w:r>
      <w:bookmarkEnd w:id="21"/>
      <w:r w:rsidR="00CA4E92">
        <w:t>:</w:t>
      </w:r>
      <w:r w:rsidR="00CA4E92" w:rsidRPr="00CA4E92">
        <w:t xml:space="preserve"> Y-chromosomales Haplotypennetzwerk </w:t>
      </w:r>
      <w:r w:rsidR="005A3C6E">
        <w:t>und Verbreitung der Haplogruppen</w:t>
      </w:r>
      <w:r w:rsidR="00640B9D">
        <w:t xml:space="preserve"> (</w:t>
      </w:r>
      <w:r w:rsidR="00640B9D" w:rsidRPr="00CA4E92">
        <w:t>Wallner et al., 201</w:t>
      </w:r>
      <w:r w:rsidR="00640B9D">
        <w:t>7)</w:t>
      </w:r>
      <w:bookmarkEnd w:id="22"/>
      <w:r w:rsidR="005A3C6E">
        <w:t xml:space="preserve"> </w:t>
      </w:r>
    </w:p>
    <w:p w14:paraId="294B4824" w14:textId="766CECD3" w:rsidR="005A3C6E" w:rsidRPr="009D2A7F" w:rsidRDefault="00955AB1" w:rsidP="005A3C6E">
      <w:pPr>
        <w:pStyle w:val="Beschriftung"/>
        <w:rPr>
          <w:lang w:val="de-DE"/>
        </w:rPr>
      </w:pPr>
      <w:r w:rsidRPr="00CA4E92">
        <w:t>.</w:t>
      </w:r>
      <w:r>
        <w:t xml:space="preserve">  </w:t>
      </w:r>
      <w:r w:rsidR="005A3C6E" w:rsidRPr="005A3C6E">
        <w:t>A</w:t>
      </w:r>
      <w:r w:rsidR="005A3C6E">
        <w:t xml:space="preserve">. </w:t>
      </w:r>
      <w:r w:rsidR="005A3C6E" w:rsidRPr="005A3C6E">
        <w:t xml:space="preserve">Die Kreise repräsentieren die detektierten Haplotypen, die Größe der Kreise korreliert mit der Frequenz des Auftretens des Haplotypen. Die einzelnen Haplotypen sind determiniert durch einzelne Polymorphismen (rote Kürzel auf den Verbindungslinien zwischen den Haplotypen). Die Haplogruppen N und I wurden nur in Nordeuropäischen Rassen beobachtet (B).Gelb unterlegt die ‚Krongruppe’, eine etwa </w:t>
      </w:r>
      <w:r w:rsidR="00126BD5">
        <w:t>1000</w:t>
      </w:r>
      <w:r w:rsidR="005A3C6E" w:rsidRPr="005A3C6E">
        <w:t xml:space="preserve"> Jahre alte Haplogruppe, in die alle zentraleuropäischen und nordamer</w:t>
      </w:r>
      <w:r w:rsidR="00012E25">
        <w:t>i</w:t>
      </w:r>
      <w:r w:rsidR="005A3C6E" w:rsidRPr="005A3C6E">
        <w:t>kanischen Hengststämme gruppieren. Die grüne gestrichelte Linie kennzeichnet Arabische Linien, rot gestrichelt Englische Vollblutlinien. Die hellgrünen Haplotypen (Gruppe Ad) wurden vornehmlich in Kaltblutp</w:t>
      </w:r>
      <w:r w:rsidR="00012E25">
        <w:t>f</w:t>
      </w:r>
      <w:r w:rsidR="00FA61EE">
        <w:t>erden und Ponyrassen detektiert</w:t>
      </w:r>
      <w:r w:rsidR="005A3C6E" w:rsidRPr="005A3C6E">
        <w:t>.</w:t>
      </w:r>
      <w:r w:rsidR="005A3C6E" w:rsidRPr="009D2A7F">
        <w:rPr>
          <w:lang w:val="de-DE"/>
        </w:rPr>
        <w:t xml:space="preserve"> </w:t>
      </w:r>
    </w:p>
    <w:p w14:paraId="609F4D57" w14:textId="09B1ECC5" w:rsidR="004B1E40" w:rsidRDefault="004B1E40" w:rsidP="00CD07C2">
      <w:pPr>
        <w:pStyle w:val="Flietext"/>
      </w:pPr>
      <w:r w:rsidRPr="00E6011B">
        <w:t xml:space="preserve">In </w:t>
      </w:r>
      <w:r>
        <w:t>einer Folgestudie</w:t>
      </w:r>
      <w:r w:rsidR="00047654">
        <w:t>, die bereits im Rahmen der Projektlaufzeit durchgeführt wurde,</w:t>
      </w:r>
      <w:r w:rsidR="00F76A0F">
        <w:t xml:space="preserve"> wurde die Anzahl der Proben</w:t>
      </w:r>
      <w:r w:rsidR="00A07D90">
        <w:t>,</w:t>
      </w:r>
      <w:r w:rsidR="00F76A0F">
        <w:t xml:space="preserve"> die auf Varianten untersuchten wurden </w:t>
      </w:r>
      <w:r>
        <w:t>auf 104</w:t>
      </w:r>
      <w:r w:rsidR="00F76A0F">
        <w:t xml:space="preserve"> domestizierte Pferde erweitert </w:t>
      </w:r>
      <w:r w:rsidR="00A07D90">
        <w:t>(</w:t>
      </w:r>
      <w:r w:rsidR="00F76A0F">
        <w:t>Felkel et al. 2018</w:t>
      </w:r>
      <w:r w:rsidR="00A07D90">
        <w:t>)</w:t>
      </w:r>
      <w:r w:rsidR="00F76A0F">
        <w:t xml:space="preserve">. </w:t>
      </w:r>
      <w:r w:rsidR="00A07D90">
        <w:t>Die erstmalige</w:t>
      </w:r>
      <w:r w:rsidR="00F76A0F">
        <w:t xml:space="preserve"> Einbeziehung von asiatischen Pferd</w:t>
      </w:r>
      <w:r w:rsidR="00012E25">
        <w:t>e</w:t>
      </w:r>
      <w:r w:rsidR="00F76A0F">
        <w:t xml:space="preserve">rassen </w:t>
      </w:r>
      <w:r w:rsidR="00A07D90">
        <w:t>zeigte</w:t>
      </w:r>
      <w:r w:rsidR="00F76A0F">
        <w:t xml:space="preserve">, dass diese </w:t>
      </w:r>
      <w:r w:rsidR="00A07D90">
        <w:t xml:space="preserve">autochthonen </w:t>
      </w:r>
      <w:r w:rsidR="00F76A0F">
        <w:t xml:space="preserve">Landrassen eine weitaus größere Haplotypendiversität aufweisen als moderne Pferderassen. </w:t>
      </w:r>
      <w:r w:rsidR="00A07D90">
        <w:t>Die Vorherrschaft der Krongruppe ist in diesen, nicht so starkem Selektionsdruck ausgesetz</w:t>
      </w:r>
      <w:r w:rsidR="00B73EAB">
        <w:t>t</w:t>
      </w:r>
      <w:r w:rsidR="00A07D90">
        <w:t xml:space="preserve">en Populationen, weniger ausgeprägt. In asiatischen Pferden konnten sich ursprüngliche Haplogruppen bis heute erhalten. </w:t>
      </w:r>
      <w:r w:rsidR="00F76A0F">
        <w:t xml:space="preserve">Insgesamt </w:t>
      </w:r>
      <w:r w:rsidR="00A07D90">
        <w:t>wurden in dieser Arbeit</w:t>
      </w:r>
      <w:r w:rsidR="00F76A0F">
        <w:t xml:space="preserve"> </w:t>
      </w:r>
      <w:r>
        <w:t xml:space="preserve">42 Haplotypen basierend auf 158 Polymorphismen </w:t>
      </w:r>
      <w:r w:rsidR="00F76A0F">
        <w:t xml:space="preserve">bei Hauspferden </w:t>
      </w:r>
      <w:r w:rsidR="00CD07C2">
        <w:t>unterschieden</w:t>
      </w:r>
      <w:r>
        <w:t>.</w:t>
      </w:r>
      <w:r w:rsidR="00CD07C2">
        <w:t xml:space="preserve"> Obwohl mehr Tiere in der Analyse waren, konnten die Haplotypen innerhalb der </w:t>
      </w:r>
      <w:r w:rsidR="00A07D90">
        <w:t xml:space="preserve">historisch gesehen jungen </w:t>
      </w:r>
      <w:r w:rsidR="00CD07C2">
        <w:t>Krongruppe nicht zufriedenstellend aufgelöst werden. Der erste Schritt für eine aussichtsreiche Charakterisierung der Hengststämme der österreichischen Pferderassen</w:t>
      </w:r>
      <w:r w:rsidR="00A07D90">
        <w:t>, die laut unseren Vorarbeiten alle in der Krongruppe angesiedelt sind</w:t>
      </w:r>
      <w:r w:rsidR="00012E25">
        <w:t>,</w:t>
      </w:r>
      <w:r w:rsidR="00CD07C2">
        <w:t xml:space="preserve"> war die Vergrößerung der NRY Regionen, die </w:t>
      </w:r>
      <w:r w:rsidR="00A07D90">
        <w:t xml:space="preserve">mittels NGS Sequenzierung </w:t>
      </w:r>
      <w:r w:rsidR="00CD07C2">
        <w:t xml:space="preserve">auf Marker durchsucht werden </w:t>
      </w:r>
      <w:r w:rsidR="00A07D90">
        <w:t>kann</w:t>
      </w:r>
      <w:r w:rsidR="00CD07C2">
        <w:t xml:space="preserve">. </w:t>
      </w:r>
    </w:p>
    <w:p w14:paraId="5C3D496C" w14:textId="69F39E26" w:rsidR="00024C75" w:rsidRPr="00024C75" w:rsidRDefault="00C81E4A" w:rsidP="00024C75">
      <w:pPr>
        <w:pStyle w:val="1Unterkapitel"/>
      </w:pPr>
      <w:bookmarkStart w:id="23" w:name="_Toc5176206"/>
      <w:bookmarkStart w:id="24" w:name="_Toc372822890"/>
      <w:r>
        <w:lastRenderedPageBreak/>
        <w:t>Arbeitspakete</w:t>
      </w:r>
      <w:r w:rsidR="0072418D">
        <w:t xml:space="preserve"> (WP)</w:t>
      </w:r>
      <w:bookmarkEnd w:id="23"/>
    </w:p>
    <w:p w14:paraId="7049AD85" w14:textId="511DD466" w:rsidR="00C81E4A" w:rsidRDefault="00CD07C2" w:rsidP="00C82D9A">
      <w:pPr>
        <w:pStyle w:val="11Unterkapitel"/>
      </w:pPr>
      <w:bookmarkStart w:id="25" w:name="_Toc5176207"/>
      <w:r>
        <w:t>WP1</w:t>
      </w:r>
      <w:r w:rsidR="000F528B">
        <w:t>:</w:t>
      </w:r>
      <w:r>
        <w:t xml:space="preserve"> </w:t>
      </w:r>
      <w:r w:rsidR="00C81E4A" w:rsidRPr="00934C63">
        <w:t>Verbesserung</w:t>
      </w:r>
      <w:r w:rsidR="00C81E4A">
        <w:t xml:space="preserve"> der Y-chromsomalen Referenz</w:t>
      </w:r>
      <w:bookmarkEnd w:id="25"/>
    </w:p>
    <w:p w14:paraId="1DDAA123" w14:textId="01691B80" w:rsidR="006110AC" w:rsidRPr="006110AC" w:rsidRDefault="006110AC" w:rsidP="006110AC">
      <w:pPr>
        <w:pStyle w:val="Flietext"/>
      </w:pPr>
      <w:r>
        <w:t xml:space="preserve">Um </w:t>
      </w:r>
      <w:r w:rsidR="00126BD5">
        <w:t>p</w:t>
      </w:r>
      <w:r>
        <w:t xml:space="preserve">olymorphe Marker aus NGS Daten ermitteln zu können wird eine </w:t>
      </w:r>
      <w:r w:rsidR="00126BD5">
        <w:t>Sequenzv</w:t>
      </w:r>
      <w:r>
        <w:t>orlage (Referenzsequenz) benötigt</w:t>
      </w:r>
      <w:r w:rsidR="00012E25">
        <w:t>,</w:t>
      </w:r>
      <w:r>
        <w:t xml:space="preserve"> mit der die kurzen Sequenzdaten der untersuchten Tiere verglichen werden können.</w:t>
      </w:r>
      <w:r w:rsidRPr="00126723">
        <w:t xml:space="preserve"> </w:t>
      </w:r>
      <w:r>
        <w:t>Nur die in der Referenz vorgegebenen Regionen des Y-Chromosoms werden in bioinformatischen Analyseschritten auf Polymorphismen untersucht. In ei</w:t>
      </w:r>
      <w:r w:rsidRPr="00126723">
        <w:t xml:space="preserve">nem konservativen Ansatz assemblierten Wallner et al., 2017 kurze, Y-spezifische </w:t>
      </w:r>
      <w:r w:rsidR="00126BD5">
        <w:t>Stücke (</w:t>
      </w:r>
      <w:r w:rsidRPr="00126723">
        <w:t>Contigs</w:t>
      </w:r>
      <w:r w:rsidR="00126BD5">
        <w:t>)</w:t>
      </w:r>
      <w:r w:rsidRPr="00126723">
        <w:t xml:space="preserve"> mi</w:t>
      </w:r>
      <w:r>
        <w:t>t einer Gesamtlänge von 1.46 Millionen Basen (Mb). Um Hengstlinien innerhalb dieser Krongruppe ind</w:t>
      </w:r>
      <w:r w:rsidR="00012E25">
        <w:t>i</w:t>
      </w:r>
      <w:r>
        <w:t xml:space="preserve">viduell unterscheiden zu können, </w:t>
      </w:r>
      <w:r w:rsidRPr="00126723">
        <w:t xml:space="preserve">wird </w:t>
      </w:r>
      <w:r>
        <w:t>e</w:t>
      </w:r>
      <w:r w:rsidRPr="00126723">
        <w:t xml:space="preserve">ine größere Referenz </w:t>
      </w:r>
      <w:r>
        <w:t xml:space="preserve">benötigt. Eine solche soll ermöglichen, </w:t>
      </w:r>
      <w:r w:rsidRPr="00126723">
        <w:t>die wenigen Polymorphismen zu finden</w:t>
      </w:r>
      <w:r w:rsidR="00126BD5">
        <w:t>,</w:t>
      </w:r>
      <w:r w:rsidRPr="00126723">
        <w:t xml:space="preserve"> die </w:t>
      </w:r>
      <w:r>
        <w:t>die</w:t>
      </w:r>
      <w:r w:rsidRPr="00126723">
        <w:t xml:space="preserve"> extrem jungen </w:t>
      </w:r>
      <w:r>
        <w:t>Haplotypenstrukturen</w:t>
      </w:r>
      <w:r w:rsidRPr="00126723">
        <w:t xml:space="preserve"> </w:t>
      </w:r>
      <w:r>
        <w:t xml:space="preserve">der Krongruppe </w:t>
      </w:r>
      <w:r w:rsidRPr="00126723">
        <w:t>au</w:t>
      </w:r>
      <w:r>
        <w:t>f</w:t>
      </w:r>
      <w:r w:rsidRPr="00126723">
        <w:t xml:space="preserve">lösen. </w:t>
      </w:r>
      <w:r>
        <w:t>In diesem Teil des Projektes wird von Sabine Felkel</w:t>
      </w:r>
      <w:r w:rsidRPr="00126723">
        <w:t xml:space="preserve"> </w:t>
      </w:r>
      <w:r>
        <w:t xml:space="preserve">unter Entwicklung neuer bioinformatischer Analysestrategien </w:t>
      </w:r>
      <w:r w:rsidRPr="00126723">
        <w:t xml:space="preserve">eine vollständigere </w:t>
      </w:r>
      <w:r>
        <w:t xml:space="preserve">(größere) </w:t>
      </w:r>
      <w:r w:rsidRPr="00126723">
        <w:t xml:space="preserve">Y-Referenz des Pferdes </w:t>
      </w:r>
      <w:r>
        <w:t xml:space="preserve">generiert. </w:t>
      </w:r>
    </w:p>
    <w:p w14:paraId="3DA3E303" w14:textId="3A25A453" w:rsidR="006110AC" w:rsidRDefault="00CD07C2" w:rsidP="006110AC">
      <w:pPr>
        <w:pStyle w:val="11Unterkapitel"/>
      </w:pPr>
      <w:bookmarkStart w:id="26" w:name="_Toc5176208"/>
      <w:r>
        <w:t>WP2</w:t>
      </w:r>
      <w:r w:rsidR="000F528B">
        <w:t>:</w:t>
      </w:r>
      <w:r>
        <w:t xml:space="preserve"> </w:t>
      </w:r>
      <w:r w:rsidR="006110AC">
        <w:t xml:space="preserve">Pedigreeanalysen und </w:t>
      </w:r>
      <w:r w:rsidR="007E3360">
        <w:t>Probenorganisation</w:t>
      </w:r>
      <w:bookmarkEnd w:id="26"/>
    </w:p>
    <w:p w14:paraId="025170BF" w14:textId="04988BE4" w:rsidR="006110AC" w:rsidRDefault="006110AC" w:rsidP="006110AC">
      <w:pPr>
        <w:pStyle w:val="Flietext"/>
      </w:pPr>
      <w:r w:rsidRPr="004B1E40">
        <w:t xml:space="preserve">In diesem Teil des Projektes wird die Zuchtgeschichte der Hengststämme </w:t>
      </w:r>
      <w:r w:rsidR="00126BD5">
        <w:t>von Lipizzaner</w:t>
      </w:r>
      <w:r w:rsidR="00012E25">
        <w:t>n</w:t>
      </w:r>
      <w:r w:rsidR="00126BD5">
        <w:t>, Noriker</w:t>
      </w:r>
      <w:r w:rsidR="00012E25">
        <w:t>n</w:t>
      </w:r>
      <w:r w:rsidR="00126BD5">
        <w:t xml:space="preserve"> und Haflinger</w:t>
      </w:r>
      <w:r w:rsidR="00012E25">
        <w:t>n</w:t>
      </w:r>
      <w:r w:rsidR="00126BD5">
        <w:t xml:space="preserve"> </w:t>
      </w:r>
      <w:r w:rsidRPr="004B1E40">
        <w:t xml:space="preserve">aufgearbeitet und es werden genaue Pedigreeanalysen durchgeführt. </w:t>
      </w:r>
      <w:r w:rsidR="00012E25">
        <w:t>D</w:t>
      </w:r>
      <w:r w:rsidRPr="004B1E40">
        <w:t xml:space="preserve">ie paternalen Genealogien der heute zur Zucht eingesetzten Hengste </w:t>
      </w:r>
      <w:r w:rsidR="00012E25">
        <w:t xml:space="preserve">werden </w:t>
      </w:r>
      <w:r w:rsidRPr="004B1E40">
        <w:t>aus dem Pedigree rekonstruiert und graphisch dargestellt</w:t>
      </w:r>
      <w:r>
        <w:t>. Diese Rekonstruktion bildet die Grundlage für die Au</w:t>
      </w:r>
      <w:r w:rsidR="00012E25">
        <w:t>s</w:t>
      </w:r>
      <w:r>
        <w:t>wahl der zu beprobenden Tiere.</w:t>
      </w:r>
      <w:r w:rsidRPr="004B1E40">
        <w:t xml:space="preserve"> </w:t>
      </w:r>
      <w:r>
        <w:t xml:space="preserve">Die für die Analysen benötigten DNA Proben werden mithilfe der </w:t>
      </w:r>
      <w:r w:rsidR="002556FC">
        <w:t>Kooperationspartner organisiert.</w:t>
      </w:r>
    </w:p>
    <w:p w14:paraId="692D56AD" w14:textId="464983FF" w:rsidR="00C81E4A" w:rsidRDefault="00CD07C2" w:rsidP="0072418D">
      <w:pPr>
        <w:pStyle w:val="11Unterkapitel"/>
      </w:pPr>
      <w:bookmarkStart w:id="27" w:name="_Toc5176209"/>
      <w:r>
        <w:t>WP3</w:t>
      </w:r>
      <w:r w:rsidR="000F528B">
        <w:t>:</w:t>
      </w:r>
      <w:r>
        <w:t xml:space="preserve"> </w:t>
      </w:r>
      <w:r w:rsidR="007F10C5" w:rsidRPr="007F10C5">
        <w:t xml:space="preserve">Analyse </w:t>
      </w:r>
      <w:r w:rsidR="00934C63">
        <w:t>v</w:t>
      </w:r>
      <w:r w:rsidR="007F10C5" w:rsidRPr="007F10C5">
        <w:t>on N</w:t>
      </w:r>
      <w:r w:rsidR="00934C63">
        <w:t>GS</w:t>
      </w:r>
      <w:r w:rsidR="007F10C5" w:rsidRPr="007F10C5">
        <w:t xml:space="preserve"> Daten </w:t>
      </w:r>
      <w:r w:rsidR="00934C63">
        <w:t>z</w:t>
      </w:r>
      <w:r w:rsidR="007F10C5" w:rsidRPr="007F10C5">
        <w:t xml:space="preserve">ur Detektion </w:t>
      </w:r>
      <w:r w:rsidR="00934C63">
        <w:t>der</w:t>
      </w:r>
      <w:r w:rsidR="007F10C5" w:rsidRPr="007F10C5">
        <w:t xml:space="preserve"> Markern </w:t>
      </w:r>
      <w:r w:rsidR="00934C63">
        <w:t>u</w:t>
      </w:r>
      <w:r w:rsidR="007F10C5" w:rsidRPr="007F10C5">
        <w:t xml:space="preserve">nd Erstellung </w:t>
      </w:r>
      <w:r w:rsidR="00934C63">
        <w:t xml:space="preserve">des </w:t>
      </w:r>
      <w:r w:rsidR="007F10C5" w:rsidRPr="007F10C5">
        <w:t>Haplotypenbaumes</w:t>
      </w:r>
      <w:bookmarkEnd w:id="27"/>
    </w:p>
    <w:p w14:paraId="2B9F769C" w14:textId="7F0E00C6" w:rsidR="00B94A5D" w:rsidRPr="00B94A5D" w:rsidRDefault="00B94A5D" w:rsidP="00B94A5D">
      <w:pPr>
        <w:pStyle w:val="Flietext"/>
      </w:pPr>
      <w:r>
        <w:t>Basierend auf der vergrößerten Referenz (WP1) werden polymorphe Marker ermittelt. Hierfür werden NGS Daten von männlichen Pferden</w:t>
      </w:r>
      <w:r w:rsidR="00B23FA5">
        <w:t xml:space="preserve"> - </w:t>
      </w:r>
      <w:r>
        <w:t xml:space="preserve">zum einen </w:t>
      </w:r>
      <w:r w:rsidR="00012E25">
        <w:t>G</w:t>
      </w:r>
      <w:r>
        <w:t>esamtgenom</w:t>
      </w:r>
      <w:r w:rsidR="00012E25">
        <w:t xml:space="preserve"> </w:t>
      </w:r>
      <w:r>
        <w:t>sequenzierte männliche Pferde (sequenziert im Rahmen des Projektes oder bereitgestellt von Kollabora</w:t>
      </w:r>
      <w:r w:rsidR="00B23FA5">
        <w:t>to</w:t>
      </w:r>
      <w:r>
        <w:t>ren) sowie ausgewählte Tiere, bei denen im Rahmen des Projektes nur große Regionen des Y-</w:t>
      </w:r>
      <w:r w:rsidR="00012E25">
        <w:t>C</w:t>
      </w:r>
      <w:r>
        <w:t xml:space="preserve">hromsoms sequenziert wurden (target enriched resequencing) </w:t>
      </w:r>
      <w:r w:rsidR="00B23FA5">
        <w:t xml:space="preserve">– auf </w:t>
      </w:r>
      <w:r w:rsidR="00640B9D">
        <w:t xml:space="preserve">die </w:t>
      </w:r>
      <w:r w:rsidR="00B23FA5">
        <w:t>Y-Referenz</w:t>
      </w:r>
      <w:r>
        <w:t xml:space="preserve"> aus </w:t>
      </w:r>
      <w:r w:rsidR="00B23FA5">
        <w:t>WP1 kartiert</w:t>
      </w:r>
      <w:r>
        <w:t xml:space="preserve">. </w:t>
      </w:r>
      <w:r w:rsidR="00B23FA5">
        <w:t>In bioinformatischen</w:t>
      </w:r>
      <w:r>
        <w:t xml:space="preserve"> </w:t>
      </w:r>
      <w:r w:rsidR="00B23FA5">
        <w:t>Analyseschritten werden polymorphe Marker detektiert, die Y-</w:t>
      </w:r>
      <w:r>
        <w:t xml:space="preserve">Haplotypen ermittelt </w:t>
      </w:r>
      <w:r w:rsidR="00B23FA5">
        <w:t>und in einem phylogenetischen Stammbaum dargestellt</w:t>
      </w:r>
      <w:r>
        <w:t xml:space="preserve">. </w:t>
      </w:r>
    </w:p>
    <w:p w14:paraId="4AB615A8" w14:textId="5458E9E6" w:rsidR="00C81E4A" w:rsidRDefault="00CD07C2" w:rsidP="0072418D">
      <w:pPr>
        <w:pStyle w:val="11Unterkapitel"/>
      </w:pPr>
      <w:bookmarkStart w:id="28" w:name="_Toc5176210"/>
      <w:r>
        <w:t>WP4</w:t>
      </w:r>
      <w:r w:rsidR="000F528B">
        <w:t>:</w:t>
      </w:r>
      <w:r>
        <w:t xml:space="preserve"> </w:t>
      </w:r>
      <w:r w:rsidR="00C81E4A">
        <w:t>Gegenüberstellung Pedigree und Y-chromosomale Haplotypen</w:t>
      </w:r>
      <w:bookmarkEnd w:id="28"/>
    </w:p>
    <w:p w14:paraId="4A6C5461" w14:textId="4BB5193A" w:rsidR="00B23FA5" w:rsidRPr="00B23FA5" w:rsidRDefault="00B23FA5" w:rsidP="00B23FA5">
      <w:pPr>
        <w:pStyle w:val="Flietext"/>
      </w:pPr>
      <w:r>
        <w:t>Da aus Kostengründen nur wenige Tiere der jeweiligen Hengstlinie sequenziert werden können</w:t>
      </w:r>
      <w:r w:rsidR="00012E25">
        <w:t>,</w:t>
      </w:r>
      <w:r>
        <w:t xml:space="preserve"> wird eine </w:t>
      </w:r>
      <w:r w:rsidR="00600B0F">
        <w:t xml:space="preserve">Y-Haplotypenbestimmung mittels Genotypisierung von Schlüsselvarianten (Markern) </w:t>
      </w:r>
      <w:r>
        <w:t xml:space="preserve">von allen Zweiglinien </w:t>
      </w:r>
      <w:r w:rsidR="00126BD5">
        <w:t>der</w:t>
      </w:r>
      <w:r>
        <w:t xml:space="preserve"> Hengstst</w:t>
      </w:r>
      <w:r w:rsidR="00126BD5">
        <w:t>ämme der Rassen Lipizzaner, Noriker und Haflinger</w:t>
      </w:r>
      <w:r>
        <w:t xml:space="preserve"> durchgeführt. Die molekularen Ergebnisse werden dem Pedig</w:t>
      </w:r>
      <w:r w:rsidR="006C2F0F">
        <w:t>reestammbaum gegenübergestellt.</w:t>
      </w:r>
    </w:p>
    <w:p w14:paraId="5AB848F0" w14:textId="5905F370" w:rsidR="00C81E4A" w:rsidRDefault="00CD07C2" w:rsidP="0072418D">
      <w:pPr>
        <w:pStyle w:val="11Unterkapitel"/>
      </w:pPr>
      <w:bookmarkStart w:id="29" w:name="_Toc5176211"/>
      <w:r>
        <w:t>WP5</w:t>
      </w:r>
      <w:r w:rsidR="000F528B">
        <w:t>:</w:t>
      </w:r>
      <w:r>
        <w:t xml:space="preserve"> </w:t>
      </w:r>
      <w:r w:rsidR="00C81E4A">
        <w:t>Untersuchung der Haplotypenverteilung in modernen Pferderassen</w:t>
      </w:r>
      <w:bookmarkEnd w:id="29"/>
    </w:p>
    <w:p w14:paraId="0E8D1C3E" w14:textId="5E06F36A" w:rsidR="00B23FA5" w:rsidRPr="00B23FA5" w:rsidRDefault="000E45D7" w:rsidP="00B23FA5">
      <w:pPr>
        <w:pStyle w:val="Flietext"/>
      </w:pPr>
      <w:r>
        <w:t xml:space="preserve">Zur Untersuchung der Ursprünge der Hengststämme werden </w:t>
      </w:r>
      <w:r w:rsidR="00012E25">
        <w:t>H</w:t>
      </w:r>
      <w:r w:rsidR="00B23FA5">
        <w:t>aplogruppen</w:t>
      </w:r>
      <w:r w:rsidR="00600B0F">
        <w:t xml:space="preserve"> </w:t>
      </w:r>
      <w:r w:rsidR="00B23FA5">
        <w:t xml:space="preserve">determinierende </w:t>
      </w:r>
      <w:r w:rsidR="00B23FA5" w:rsidRPr="00B23FA5">
        <w:t xml:space="preserve">Marker rasseübergreifend </w:t>
      </w:r>
      <w:r w:rsidR="00B23FA5">
        <w:t>in einem erweiterten Datensatz typisiert.</w:t>
      </w:r>
    </w:p>
    <w:p w14:paraId="0C6F347D" w14:textId="77777777" w:rsidR="00024BD8" w:rsidRDefault="00024BD8">
      <w:pPr>
        <w:rPr>
          <w:b/>
          <w:bCs/>
          <w:color w:val="000000"/>
          <w:sz w:val="28"/>
        </w:rPr>
      </w:pPr>
      <w:bookmarkStart w:id="30" w:name="_Toc5176212"/>
      <w:r>
        <w:br w:type="page"/>
      </w:r>
    </w:p>
    <w:p w14:paraId="6485A150" w14:textId="1DE59AC5" w:rsidR="00C81E4A" w:rsidRPr="00C81E4A" w:rsidRDefault="004B1E40" w:rsidP="00C81E4A">
      <w:pPr>
        <w:pStyle w:val="1Unterkapitel"/>
      </w:pPr>
      <w:r>
        <w:lastRenderedPageBreak/>
        <w:t>Projekt</w:t>
      </w:r>
      <w:r w:rsidR="009A678F">
        <w:t>m</w:t>
      </w:r>
      <w:r>
        <w:t>itarbeiterI</w:t>
      </w:r>
      <w:bookmarkEnd w:id="24"/>
      <w:r w:rsidR="009A678F">
        <w:t>nnen</w:t>
      </w:r>
      <w:bookmarkEnd w:id="30"/>
    </w:p>
    <w:p w14:paraId="6BF07060" w14:textId="77777777" w:rsidR="004B1E40" w:rsidRDefault="004B1E40" w:rsidP="004B1E40">
      <w:pPr>
        <w:pStyle w:val="Flietext"/>
      </w:pPr>
      <w:r>
        <w:t xml:space="preserve">Die Arbeitsschritte dieses Projektes werden folgendermaßen aufgeteilt: </w:t>
      </w:r>
    </w:p>
    <w:p w14:paraId="20FBE10A" w14:textId="7D95993D" w:rsidR="005A673C" w:rsidRPr="005A673C" w:rsidRDefault="004B1E40" w:rsidP="005A673C">
      <w:pPr>
        <w:pStyle w:val="Aufzhlung"/>
        <w:numPr>
          <w:ilvl w:val="0"/>
          <w:numId w:val="1"/>
        </w:numPr>
      </w:pPr>
      <w:r>
        <w:t>Sabine Felkel (</w:t>
      </w:r>
      <w:r w:rsidR="00652D90">
        <w:t xml:space="preserve">MSc, </w:t>
      </w:r>
      <w:r>
        <w:t xml:space="preserve">PhD Studentin der Vetmeduni Wien in Assoziation mit der Vienna Graduate School of Population Genetics, </w:t>
      </w:r>
      <w:r w:rsidR="00636A4B">
        <w:t xml:space="preserve">Titel der Arbeit: </w:t>
      </w:r>
      <w:r>
        <w:t>‚</w:t>
      </w:r>
      <w:r w:rsidRPr="0041227E">
        <w:t>Y-chromosomal evolution in Equids - deciphering the history of horses using Y-chromosomal NGS data</w:t>
      </w:r>
      <w:r>
        <w:t xml:space="preserve">’): </w:t>
      </w:r>
      <w:r w:rsidR="00CD07C2">
        <w:t>Erstellung der Y-chromosomalen Referenz (WP1); NGS</w:t>
      </w:r>
      <w:r>
        <w:t xml:space="preserve"> Datenanalyse, Erstellung der Haplotypennetzwerke</w:t>
      </w:r>
      <w:r w:rsidR="00CD07C2">
        <w:t xml:space="preserve"> (WP3)</w:t>
      </w:r>
      <w:r>
        <w:t>, populationsgenetische Auswertungen</w:t>
      </w:r>
    </w:p>
    <w:p w14:paraId="55A5C99A" w14:textId="6C2A8F6C" w:rsidR="004B1E40" w:rsidRDefault="004B1E40" w:rsidP="004B1E40">
      <w:pPr>
        <w:pStyle w:val="Aufzhlung"/>
        <w:numPr>
          <w:ilvl w:val="0"/>
          <w:numId w:val="1"/>
        </w:numPr>
      </w:pPr>
      <w:r>
        <w:t>Christina Hartsleben (Diplom</w:t>
      </w:r>
      <w:r w:rsidR="009134CB">
        <w:t>andin</w:t>
      </w:r>
      <w:r>
        <w:t xml:space="preserve"> </w:t>
      </w:r>
      <w:r w:rsidR="009134CB">
        <w:t xml:space="preserve">am Institut für Tierzucht und Genetik </w:t>
      </w:r>
      <w:r>
        <w:t xml:space="preserve">der </w:t>
      </w:r>
      <w:r w:rsidR="00636A4B">
        <w:t>Veterinärmedizinischen Universität</w:t>
      </w:r>
      <w:r>
        <w:t xml:space="preserve"> Wien</w:t>
      </w:r>
      <w:r w:rsidR="00636A4B">
        <w:t>;</w:t>
      </w:r>
      <w:r>
        <w:t xml:space="preserve"> Titel</w:t>
      </w:r>
      <w:r w:rsidR="00636A4B">
        <w:t xml:space="preserve"> der Arbeit</w:t>
      </w:r>
      <w:r>
        <w:t>: ‚</w:t>
      </w:r>
      <w:r w:rsidRPr="0041227E">
        <w:t>Untersuchungen zur Herkunft der Gründerhengste des Norikers und Haflingers mit Y-chromosomalen Markern</w:t>
      </w:r>
      <w:r>
        <w:t>’)</w:t>
      </w:r>
      <w:r w:rsidR="00636A4B">
        <w:t>.</w:t>
      </w:r>
      <w:r>
        <w:t xml:space="preserve"> Ausarbeitung der Zuchtgeschichte von Noriker und Haflinger sowie Typisierungen der Tiere dieser Rassen</w:t>
      </w:r>
      <w:r w:rsidR="00CD07C2">
        <w:t xml:space="preserve"> (WP2, WP4)</w:t>
      </w:r>
    </w:p>
    <w:p w14:paraId="5433EA52" w14:textId="51D4A9D9" w:rsidR="004B1E40" w:rsidRDefault="004B1E40" w:rsidP="004B1E40">
      <w:pPr>
        <w:pStyle w:val="Aufzhlung"/>
        <w:numPr>
          <w:ilvl w:val="0"/>
          <w:numId w:val="1"/>
        </w:numPr>
      </w:pPr>
      <w:r>
        <w:t>Regina Astl (</w:t>
      </w:r>
      <w:r w:rsidR="00636A4B">
        <w:t>Diplomandin am Institut für Tierzucht und Genetik der Veterinärmedizinischen Universität Wien; Titel der Arbeit:</w:t>
      </w:r>
      <w:r>
        <w:t xml:space="preserve"> ‚</w:t>
      </w:r>
      <w:r w:rsidRPr="0041227E">
        <w:t xml:space="preserve"> Genetische Charakterisierung der Hengstlinien beim Lipizzaner und Kladruber</w:t>
      </w:r>
      <w:r w:rsidR="00081AF8">
        <w:t>’</w:t>
      </w:r>
      <w:r>
        <w:t>)</w:t>
      </w:r>
      <w:r w:rsidR="00636A4B">
        <w:t>.</w:t>
      </w:r>
      <w:r>
        <w:t xml:space="preserve"> Ausarbeitung der Zuchtgeschichte von Lipizzaner und Kladruber sowie Typisierungen der Tiere dieser Rassen</w:t>
      </w:r>
      <w:r w:rsidR="00081AF8">
        <w:t xml:space="preserve"> (WP2, WP4)</w:t>
      </w:r>
    </w:p>
    <w:p w14:paraId="66B1204E" w14:textId="3BCB3044" w:rsidR="004B1E40" w:rsidRDefault="004B1E40" w:rsidP="004B1E40">
      <w:pPr>
        <w:pStyle w:val="Aufzhlung"/>
        <w:numPr>
          <w:ilvl w:val="0"/>
          <w:numId w:val="1"/>
        </w:numPr>
      </w:pPr>
      <w:r>
        <w:t>Eva Michaelis (</w:t>
      </w:r>
      <w:r w:rsidR="00636A4B">
        <w:t>Diplomandin am Institut für Tierzucht und Genetik der Veterinärmedizinischen Universität Wien; Titel der Arbeit:</w:t>
      </w:r>
      <w:r>
        <w:t xml:space="preserve"> ‚</w:t>
      </w:r>
      <w:r w:rsidR="00636A4B" w:rsidRPr="00636A4B">
        <w:t>Analysis of Arabian stallion lines with Y chromosomal markers</w:t>
      </w:r>
      <w:r>
        <w:t>’</w:t>
      </w:r>
      <w:r w:rsidR="00081AF8">
        <w:t>)</w:t>
      </w:r>
      <w:r>
        <w:t>: Ausarbeitung der Zuchtgeschichte der Zentraleuropäischen Araberlinien, sowie Typisierungen der Tiere dieser Rassen</w:t>
      </w:r>
      <w:r w:rsidR="00081AF8">
        <w:t xml:space="preserve"> (WP2, WP4)</w:t>
      </w:r>
    </w:p>
    <w:p w14:paraId="5CF9991A" w14:textId="6F24AAD3" w:rsidR="00081AF8" w:rsidRDefault="004B1E40" w:rsidP="00081AF8">
      <w:pPr>
        <w:pStyle w:val="Aufzhlung"/>
        <w:numPr>
          <w:ilvl w:val="0"/>
          <w:numId w:val="1"/>
        </w:numPr>
      </w:pPr>
      <w:r>
        <w:t>Marie-Luise Mühlberger (</w:t>
      </w:r>
      <w:r w:rsidR="00636A4B">
        <w:t>Diplomandin am Institut für Tierzucht und Genetik der Veterinärmedizinischen Universität Wien; Titel der Arbeit:</w:t>
      </w:r>
      <w:r>
        <w:t>‚</w:t>
      </w:r>
      <w:r w:rsidR="00126BD5" w:rsidRPr="00126BD5">
        <w:t xml:space="preserve"> Genetische Untersuchung zu paternalen Linien in Kaltblutpferden und Kleinpferden Europas</w:t>
      </w:r>
      <w:r w:rsidR="00126BD5">
        <w:t>’</w:t>
      </w:r>
      <w:r>
        <w:t>): Ausarbeitung der Zuchtgeschichte der Zentraleuropäischen Kaltblutpferdelinien, sowie Typisierungen der Tiere dieser Rassen</w:t>
      </w:r>
      <w:r w:rsidR="00081AF8">
        <w:t xml:space="preserve"> (WP2, WP4)</w:t>
      </w:r>
    </w:p>
    <w:p w14:paraId="64F6AA15" w14:textId="3802BFB2" w:rsidR="007E3360" w:rsidRPr="0072418D" w:rsidRDefault="007E3360" w:rsidP="007E3360">
      <w:pPr>
        <w:pStyle w:val="Aufzhlung"/>
        <w:numPr>
          <w:ilvl w:val="0"/>
          <w:numId w:val="1"/>
        </w:numPr>
      </w:pPr>
      <w:r w:rsidRPr="0072418D">
        <w:t>Jennifer Zahn (</w:t>
      </w:r>
      <w:r w:rsidR="00636A4B">
        <w:t xml:space="preserve">Diplomandin am Institut für Tierzucht und Genetik der Veterinärmedizinischen Universität Wien; Titel der Arbeit: </w:t>
      </w:r>
      <w:r w:rsidRPr="0072418D">
        <w:t>‚Der Einfluss turkmenischer Hengste auf heutige Pferderassen - Einblicke basierend auf genetischen Untersuchungen des Y-Chromosoms): Genaue Charakterisierung der Haplogruppe Tb, Typisierungen von Tieren dieser Rassen und Abgleich mit den Pedigrees (WP2, WP4)</w:t>
      </w:r>
    </w:p>
    <w:p w14:paraId="624A970C" w14:textId="428D610D" w:rsidR="004B1E40" w:rsidRDefault="004B1E40" w:rsidP="004B1E40">
      <w:pPr>
        <w:pStyle w:val="Aufzhlung"/>
        <w:numPr>
          <w:ilvl w:val="0"/>
          <w:numId w:val="1"/>
        </w:numPr>
      </w:pPr>
      <w:r w:rsidRPr="0072418D">
        <w:t>Viktoria Dobretsberger (</w:t>
      </w:r>
      <w:r w:rsidR="00652D90" w:rsidRPr="0072418D">
        <w:t>Mag. med. vet.</w:t>
      </w:r>
      <w:r w:rsidR="00652D90">
        <w:t xml:space="preserve">, </w:t>
      </w:r>
      <w:r w:rsidRPr="0072418D">
        <w:t>Doktorandin</w:t>
      </w:r>
      <w:r>
        <w:t xml:space="preserve"> der </w:t>
      </w:r>
      <w:r w:rsidRPr="00C66DCA">
        <w:t>Ludwig-Maximilians-Universität München</w:t>
      </w:r>
      <w:r>
        <w:t>,</w:t>
      </w:r>
      <w:r w:rsidR="00081AF8">
        <w:t xml:space="preserve"> </w:t>
      </w:r>
      <w:r w:rsidR="00636A4B">
        <w:t xml:space="preserve">Titel der Arbeit: </w:t>
      </w:r>
      <w:r>
        <w:t>‚</w:t>
      </w:r>
      <w:r w:rsidRPr="0041227E">
        <w:t>The Baroque horse: Influential stallion lines and their impact on contemporary horse breeds</w:t>
      </w:r>
      <w:r>
        <w:t>’): Ausarbeitung der Zuchtgeschichte von Pferderassen des Barocken Typs (Berber, Lusitanos und PRE), Typisierung der Hengste dieser Rassen, Organisation von Proben und Kladruber sowie Typisierungen der Tiere dieser Rassen</w:t>
      </w:r>
      <w:r w:rsidR="007E3360">
        <w:t xml:space="preserve"> (WP2, WP4)</w:t>
      </w:r>
    </w:p>
    <w:p w14:paraId="62918159" w14:textId="44D104EB" w:rsidR="004B1E40" w:rsidRDefault="004B1E40" w:rsidP="004B1E40">
      <w:pPr>
        <w:pStyle w:val="Aufzhlung"/>
        <w:numPr>
          <w:ilvl w:val="0"/>
          <w:numId w:val="1"/>
        </w:numPr>
      </w:pPr>
      <w:r>
        <w:t>Doris Rigler (</w:t>
      </w:r>
      <w:r w:rsidR="00652D90">
        <w:t xml:space="preserve">Mag. med. vet. , </w:t>
      </w:r>
      <w:r>
        <w:t>Technische Assistentin, Labormanagerin am Institut für Tierzucht und Genetik</w:t>
      </w:r>
      <w:r w:rsidR="00636A4B">
        <w:t xml:space="preserve"> der Veterinärmedizinischen Universität Wien</w:t>
      </w:r>
      <w:r>
        <w:t xml:space="preserve">): Betreuung und Supervision der </w:t>
      </w:r>
      <w:r w:rsidR="00636A4B">
        <w:t xml:space="preserve">DiplomandInnen bei den </w:t>
      </w:r>
      <w:r>
        <w:t>Typisierungsanalysen, Generierung der libraries für das NGS Sequencing</w:t>
      </w:r>
    </w:p>
    <w:p w14:paraId="031C12F2" w14:textId="6F66B9B6" w:rsidR="004B1E40" w:rsidRDefault="004B1E40" w:rsidP="004B1E40">
      <w:pPr>
        <w:pStyle w:val="Aufzhlung"/>
        <w:numPr>
          <w:ilvl w:val="0"/>
          <w:numId w:val="1"/>
        </w:numPr>
      </w:pPr>
      <w:r>
        <w:t>Barbara Wallner (</w:t>
      </w:r>
      <w:r w:rsidR="00652D90">
        <w:t xml:space="preserve">Dr. med. vet., </w:t>
      </w:r>
      <w:r>
        <w:t>Assistentin am Institut für Tierzucht und Genetik): Projektleitung, Projektkoordination, Betreuung der StudentInnen, Berichtlegung</w:t>
      </w:r>
    </w:p>
    <w:p w14:paraId="44E05262" w14:textId="6CC558FC" w:rsidR="0072418D" w:rsidRDefault="0072418D" w:rsidP="0072418D">
      <w:pPr>
        <w:pStyle w:val="1Unterkapitel"/>
      </w:pPr>
      <w:bookmarkStart w:id="31" w:name="_Toc5176213"/>
      <w:r>
        <w:lastRenderedPageBreak/>
        <w:t>Kollaboratoren</w:t>
      </w:r>
      <w:bookmarkEnd w:id="31"/>
    </w:p>
    <w:p w14:paraId="011C265E" w14:textId="363751BF" w:rsidR="00AE7DA4" w:rsidRDefault="00AE7DA4" w:rsidP="00AE7DA4">
      <w:pPr>
        <w:pStyle w:val="11Unterkapitel"/>
      </w:pPr>
      <w:bookmarkStart w:id="32" w:name="_Toc5176214"/>
      <w:r>
        <w:t>Bereitstellung von DNA Proben und Pedigrees</w:t>
      </w:r>
      <w:bookmarkEnd w:id="32"/>
    </w:p>
    <w:p w14:paraId="1FC536B4" w14:textId="161854A4" w:rsidR="004C7CD3" w:rsidRPr="004C7CD3" w:rsidRDefault="00636A4B" w:rsidP="004C7CD3">
      <w:pPr>
        <w:pStyle w:val="Flietext"/>
      </w:pPr>
      <w:r>
        <w:t xml:space="preserve">Zuchtverbände, Gestütsleiter, </w:t>
      </w:r>
      <w:r w:rsidR="004C7CD3">
        <w:t>zahlreiche Privatpersonen</w:t>
      </w:r>
      <w:r>
        <w:t xml:space="preserve"> (diese werden</w:t>
      </w:r>
      <w:r w:rsidR="004C7CD3">
        <w:t xml:space="preserve"> hier nicht namentlich </w:t>
      </w:r>
      <w:r w:rsidR="00B73EAB">
        <w:t>angeführt</w:t>
      </w:r>
      <w:r>
        <w:t>)</w:t>
      </w:r>
      <w:r w:rsidR="004C7CD3">
        <w:t xml:space="preserve"> </w:t>
      </w:r>
      <w:r>
        <w:t xml:space="preserve">und universitäre Institutionen </w:t>
      </w:r>
      <w:r w:rsidR="004C7CD3">
        <w:t>haben für dieses Projekt Proben und Pedigrees bereitgestellt.</w:t>
      </w:r>
    </w:p>
    <w:p w14:paraId="0642A1A9" w14:textId="3EF09785" w:rsidR="00AE7DA4" w:rsidRDefault="00AE7DA4" w:rsidP="00AE7DA4">
      <w:pPr>
        <w:pStyle w:val="12Unterkapitel"/>
      </w:pPr>
      <w:bookmarkStart w:id="33" w:name="_Toc5176215"/>
      <w:r>
        <w:t>Verbände</w:t>
      </w:r>
      <w:r w:rsidR="00BB7783">
        <w:t xml:space="preserve"> und Gestüte</w:t>
      </w:r>
      <w:bookmarkEnd w:id="33"/>
    </w:p>
    <w:p w14:paraId="0366D99E" w14:textId="46F15201" w:rsidR="00AE7DA4" w:rsidRDefault="00AE7DA4" w:rsidP="004A28EC">
      <w:pPr>
        <w:pStyle w:val="Aufzhlung"/>
      </w:pPr>
      <w:r>
        <w:t>Arge Noriker</w:t>
      </w:r>
      <w:r w:rsidR="00BB7783">
        <w:t xml:space="preserve"> (DI Johann Wieser)</w:t>
      </w:r>
    </w:p>
    <w:p w14:paraId="1BB734D4" w14:textId="57CC448C" w:rsidR="00AE7DA4" w:rsidRDefault="00AE7DA4" w:rsidP="004A28EC">
      <w:pPr>
        <w:pStyle w:val="Aufzhlung"/>
      </w:pPr>
      <w:r>
        <w:t>Arge Haflinger</w:t>
      </w:r>
      <w:r w:rsidR="004A28EC">
        <w:t xml:space="preserve"> (</w:t>
      </w:r>
      <w:r w:rsidR="004A28EC" w:rsidRPr="004A28EC">
        <w:t>Ing. Manfred Lientschnig, Ing. Walter Werni</w:t>
      </w:r>
      <w:r w:rsidR="004A28EC">
        <w:t>)</w:t>
      </w:r>
    </w:p>
    <w:p w14:paraId="65BA6F47" w14:textId="6855389D" w:rsidR="00AE7DA4" w:rsidRDefault="00AE7DA4" w:rsidP="004A28EC">
      <w:pPr>
        <w:pStyle w:val="Aufzhlung"/>
      </w:pPr>
      <w:r>
        <w:t>Bundesgestüt Piber</w:t>
      </w:r>
      <w:r w:rsidR="00BB7783">
        <w:t xml:space="preserve"> (Dr. Max Dobretsberger)</w:t>
      </w:r>
    </w:p>
    <w:p w14:paraId="21313423" w14:textId="763CE07D" w:rsidR="00BB7783" w:rsidRDefault="00BB7783" w:rsidP="004A28EC">
      <w:pPr>
        <w:pStyle w:val="Aufzhlung"/>
      </w:pPr>
      <w:r>
        <w:t>Österreichischer Araberzuchtverband</w:t>
      </w:r>
      <w:r w:rsidR="004C7CD3">
        <w:t xml:space="preserve"> (Regina Schachinger)</w:t>
      </w:r>
    </w:p>
    <w:p w14:paraId="4ED7AA6E" w14:textId="0FEEE1F8" w:rsidR="00BB7783" w:rsidRDefault="00BB7783" w:rsidP="004A28EC">
      <w:pPr>
        <w:pStyle w:val="Aufzhlung"/>
      </w:pPr>
      <w:r>
        <w:t>Deutscher Berberzuchverband (</w:t>
      </w:r>
      <w:r w:rsidRPr="00BB7783">
        <w:t>Dr.Dr.habil. Ines von Butler-Wemken</w:t>
      </w:r>
      <w:r>
        <w:t>)</w:t>
      </w:r>
    </w:p>
    <w:p w14:paraId="2EF1ABEC" w14:textId="4EBFDE44" w:rsidR="00BB7783" w:rsidRDefault="00BB7783" w:rsidP="004A28EC">
      <w:pPr>
        <w:pStyle w:val="Aufzhlung"/>
      </w:pPr>
      <w:r>
        <w:t xml:space="preserve">Gestüt Marbach (Dr. </w:t>
      </w:r>
      <w:r w:rsidRPr="00BB7783">
        <w:t>Astrid Velsen-Zerweck</w:t>
      </w:r>
      <w:r>
        <w:t>)</w:t>
      </w:r>
    </w:p>
    <w:p w14:paraId="4086A9CB" w14:textId="13B855B9" w:rsidR="004C7CD3" w:rsidRDefault="004C7CD3" w:rsidP="004A28EC">
      <w:pPr>
        <w:pStyle w:val="Aufzhlung"/>
      </w:pPr>
      <w:r w:rsidRPr="004C7CD3">
        <w:t>Landesgestüt Moritzburg</w:t>
      </w:r>
    </w:p>
    <w:p w14:paraId="4540915B" w14:textId="0DEB6B75" w:rsidR="00AE7DA4" w:rsidRDefault="00AE7DA4" w:rsidP="00AE7DA4">
      <w:pPr>
        <w:pStyle w:val="12Unterkapitel"/>
      </w:pPr>
      <w:bookmarkStart w:id="34" w:name="_Toc5176216"/>
      <w:r>
        <w:t>Akademische Arbeitsgruppen</w:t>
      </w:r>
      <w:bookmarkEnd w:id="34"/>
    </w:p>
    <w:p w14:paraId="2869BAAD" w14:textId="1D091ADD" w:rsidR="00BB7783" w:rsidRDefault="004A28EC" w:rsidP="00E347D7">
      <w:pPr>
        <w:pStyle w:val="Aufzhlung"/>
      </w:pPr>
      <w:r>
        <w:t xml:space="preserve">Gottfried Brem, </w:t>
      </w:r>
      <w:r w:rsidR="00652D90">
        <w:t xml:space="preserve">Prof. Dr., </w:t>
      </w:r>
      <w:r>
        <w:t xml:space="preserve">Institut für Tierzucht, Veterinärmedizinische Universität Wien. </w:t>
      </w:r>
      <w:r w:rsidR="00BB7783" w:rsidRPr="009D2A7F">
        <w:rPr>
          <w:lang w:val="en-US"/>
        </w:rPr>
        <w:t xml:space="preserve">Projektkoordinator des EU-INCO Kopernikusprojekt: „Biotechnical methods in the maintaince of the genetic diversity in the Lipizzan horse breed“ Project No. </w:t>
      </w:r>
      <w:r w:rsidR="00BB7783" w:rsidRPr="00BB7783">
        <w:t>IC15CT96-0904</w:t>
      </w:r>
    </w:p>
    <w:p w14:paraId="29385CB7" w14:textId="23F74C1A" w:rsidR="004C7CD3" w:rsidRPr="009D2A7F" w:rsidRDefault="004C7CD3" w:rsidP="00E347D7">
      <w:pPr>
        <w:pStyle w:val="Aufzhlung"/>
        <w:rPr>
          <w:lang w:val="en-US"/>
        </w:rPr>
      </w:pPr>
      <w:r w:rsidRPr="009D2A7F">
        <w:rPr>
          <w:lang w:val="en-US"/>
        </w:rPr>
        <w:t>Monika Stefaniuk-Szmukier</w:t>
      </w:r>
      <w:r w:rsidR="00600B0F" w:rsidRPr="009D2A7F">
        <w:rPr>
          <w:lang w:val="en-US"/>
        </w:rPr>
        <w:t>,</w:t>
      </w:r>
      <w:r w:rsidRPr="009D2A7F">
        <w:rPr>
          <w:lang w:val="en-US"/>
        </w:rPr>
        <w:t xml:space="preserve"> PhD, Department of Horse Breeding;</w:t>
      </w:r>
      <w:r w:rsidR="00600B0F" w:rsidRPr="009D2A7F">
        <w:rPr>
          <w:lang w:val="en-US"/>
        </w:rPr>
        <w:t xml:space="preserve"> </w:t>
      </w:r>
      <w:r w:rsidRPr="009D2A7F">
        <w:rPr>
          <w:lang w:val="en-US"/>
        </w:rPr>
        <w:t>University of Agriculture in Krakow</w:t>
      </w:r>
    </w:p>
    <w:p w14:paraId="5C544DD8" w14:textId="612F5015" w:rsidR="004A28EC" w:rsidRPr="009D2A7F" w:rsidRDefault="004A28EC" w:rsidP="00E347D7">
      <w:pPr>
        <w:pStyle w:val="Aufzhlung"/>
        <w:rPr>
          <w:lang w:val="en-US"/>
        </w:rPr>
      </w:pPr>
      <w:r w:rsidRPr="009D2A7F">
        <w:rPr>
          <w:lang w:val="en-US"/>
        </w:rPr>
        <w:t>Monika Bugno-Poniewierska</w:t>
      </w:r>
      <w:r w:rsidR="00600B0F" w:rsidRPr="009D2A7F">
        <w:rPr>
          <w:lang w:val="en-US"/>
        </w:rPr>
        <w:t>,</w:t>
      </w:r>
      <w:r w:rsidRPr="009D2A7F">
        <w:rPr>
          <w:lang w:val="en-US"/>
        </w:rPr>
        <w:t xml:space="preserve"> PhD, Department of Genomics and Animal Molecular Biology, National Research Institute of Animal Production, Balice, Poland</w:t>
      </w:r>
    </w:p>
    <w:p w14:paraId="228055EF" w14:textId="6F202B87" w:rsidR="004C7CD3" w:rsidRDefault="004C7CD3" w:rsidP="00E347D7">
      <w:pPr>
        <w:pStyle w:val="Aufzhlung"/>
      </w:pPr>
      <w:r w:rsidRPr="004C7CD3">
        <w:t>Thomas Druml</w:t>
      </w:r>
      <w:r>
        <w:t xml:space="preserve">, </w:t>
      </w:r>
      <w:r w:rsidR="00652D90">
        <w:t>Dr. agr.</w:t>
      </w:r>
      <w:r w:rsidR="00600B0F">
        <w:t>,</w:t>
      </w:r>
      <w:r w:rsidR="00652D90">
        <w:t xml:space="preserve"> </w:t>
      </w:r>
      <w:r>
        <w:t>Institut für Tierzucht, Veterinärmedizinische Universität Wien</w:t>
      </w:r>
    </w:p>
    <w:p w14:paraId="05A4D67D" w14:textId="118D5443" w:rsidR="004C7CD3" w:rsidRPr="009D2A7F" w:rsidRDefault="00E347D7" w:rsidP="00E347D7">
      <w:pPr>
        <w:pStyle w:val="Aufzhlung"/>
        <w:rPr>
          <w:lang w:val="en-US"/>
        </w:rPr>
      </w:pPr>
      <w:r w:rsidRPr="009D2A7F">
        <w:rPr>
          <w:lang w:val="en-US"/>
        </w:rPr>
        <w:t xml:space="preserve">Maria Susana Lopes, </w:t>
      </w:r>
      <w:r w:rsidR="00600B0F" w:rsidRPr="009D2A7F">
        <w:rPr>
          <w:lang w:val="en-US"/>
        </w:rPr>
        <w:t xml:space="preserve">PhD, </w:t>
      </w:r>
      <w:r w:rsidRPr="009D2A7F">
        <w:rPr>
          <w:lang w:val="en-US"/>
        </w:rPr>
        <w:t>Centro de Biotecnologia dos Açores (CBA), University of the Azores</w:t>
      </w:r>
    </w:p>
    <w:p w14:paraId="3043DB0D" w14:textId="7F0EE0EC" w:rsidR="00AE7DA4" w:rsidRDefault="00AE7DA4" w:rsidP="00AE7DA4">
      <w:pPr>
        <w:pStyle w:val="11Unterkapitel"/>
      </w:pPr>
      <w:bookmarkStart w:id="35" w:name="_Toc5176217"/>
      <w:r>
        <w:t>Bereitstellung von NGS Daten und Pedigrees</w:t>
      </w:r>
      <w:bookmarkEnd w:id="35"/>
    </w:p>
    <w:p w14:paraId="778854AD" w14:textId="229DFB91" w:rsidR="00E347D7" w:rsidRPr="009D2A7F" w:rsidRDefault="00E347D7" w:rsidP="000564B0">
      <w:pPr>
        <w:pStyle w:val="Aufzhlung"/>
        <w:rPr>
          <w:lang w:val="en-US"/>
        </w:rPr>
      </w:pPr>
      <w:r w:rsidRPr="009D2A7F">
        <w:rPr>
          <w:lang w:val="en-US"/>
        </w:rPr>
        <w:t xml:space="preserve">Ottmar Distl, </w:t>
      </w:r>
      <w:r w:rsidR="00600B0F" w:rsidRPr="009D2A7F">
        <w:rPr>
          <w:lang w:val="en-US"/>
        </w:rPr>
        <w:t xml:space="preserve">Prof. Dr., </w:t>
      </w:r>
      <w:r w:rsidRPr="009D2A7F">
        <w:rPr>
          <w:lang w:val="en-US"/>
        </w:rPr>
        <w:t xml:space="preserve">Institute for Animal Breeding and Genetics, University of Veterinary Medicine Hannover </w:t>
      </w:r>
    </w:p>
    <w:p w14:paraId="44255E51" w14:textId="2D1E5AD8" w:rsidR="00E347D7" w:rsidRDefault="00E347D7" w:rsidP="000564B0">
      <w:pPr>
        <w:pStyle w:val="Aufzhlung"/>
      </w:pPr>
      <w:r>
        <w:t xml:space="preserve">Ruedi Fries, </w:t>
      </w:r>
      <w:r w:rsidR="00600B0F">
        <w:t xml:space="preserve">Prof. Dr., </w:t>
      </w:r>
      <w:r>
        <w:t>Lehrstuhl f</w:t>
      </w:r>
      <w:r w:rsidR="000F528B">
        <w:t>ü</w:t>
      </w:r>
      <w:r>
        <w:t>r Tierzucht, Technische Universität Muenchen</w:t>
      </w:r>
    </w:p>
    <w:p w14:paraId="68A031CC" w14:textId="29176D29" w:rsidR="00E347D7" w:rsidRPr="009D2A7F" w:rsidRDefault="00E347D7" w:rsidP="000564B0">
      <w:pPr>
        <w:pStyle w:val="Aufzhlung"/>
        <w:rPr>
          <w:lang w:val="en-US"/>
        </w:rPr>
      </w:pPr>
      <w:r w:rsidRPr="009D2A7F">
        <w:rPr>
          <w:lang w:val="en-US"/>
        </w:rPr>
        <w:t xml:space="preserve">Tosso Leeb, </w:t>
      </w:r>
      <w:r w:rsidR="00600B0F" w:rsidRPr="009D2A7F">
        <w:rPr>
          <w:lang w:val="en-US"/>
        </w:rPr>
        <w:t xml:space="preserve">Prof. Dr., </w:t>
      </w:r>
      <w:r w:rsidRPr="009D2A7F">
        <w:rPr>
          <w:lang w:val="en-US"/>
        </w:rPr>
        <w:t>Institute of Genetics, Vetsuisse Faculty</w:t>
      </w:r>
    </w:p>
    <w:p w14:paraId="64A36049" w14:textId="02C39351" w:rsidR="00E347D7" w:rsidRPr="009D2A7F" w:rsidRDefault="00E347D7" w:rsidP="000564B0">
      <w:pPr>
        <w:pStyle w:val="Aufzhlung"/>
        <w:rPr>
          <w:lang w:val="en-US"/>
        </w:rPr>
      </w:pPr>
      <w:r w:rsidRPr="009D2A7F">
        <w:rPr>
          <w:lang w:val="en-US"/>
        </w:rPr>
        <w:t xml:space="preserve">Gabriella Lindgren, </w:t>
      </w:r>
      <w:r w:rsidR="00600B0F" w:rsidRPr="009D2A7F">
        <w:rPr>
          <w:lang w:val="en-US"/>
        </w:rPr>
        <w:t xml:space="preserve">PhD, </w:t>
      </w:r>
      <w:r w:rsidRPr="009D2A7F">
        <w:rPr>
          <w:lang w:val="en-US"/>
        </w:rPr>
        <w:t>Department of Animal Breeding and Genetics, Swedish University of Agricultural Sciences, Uppsala</w:t>
      </w:r>
    </w:p>
    <w:p w14:paraId="6AB1B00D" w14:textId="0F348D10" w:rsidR="00E347D7" w:rsidRPr="009D2A7F" w:rsidRDefault="00E347D7" w:rsidP="000564B0">
      <w:pPr>
        <w:pStyle w:val="Aufzhlung"/>
        <w:rPr>
          <w:lang w:val="en-US"/>
        </w:rPr>
      </w:pPr>
      <w:r w:rsidRPr="009D2A7F">
        <w:rPr>
          <w:lang w:val="en-US"/>
        </w:rPr>
        <w:lastRenderedPageBreak/>
        <w:t xml:space="preserve">Molly McCue, </w:t>
      </w:r>
      <w:r w:rsidR="00600B0F" w:rsidRPr="009D2A7F">
        <w:rPr>
          <w:lang w:val="en-US"/>
        </w:rPr>
        <w:t xml:space="preserve">Prof. PhD, </w:t>
      </w:r>
      <w:r w:rsidRPr="009D2A7F">
        <w:rPr>
          <w:lang w:val="en-US"/>
        </w:rPr>
        <w:t>Veterinary Population Medicine Department, University of Minnesota</w:t>
      </w:r>
    </w:p>
    <w:p w14:paraId="3DBBD344" w14:textId="20F5B861" w:rsidR="00E347D7" w:rsidRPr="009D2A7F" w:rsidRDefault="00E347D7" w:rsidP="000564B0">
      <w:pPr>
        <w:pStyle w:val="Aufzhlung"/>
        <w:rPr>
          <w:lang w:val="en-US"/>
        </w:rPr>
      </w:pPr>
      <w:r w:rsidRPr="009D2A7F">
        <w:rPr>
          <w:lang w:val="en-US"/>
        </w:rPr>
        <w:t xml:space="preserve">Julia Metzger, </w:t>
      </w:r>
      <w:r w:rsidR="00600B0F" w:rsidRPr="009D2A7F">
        <w:rPr>
          <w:lang w:val="en-US"/>
        </w:rPr>
        <w:t xml:space="preserve">Dr., </w:t>
      </w:r>
      <w:r w:rsidRPr="009D2A7F">
        <w:rPr>
          <w:lang w:val="en-US"/>
        </w:rPr>
        <w:t>Institute for Animal Breeding and Genetics, University of Veterinary Medicine Hannover</w:t>
      </w:r>
    </w:p>
    <w:p w14:paraId="69A4AACC" w14:textId="0DAF2B0C" w:rsidR="00E347D7" w:rsidRPr="009D2A7F" w:rsidRDefault="00E347D7" w:rsidP="000564B0">
      <w:pPr>
        <w:pStyle w:val="Aufzhlung"/>
        <w:rPr>
          <w:lang w:val="en-US"/>
        </w:rPr>
      </w:pPr>
      <w:r w:rsidRPr="009D2A7F">
        <w:rPr>
          <w:lang w:val="en-US"/>
        </w:rPr>
        <w:t xml:space="preserve">Markus Neuditschko, </w:t>
      </w:r>
      <w:r w:rsidR="00600B0F" w:rsidRPr="009D2A7F">
        <w:rPr>
          <w:lang w:val="en-US"/>
        </w:rPr>
        <w:t xml:space="preserve">Dr., </w:t>
      </w:r>
      <w:r w:rsidRPr="009D2A7F">
        <w:rPr>
          <w:lang w:val="en-US"/>
        </w:rPr>
        <w:t>Agroscope, Swiss National Stud Farm</w:t>
      </w:r>
    </w:p>
    <w:p w14:paraId="6D393ECE" w14:textId="6E14688A" w:rsidR="00E347D7" w:rsidRPr="009D2A7F" w:rsidRDefault="00E347D7" w:rsidP="000564B0">
      <w:pPr>
        <w:pStyle w:val="Aufzhlung"/>
        <w:rPr>
          <w:lang w:val="en-US"/>
        </w:rPr>
      </w:pPr>
      <w:r w:rsidRPr="009D2A7F">
        <w:rPr>
          <w:lang w:val="en-US"/>
        </w:rPr>
        <w:t xml:space="preserve">Leif Andersson, </w:t>
      </w:r>
      <w:r w:rsidR="00600B0F" w:rsidRPr="009D2A7F">
        <w:rPr>
          <w:lang w:val="en-US"/>
        </w:rPr>
        <w:t xml:space="preserve">Prof. PhD, </w:t>
      </w:r>
      <w:r w:rsidRPr="009D2A7F">
        <w:rPr>
          <w:lang w:val="en-US"/>
        </w:rPr>
        <w:t>Department of Medical Biochemistry and Microbiology, Uppsala University</w:t>
      </w:r>
    </w:p>
    <w:p w14:paraId="41D61924" w14:textId="1FFB6C26" w:rsidR="00E347D7" w:rsidRPr="009D2A7F" w:rsidRDefault="00E347D7" w:rsidP="000564B0">
      <w:pPr>
        <w:pStyle w:val="Aufzhlung"/>
        <w:rPr>
          <w:lang w:val="en-US"/>
        </w:rPr>
      </w:pPr>
      <w:r w:rsidRPr="009D2A7F">
        <w:rPr>
          <w:lang w:val="en-US"/>
        </w:rPr>
        <w:t xml:space="preserve">Stefan Rieder, </w:t>
      </w:r>
      <w:r w:rsidR="00600B0F" w:rsidRPr="009D2A7F">
        <w:rPr>
          <w:lang w:val="en-US"/>
        </w:rPr>
        <w:t xml:space="preserve">Dr., </w:t>
      </w:r>
      <w:r w:rsidRPr="009D2A7F">
        <w:rPr>
          <w:lang w:val="en-US"/>
        </w:rPr>
        <w:t>Agroscope, Swiss National Stud Farm</w:t>
      </w:r>
    </w:p>
    <w:p w14:paraId="447D71D7" w14:textId="0B70A495" w:rsidR="00E347D7" w:rsidRPr="009D2A7F" w:rsidRDefault="00E347D7" w:rsidP="000564B0">
      <w:pPr>
        <w:pStyle w:val="Aufzhlung"/>
        <w:rPr>
          <w:lang w:val="en-US"/>
        </w:rPr>
      </w:pPr>
      <w:r w:rsidRPr="009D2A7F">
        <w:rPr>
          <w:lang w:val="en-US"/>
        </w:rPr>
        <w:t xml:space="preserve">Carl-Johan Rubin, </w:t>
      </w:r>
      <w:r w:rsidR="00600B0F" w:rsidRPr="009D2A7F">
        <w:rPr>
          <w:lang w:val="en-US"/>
        </w:rPr>
        <w:t xml:space="preserve">PhD, </w:t>
      </w:r>
      <w:r w:rsidRPr="009D2A7F">
        <w:rPr>
          <w:lang w:val="en-US"/>
        </w:rPr>
        <w:t xml:space="preserve">Department of Medical Biochemistry and Microbiology, , Uppsala University </w:t>
      </w:r>
    </w:p>
    <w:p w14:paraId="0F034B01" w14:textId="7B669322" w:rsidR="00E347D7" w:rsidRPr="009D2A7F" w:rsidRDefault="00E347D7" w:rsidP="000564B0">
      <w:pPr>
        <w:pStyle w:val="Aufzhlung"/>
        <w:rPr>
          <w:lang w:val="en-US"/>
        </w:rPr>
      </w:pPr>
      <w:r w:rsidRPr="009D2A7F">
        <w:rPr>
          <w:lang w:val="en-US"/>
        </w:rPr>
        <w:t xml:space="preserve">Robert Schaefer, </w:t>
      </w:r>
      <w:r w:rsidR="00600B0F" w:rsidRPr="009D2A7F">
        <w:rPr>
          <w:lang w:val="en-US"/>
        </w:rPr>
        <w:t xml:space="preserve">PhD, </w:t>
      </w:r>
      <w:r w:rsidRPr="009D2A7F">
        <w:rPr>
          <w:lang w:val="en-US"/>
        </w:rPr>
        <w:t>Veterinary Population Medicine Department, University of Minnesota</w:t>
      </w:r>
    </w:p>
    <w:p w14:paraId="02DAAF1A" w14:textId="29278999" w:rsidR="00E347D7" w:rsidRPr="009D2A7F" w:rsidRDefault="00E347D7" w:rsidP="000564B0">
      <w:pPr>
        <w:pStyle w:val="Aufzhlung"/>
        <w:rPr>
          <w:lang w:val="en-US"/>
        </w:rPr>
      </w:pPr>
      <w:r w:rsidRPr="009D2A7F">
        <w:rPr>
          <w:lang w:val="en-US"/>
        </w:rPr>
        <w:t xml:space="preserve">Georg Thaller, </w:t>
      </w:r>
      <w:r w:rsidR="00600B0F" w:rsidRPr="009D2A7F">
        <w:rPr>
          <w:lang w:val="en-US"/>
        </w:rPr>
        <w:t xml:space="preserve">Prof. Dr., </w:t>
      </w:r>
      <w:r w:rsidRPr="009D2A7F">
        <w:rPr>
          <w:lang w:val="en-US"/>
        </w:rPr>
        <w:t>Institute of Animal Breeding and Husbandry, University of Kiel</w:t>
      </w:r>
    </w:p>
    <w:p w14:paraId="1A7C2DF2" w14:textId="6CD66B00" w:rsidR="00E347D7" w:rsidRPr="009D2A7F" w:rsidRDefault="00E347D7" w:rsidP="000564B0">
      <w:pPr>
        <w:pStyle w:val="Aufzhlung"/>
        <w:rPr>
          <w:lang w:val="en-US"/>
        </w:rPr>
      </w:pPr>
      <w:r w:rsidRPr="009D2A7F">
        <w:rPr>
          <w:lang w:val="en-US"/>
        </w:rPr>
        <w:t xml:space="preserve">Jens Tetens, </w:t>
      </w:r>
      <w:r w:rsidR="00600B0F" w:rsidRPr="009D2A7F">
        <w:rPr>
          <w:lang w:val="en-US"/>
        </w:rPr>
        <w:t xml:space="preserve">Prof. Dr., </w:t>
      </w:r>
      <w:r w:rsidRPr="009D2A7F">
        <w:rPr>
          <w:lang w:val="en-US"/>
        </w:rPr>
        <w:t>Functional Breeding Group, Georg-August-University Göttingen</w:t>
      </w:r>
    </w:p>
    <w:p w14:paraId="28FB6AEB" w14:textId="78D3D695" w:rsidR="00E347D7" w:rsidRPr="009D2A7F" w:rsidRDefault="00E347D7" w:rsidP="000564B0">
      <w:pPr>
        <w:pStyle w:val="Aufzhlung"/>
        <w:rPr>
          <w:lang w:val="en-US"/>
        </w:rPr>
      </w:pPr>
      <w:r w:rsidRPr="009D2A7F">
        <w:rPr>
          <w:lang w:val="en-US"/>
        </w:rPr>
        <w:t xml:space="preserve">Brandon Velie, </w:t>
      </w:r>
      <w:r w:rsidR="00600B0F" w:rsidRPr="009D2A7F">
        <w:rPr>
          <w:lang w:val="en-US"/>
        </w:rPr>
        <w:t xml:space="preserve">PhD., </w:t>
      </w:r>
      <w:r w:rsidR="000564B0" w:rsidRPr="009D2A7F">
        <w:rPr>
          <w:lang w:val="en-US"/>
        </w:rPr>
        <w:t>School of Life and Environmental Sciences, University of Sydney</w:t>
      </w:r>
    </w:p>
    <w:p w14:paraId="44AE583A" w14:textId="71DC0E6F" w:rsidR="00E347D7" w:rsidRPr="009D2A7F" w:rsidRDefault="00E347D7" w:rsidP="000564B0">
      <w:pPr>
        <w:pStyle w:val="Aufzhlung"/>
        <w:rPr>
          <w:lang w:val="en-US"/>
        </w:rPr>
      </w:pPr>
      <w:r w:rsidRPr="009D2A7F">
        <w:rPr>
          <w:lang w:val="en-US"/>
        </w:rPr>
        <w:t xml:space="preserve">Gottfried Brem, </w:t>
      </w:r>
      <w:r w:rsidR="00600B0F" w:rsidRPr="009D2A7F">
        <w:rPr>
          <w:lang w:val="en-US"/>
        </w:rPr>
        <w:t xml:space="preserve">Prof. Dr., </w:t>
      </w:r>
      <w:r w:rsidRPr="009D2A7F">
        <w:rPr>
          <w:lang w:val="en-US"/>
        </w:rPr>
        <w:t>Institute of Animal Breeding and Genetics, Universit</w:t>
      </w:r>
      <w:r w:rsidR="000564B0" w:rsidRPr="009D2A7F">
        <w:rPr>
          <w:lang w:val="en-US"/>
        </w:rPr>
        <w:t>y of Veterinary Medicine Vienna</w:t>
      </w:r>
    </w:p>
    <w:p w14:paraId="2C6D7ADB" w14:textId="78D7B4DE" w:rsidR="00AE7DA4" w:rsidRDefault="00AE7DA4" w:rsidP="00AE7DA4">
      <w:pPr>
        <w:pStyle w:val="11Unterkapitel"/>
      </w:pPr>
      <w:bookmarkStart w:id="36" w:name="_Toc5176218"/>
      <w:r>
        <w:t>Unterstützung bei der Datenauswertung</w:t>
      </w:r>
      <w:bookmarkEnd w:id="36"/>
    </w:p>
    <w:p w14:paraId="78352AF0" w14:textId="22229F5A" w:rsidR="00EA38B8" w:rsidRPr="009D2A7F" w:rsidRDefault="00EA38B8" w:rsidP="000564B0">
      <w:pPr>
        <w:pStyle w:val="Aufzhlung"/>
        <w:rPr>
          <w:lang w:val="en-US"/>
        </w:rPr>
      </w:pPr>
      <w:r w:rsidRPr="009D2A7F">
        <w:rPr>
          <w:lang w:val="en-US"/>
        </w:rPr>
        <w:t xml:space="preserve">Thomas Rattei, </w:t>
      </w:r>
      <w:r w:rsidR="00600B0F" w:rsidRPr="009D2A7F">
        <w:rPr>
          <w:lang w:val="en-US"/>
        </w:rPr>
        <w:t xml:space="preserve">Prof. Dr., </w:t>
      </w:r>
      <w:r w:rsidRPr="009D2A7F">
        <w:rPr>
          <w:lang w:val="en-US"/>
        </w:rPr>
        <w:t>Department of Microbiology and Ecosystem Science, Division of Computational Systems Biology, Universität Wien</w:t>
      </w:r>
    </w:p>
    <w:p w14:paraId="2ABD3712" w14:textId="2548103F" w:rsidR="00EA38B8" w:rsidRDefault="00EA38B8" w:rsidP="000564B0">
      <w:pPr>
        <w:pStyle w:val="Aufzhlung"/>
      </w:pPr>
      <w:r>
        <w:t xml:space="preserve">Christian Schlötterer, </w:t>
      </w:r>
      <w:r w:rsidR="00600B0F">
        <w:t xml:space="preserve">Prof. Dr., </w:t>
      </w:r>
      <w:r>
        <w:t>Institut für Populationsgenetik, Veterinärmedizinische Universität Wien</w:t>
      </w:r>
    </w:p>
    <w:p w14:paraId="37F66703" w14:textId="58A3FE7A" w:rsidR="00EA38B8" w:rsidRPr="009D2A7F" w:rsidRDefault="00EA38B8" w:rsidP="000564B0">
      <w:pPr>
        <w:pStyle w:val="Aufzhlung"/>
        <w:rPr>
          <w:lang w:val="en-US"/>
        </w:rPr>
      </w:pPr>
      <w:r w:rsidRPr="009D2A7F">
        <w:rPr>
          <w:lang w:val="en-US"/>
        </w:rPr>
        <w:t xml:space="preserve">Bhanu P. Chowdhary, </w:t>
      </w:r>
      <w:r w:rsidR="00600B0F" w:rsidRPr="009D2A7F">
        <w:rPr>
          <w:lang w:val="en-US"/>
        </w:rPr>
        <w:t xml:space="preserve">Prof. PhD., </w:t>
      </w:r>
      <w:r w:rsidRPr="009D2A7F">
        <w:rPr>
          <w:lang w:val="en-US"/>
        </w:rPr>
        <w:t>United Arab Emirates University</w:t>
      </w:r>
    </w:p>
    <w:p w14:paraId="1922F182" w14:textId="2A2EF4CB" w:rsidR="00EA38B8" w:rsidRPr="009D2A7F" w:rsidRDefault="00EA38B8" w:rsidP="000564B0">
      <w:pPr>
        <w:pStyle w:val="Aufzhlung"/>
        <w:rPr>
          <w:lang w:val="en-US"/>
        </w:rPr>
      </w:pPr>
      <w:r w:rsidRPr="009D2A7F">
        <w:rPr>
          <w:lang w:val="en-US"/>
        </w:rPr>
        <w:t xml:space="preserve">Terje Raudsepp, </w:t>
      </w:r>
      <w:r w:rsidR="00600B0F" w:rsidRPr="009D2A7F">
        <w:rPr>
          <w:lang w:val="en-US"/>
        </w:rPr>
        <w:t xml:space="preserve">Prof. PhD., </w:t>
      </w:r>
      <w:r w:rsidRPr="009D2A7F">
        <w:rPr>
          <w:lang w:val="en-US"/>
        </w:rPr>
        <w:t>Department of Veterinary Integrative Biosciences, Texas A&amp;M University</w:t>
      </w:r>
    </w:p>
    <w:p w14:paraId="3EFD905E" w14:textId="77777777" w:rsidR="00824E73" w:rsidRPr="009D2A7F" w:rsidRDefault="00824E73" w:rsidP="00FC175B">
      <w:pPr>
        <w:pStyle w:val="berschrift118pt"/>
        <w:rPr>
          <w:lang w:val="en-US"/>
        </w:rPr>
        <w:sectPr w:rsidR="00824E73" w:rsidRPr="009D2A7F" w:rsidSect="008951AF">
          <w:pgSz w:w="11900" w:h="16840"/>
          <w:pgMar w:top="1361" w:right="1361" w:bottom="1361" w:left="1361" w:header="680" w:footer="680" w:gutter="0"/>
          <w:cols w:space="708"/>
          <w:titlePg/>
        </w:sectPr>
      </w:pPr>
      <w:bookmarkStart w:id="37" w:name="_Toc372822896"/>
    </w:p>
    <w:p w14:paraId="5B4FEAF3" w14:textId="4EFD958C" w:rsidR="004B1E40" w:rsidRDefault="00FC175B" w:rsidP="00FC175B">
      <w:pPr>
        <w:pStyle w:val="berschrift118pt"/>
      </w:pPr>
      <w:bookmarkStart w:id="38" w:name="_Toc5176219"/>
      <w:r>
        <w:lastRenderedPageBreak/>
        <w:t>Verwendete Methoden</w:t>
      </w:r>
      <w:bookmarkEnd w:id="37"/>
      <w:r w:rsidR="007C0DDF">
        <w:t xml:space="preserve"> und Materialien</w:t>
      </w:r>
      <w:bookmarkEnd w:id="38"/>
    </w:p>
    <w:p w14:paraId="743CEF4D" w14:textId="77777777" w:rsidR="00093761" w:rsidRDefault="00093761" w:rsidP="003B5A5B">
      <w:pPr>
        <w:pStyle w:val="1Unterkapitel"/>
      </w:pPr>
      <w:bookmarkStart w:id="39" w:name="_Toc5176220"/>
      <w:r>
        <w:t>WP1: Verbesserung der Y-chromsomalen Referenz</w:t>
      </w:r>
      <w:bookmarkEnd w:id="39"/>
    </w:p>
    <w:p w14:paraId="76A1250B" w14:textId="6281B833" w:rsidR="00093761" w:rsidRPr="00093761" w:rsidRDefault="00093761" w:rsidP="00093761">
      <w:pPr>
        <w:pStyle w:val="Flietext"/>
      </w:pPr>
      <w:r w:rsidRPr="00146FC0">
        <w:t>Ein mit Y-spezifischen Reads angereicherter Datensatz wurde generiert</w:t>
      </w:r>
      <w:r w:rsidR="00652D90">
        <w:t>,</w:t>
      </w:r>
      <w:r w:rsidRPr="00146FC0">
        <w:t xml:space="preserve"> indem Illumina Reads von drei komplett sequenzierten Lipizzanerhengstgenomen (mean Coverage etwa 22</w:t>
      </w:r>
      <w:r w:rsidR="00636A4B">
        <w:t xml:space="preserve"> x</w:t>
      </w:r>
      <w:r w:rsidRPr="00146FC0">
        <w:t>) mit bwa 0.7.15 gegen öffentlich verfügbare Y-spezifische Sequenzen (BAC-Klone, Genbank-Einträge, nonrepMSY Contigs von Wallner et al., 2017 und Y-spezifische Contigs des Genomassemblies eines Mongolischen Pferdes) kartiert wurden. Nur passende Reads wurden verwendet</w:t>
      </w:r>
      <w:r w:rsidR="00652D90">
        <w:t>,</w:t>
      </w:r>
      <w:r w:rsidRPr="00146FC0">
        <w:t xml:space="preserve"> um ein de-novo Assembly des Pferde-Ys mit SPAdes 3.10.1 zu erstellen. Etwaige Assemblierfehler wurden mit REAPR 1.0.18 korrigiert</w:t>
      </w:r>
      <w:r w:rsidR="00652D90">
        <w:t>,</w:t>
      </w:r>
      <w:r w:rsidRPr="00146FC0">
        <w:t xml:space="preserve"> um ein konservatives Assembly zu erstellen. </w:t>
      </w:r>
      <w:r w:rsidR="00B73EAB">
        <w:t>Danach wurden NGS Daten von 10</w:t>
      </w:r>
      <w:r w:rsidRPr="00146FC0">
        <w:t xml:space="preserve"> Hengsten und fünf Stuten wie oben beschrieben auf die resultierenden Contigs kartiert. Basierend auf </w:t>
      </w:r>
      <w:r w:rsidR="00B73EAB">
        <w:t>Abdeckungsu</w:t>
      </w:r>
      <w:r w:rsidRPr="00146FC0">
        <w:t xml:space="preserve">nterschieden der </w:t>
      </w:r>
      <w:r w:rsidR="00B73EAB">
        <w:t xml:space="preserve">Regionen bei </w:t>
      </w:r>
      <w:r w:rsidRPr="00146FC0">
        <w:t xml:space="preserve">Stuten und Hengsten wurde ein lineares Modell angewendet um Y-spezifische und nicht-Y-spezifische Regionen (50 bp Fenster) der generierten Contigs zu klassifizieren. </w:t>
      </w:r>
    </w:p>
    <w:p w14:paraId="78A62054" w14:textId="77777777" w:rsidR="00093761" w:rsidRDefault="00093761" w:rsidP="003B5A5B">
      <w:pPr>
        <w:pStyle w:val="1Unterkapitel"/>
      </w:pPr>
      <w:bookmarkStart w:id="40" w:name="_Toc5176221"/>
      <w:r>
        <w:t>WP2: Pedigreeanalysen und Probenorganisation</w:t>
      </w:r>
      <w:bookmarkEnd w:id="40"/>
    </w:p>
    <w:p w14:paraId="61BCD6F8" w14:textId="5A7A0BB2" w:rsidR="00382C70" w:rsidRDefault="00B73EAB" w:rsidP="009E3E11">
      <w:pPr>
        <w:pStyle w:val="Flietext"/>
      </w:pPr>
      <w:r>
        <w:t>Die paternalen Gen</w:t>
      </w:r>
      <w:r w:rsidR="00D320A8">
        <w:t>e</w:t>
      </w:r>
      <w:r>
        <w:t xml:space="preserve">alogien der </w:t>
      </w:r>
      <w:r w:rsidR="00862E14">
        <w:t xml:space="preserve">zu Projektlaufzeit in Österreich züchterisch aktiven Hengste der Rassen Noriker, Haflinger, Warmblut sowie die </w:t>
      </w:r>
      <w:r w:rsidR="00652D90">
        <w:t>in der</w:t>
      </w:r>
      <w:r w:rsidR="00862E14">
        <w:t xml:space="preserve"> Projektlaufzeit aktiven Hengste in Piber und an der Spanischen Hofreitschule in Wien</w:t>
      </w:r>
      <w:r w:rsidR="009E3E11">
        <w:t xml:space="preserve"> wurden bis zu Beginn der Pedigreeaufzeichnungen rekonstruiert. Es wurden die von den Zuchtverbänden zur Verfügung gestellten Abstammungsinformationen verwendet. Für Lipizzaner wurden diese laut Druml et al.</w:t>
      </w:r>
      <w:r w:rsidR="00636A4B">
        <w:t xml:space="preserve"> </w:t>
      </w:r>
      <w:r w:rsidR="00652D90">
        <w:t>(</w:t>
      </w:r>
      <w:r w:rsidR="00636A4B">
        <w:t>2011</w:t>
      </w:r>
      <w:r w:rsidR="00652D90">
        <w:t>)</w:t>
      </w:r>
      <w:r w:rsidR="009E3E11">
        <w:t xml:space="preserve">, </w:t>
      </w:r>
      <w:r w:rsidR="00D320A8">
        <w:t xml:space="preserve">für </w:t>
      </w:r>
      <w:r w:rsidR="009E3E11">
        <w:t>Haflinger laut Schweisgut</w:t>
      </w:r>
      <w:r w:rsidR="00652D90">
        <w:t xml:space="preserve"> (</w:t>
      </w:r>
      <w:r w:rsidR="00636A4B">
        <w:t>1995</w:t>
      </w:r>
      <w:r w:rsidR="00652D90">
        <w:t>)</w:t>
      </w:r>
      <w:r w:rsidR="009E3E11">
        <w:t xml:space="preserve"> und </w:t>
      </w:r>
      <w:r w:rsidR="00D320A8">
        <w:t xml:space="preserve">für </w:t>
      </w:r>
      <w:r w:rsidR="009E3E11">
        <w:t>Noriker laut Druml e</w:t>
      </w:r>
      <w:r w:rsidR="00902942">
        <w:t>t al.</w:t>
      </w:r>
      <w:r w:rsidR="00636A4B">
        <w:t xml:space="preserve"> </w:t>
      </w:r>
      <w:r w:rsidR="00652D90">
        <w:t>(</w:t>
      </w:r>
      <w:r w:rsidR="00636A4B">
        <w:t>2006</w:t>
      </w:r>
      <w:r w:rsidR="00652D90">
        <w:t>)</w:t>
      </w:r>
      <w:r w:rsidR="00902942">
        <w:t xml:space="preserve">, </w:t>
      </w:r>
      <w:r w:rsidR="00D320A8">
        <w:t xml:space="preserve">mit </w:t>
      </w:r>
      <w:r w:rsidR="00636A4B">
        <w:t>die Abstammungsdaten mit den</w:t>
      </w:r>
      <w:r w:rsidR="00D320A8">
        <w:t xml:space="preserve"> tiefen Genealogien</w:t>
      </w:r>
      <w:r w:rsidR="00636A4B">
        <w:t xml:space="preserve"> ve</w:t>
      </w:r>
      <w:r w:rsidR="00652D90">
        <w:t>r</w:t>
      </w:r>
      <w:r w:rsidR="00636A4B">
        <w:t>bunden</w:t>
      </w:r>
      <w:r w:rsidR="00902942">
        <w:t xml:space="preserve">. </w:t>
      </w:r>
      <w:r w:rsidR="00D320A8">
        <w:t>Für Warmblutpferde und Araber</w:t>
      </w:r>
      <w:r w:rsidR="00902942">
        <w:t xml:space="preserve"> wurde bei den Analysen </w:t>
      </w:r>
      <w:r w:rsidR="00636A4B">
        <w:t>zusätzlich auf</w:t>
      </w:r>
      <w:r w:rsidR="00902942">
        <w:t xml:space="preserve"> Informationen aus online-Daten</w:t>
      </w:r>
      <w:r w:rsidR="00D320A8">
        <w:t xml:space="preserve">banken </w:t>
      </w:r>
      <w:r w:rsidR="00636A4B">
        <w:t>(</w:t>
      </w:r>
      <w:r w:rsidR="00636A4B">
        <w:fldChar w:fldCharType="begin"/>
      </w:r>
      <w:r w:rsidR="00636A4B">
        <w:instrText xml:space="preserve"> REF _Ref409157785 \h </w:instrText>
      </w:r>
      <w:r w:rsidR="00636A4B">
        <w:fldChar w:fldCharType="separate"/>
      </w:r>
      <w:r w:rsidR="00C627E8">
        <w:t xml:space="preserve">Tab. </w:t>
      </w:r>
      <w:r w:rsidR="00C627E8">
        <w:rPr>
          <w:noProof/>
        </w:rPr>
        <w:t>1</w:t>
      </w:r>
      <w:r w:rsidR="00636A4B">
        <w:fldChar w:fldCharType="end"/>
      </w:r>
      <w:r w:rsidR="00636A4B">
        <w:t>) zugegriffen.</w:t>
      </w:r>
    </w:p>
    <w:p w14:paraId="60B0F7AB" w14:textId="4D8CA149" w:rsidR="00382C70" w:rsidRDefault="00382C70" w:rsidP="00456C44">
      <w:pPr>
        <w:pStyle w:val="Tabellentitel"/>
      </w:pPr>
      <w:bookmarkStart w:id="41" w:name="_Ref409157785"/>
      <w:bookmarkStart w:id="42" w:name="_Toc5133411"/>
      <w:r>
        <w:t>Tab</w:t>
      </w:r>
      <w:r w:rsidR="00652D90">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1</w:t>
      </w:r>
      <w:r w:rsidR="002B0D70">
        <w:rPr>
          <w:noProof/>
        </w:rPr>
        <w:fldChar w:fldCharType="end"/>
      </w:r>
      <w:bookmarkEnd w:id="41"/>
      <w:r w:rsidR="00636A4B">
        <w:rPr>
          <w:noProof/>
        </w:rPr>
        <w:t>: Datenbanken zur Rekonstruktionen der Genealogien</w:t>
      </w:r>
      <w:bookmarkEnd w:id="42"/>
    </w:p>
    <w:tbl>
      <w:tblPr>
        <w:tblStyle w:val="EinfacheTabelle21"/>
        <w:tblW w:w="0" w:type="auto"/>
        <w:tblLook w:val="04A0" w:firstRow="1" w:lastRow="0" w:firstColumn="1" w:lastColumn="0" w:noHBand="0" w:noVBand="1"/>
        <w:tblCaption w:val="Tabelle 1"/>
        <w:tblDescription w:val="Die Tabelle listet zwölf Datenbanken auf."/>
      </w:tblPr>
      <w:tblGrid>
        <w:gridCol w:w="1951"/>
        <w:gridCol w:w="2552"/>
      </w:tblGrid>
      <w:tr w:rsidR="00382C70" w14:paraId="23A32EA3" w14:textId="77777777" w:rsidTr="00295E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50D4D49D" w14:textId="4F5BF2AE" w:rsidR="00382C70" w:rsidRDefault="00382C70" w:rsidP="00382C70">
            <w:pPr>
              <w:pStyle w:val="Tabelle"/>
            </w:pPr>
            <w:r>
              <w:t>Rassen</w:t>
            </w:r>
          </w:p>
        </w:tc>
        <w:tc>
          <w:tcPr>
            <w:tcW w:w="2552" w:type="dxa"/>
          </w:tcPr>
          <w:p w14:paraId="0FED7C41" w14:textId="00A023DA" w:rsidR="00382C70" w:rsidRDefault="00382C70" w:rsidP="00382C70">
            <w:pPr>
              <w:pStyle w:val="Tabelle"/>
              <w:cnfStyle w:val="100000000000" w:firstRow="1" w:lastRow="0" w:firstColumn="0" w:lastColumn="0" w:oddVBand="0" w:evenVBand="0" w:oddHBand="0" w:evenHBand="0" w:firstRowFirstColumn="0" w:firstRowLastColumn="0" w:lastRowFirstColumn="0" w:lastRowLastColumn="0"/>
            </w:pPr>
            <w:r>
              <w:t>Datenbank</w:t>
            </w:r>
          </w:p>
        </w:tc>
      </w:tr>
      <w:tr w:rsidR="00382C70" w14:paraId="05A2125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640F33D" w14:textId="406E4852" w:rsidR="00382C70" w:rsidRDefault="00382C70" w:rsidP="00382C70">
            <w:pPr>
              <w:pStyle w:val="Tabelle"/>
            </w:pPr>
            <w:r w:rsidRPr="008C0BFE">
              <w:t>Warmblut</w:t>
            </w:r>
          </w:p>
        </w:tc>
        <w:tc>
          <w:tcPr>
            <w:tcW w:w="2552" w:type="dxa"/>
          </w:tcPr>
          <w:p w14:paraId="44C044B3" w14:textId="66FAFF62" w:rsidR="00382C70" w:rsidRDefault="00382C70" w:rsidP="00382C70">
            <w:pPr>
              <w:pStyle w:val="Tabelle"/>
              <w:cnfStyle w:val="000000100000" w:firstRow="0" w:lastRow="0" w:firstColumn="0" w:lastColumn="0" w:oddVBand="0" w:evenVBand="0" w:oddHBand="1" w:evenHBand="0" w:firstRowFirstColumn="0" w:firstRowLastColumn="0" w:lastRowFirstColumn="0" w:lastRowLastColumn="0"/>
            </w:pPr>
            <w:r w:rsidRPr="008C0BFE">
              <w:t>www.sporthorse-data.com</w:t>
            </w:r>
          </w:p>
        </w:tc>
      </w:tr>
      <w:tr w:rsidR="00382C70" w14:paraId="0756C4A2" w14:textId="77777777" w:rsidTr="00203D76">
        <w:tc>
          <w:tcPr>
            <w:cnfStyle w:val="001000000000" w:firstRow="0" w:lastRow="0" w:firstColumn="1" w:lastColumn="0" w:oddVBand="0" w:evenVBand="0" w:oddHBand="0" w:evenHBand="0" w:firstRowFirstColumn="0" w:firstRowLastColumn="0" w:lastRowFirstColumn="0" w:lastRowLastColumn="0"/>
            <w:tcW w:w="1951" w:type="dxa"/>
          </w:tcPr>
          <w:p w14:paraId="35A553CA" w14:textId="796A0770" w:rsidR="00382C70" w:rsidRDefault="00382C70" w:rsidP="00382C70">
            <w:pPr>
              <w:pStyle w:val="Tabelle"/>
            </w:pPr>
            <w:r w:rsidRPr="008C0BFE">
              <w:t>Warmblut</w:t>
            </w:r>
          </w:p>
        </w:tc>
        <w:tc>
          <w:tcPr>
            <w:tcW w:w="2552" w:type="dxa"/>
          </w:tcPr>
          <w:p w14:paraId="228C4639" w14:textId="338E756C" w:rsidR="00382C70" w:rsidRDefault="00382C70" w:rsidP="00382C70">
            <w:pPr>
              <w:pStyle w:val="Tabelle"/>
              <w:cnfStyle w:val="000000000000" w:firstRow="0" w:lastRow="0" w:firstColumn="0" w:lastColumn="0" w:oddVBand="0" w:evenVBand="0" w:oddHBand="0" w:evenHBand="0" w:firstRowFirstColumn="0" w:firstRowLastColumn="0" w:lastRowFirstColumn="0" w:lastRowLastColumn="0"/>
            </w:pPr>
            <w:r w:rsidRPr="008C0BFE">
              <w:t>www.aschk.cz</w:t>
            </w:r>
          </w:p>
        </w:tc>
      </w:tr>
      <w:tr w:rsidR="00382C70" w14:paraId="6F7D8403"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6C222CA" w14:textId="36270CD5" w:rsidR="00382C70" w:rsidRDefault="00382C70" w:rsidP="00382C70">
            <w:pPr>
              <w:pStyle w:val="Tabelle"/>
            </w:pPr>
            <w:r w:rsidRPr="008C0BFE">
              <w:t>Warmblut</w:t>
            </w:r>
          </w:p>
        </w:tc>
        <w:tc>
          <w:tcPr>
            <w:tcW w:w="2552" w:type="dxa"/>
          </w:tcPr>
          <w:p w14:paraId="00BD721C" w14:textId="6D462590" w:rsidR="00382C70" w:rsidRDefault="00382C70" w:rsidP="00382C70">
            <w:pPr>
              <w:pStyle w:val="Tabelle"/>
              <w:cnfStyle w:val="000000100000" w:firstRow="0" w:lastRow="0" w:firstColumn="0" w:lastColumn="0" w:oddVBand="0" w:evenVBand="0" w:oddHBand="1" w:evenHBand="0" w:firstRowFirstColumn="0" w:firstRowLastColumn="0" w:lastRowFirstColumn="0" w:lastRowLastColumn="0"/>
            </w:pPr>
            <w:r w:rsidRPr="008C0BFE">
              <w:t>www.mlosz.hu</w:t>
            </w:r>
          </w:p>
        </w:tc>
      </w:tr>
      <w:tr w:rsidR="00382C70" w14:paraId="54EA8941" w14:textId="77777777" w:rsidTr="00203D76">
        <w:tc>
          <w:tcPr>
            <w:cnfStyle w:val="001000000000" w:firstRow="0" w:lastRow="0" w:firstColumn="1" w:lastColumn="0" w:oddVBand="0" w:evenVBand="0" w:oddHBand="0" w:evenHBand="0" w:firstRowFirstColumn="0" w:firstRowLastColumn="0" w:lastRowFirstColumn="0" w:lastRowLastColumn="0"/>
            <w:tcW w:w="1951" w:type="dxa"/>
          </w:tcPr>
          <w:p w14:paraId="3D3E69FD" w14:textId="47FE36DB" w:rsidR="00382C70" w:rsidRDefault="00382C70" w:rsidP="00382C70">
            <w:pPr>
              <w:pStyle w:val="Tabelle"/>
            </w:pPr>
            <w:r w:rsidRPr="008C0BFE">
              <w:t>Warmblut</w:t>
            </w:r>
          </w:p>
        </w:tc>
        <w:tc>
          <w:tcPr>
            <w:tcW w:w="2552" w:type="dxa"/>
          </w:tcPr>
          <w:p w14:paraId="1E74F557" w14:textId="42156E02" w:rsidR="00382C70" w:rsidRDefault="00382C70" w:rsidP="00382C70">
            <w:pPr>
              <w:pStyle w:val="Tabelle"/>
              <w:cnfStyle w:val="000000000000" w:firstRow="0" w:lastRow="0" w:firstColumn="0" w:lastColumn="0" w:oddVBand="0" w:evenVBand="0" w:oddHBand="0" w:evenHBand="0" w:firstRowFirstColumn="0" w:firstRowLastColumn="0" w:lastRowFirstColumn="0" w:lastRowLastColumn="0"/>
            </w:pPr>
            <w:r w:rsidRPr="008C0BFE">
              <w:t>www.rimondo.com</w:t>
            </w:r>
          </w:p>
        </w:tc>
      </w:tr>
      <w:tr w:rsidR="00382C70" w14:paraId="53B7DCF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4A0696A" w14:textId="2B29263E" w:rsidR="00382C70" w:rsidRDefault="00382C70" w:rsidP="00382C70">
            <w:pPr>
              <w:pStyle w:val="Tabelle"/>
            </w:pPr>
            <w:r w:rsidRPr="008C0BFE">
              <w:t>Shagya Araber</w:t>
            </w:r>
          </w:p>
        </w:tc>
        <w:tc>
          <w:tcPr>
            <w:tcW w:w="2552" w:type="dxa"/>
          </w:tcPr>
          <w:p w14:paraId="58F8E970" w14:textId="598FEED1" w:rsidR="00382C70" w:rsidRDefault="00382C70" w:rsidP="00382C70">
            <w:pPr>
              <w:pStyle w:val="Tabelle"/>
              <w:cnfStyle w:val="000000100000" w:firstRow="0" w:lastRow="0" w:firstColumn="0" w:lastColumn="0" w:oddVBand="0" w:evenVBand="0" w:oddHBand="1" w:evenHBand="0" w:firstRowFirstColumn="0" w:firstRowLastColumn="0" w:lastRowFirstColumn="0" w:lastRowLastColumn="0"/>
            </w:pPr>
            <w:r w:rsidRPr="008C0BFE">
              <w:t>www.shagya-database.ch</w:t>
            </w:r>
          </w:p>
        </w:tc>
      </w:tr>
      <w:tr w:rsidR="00382C70" w14:paraId="7F376A9D" w14:textId="77777777" w:rsidTr="00203D76">
        <w:tc>
          <w:tcPr>
            <w:cnfStyle w:val="001000000000" w:firstRow="0" w:lastRow="0" w:firstColumn="1" w:lastColumn="0" w:oddVBand="0" w:evenVBand="0" w:oddHBand="0" w:evenHBand="0" w:firstRowFirstColumn="0" w:firstRowLastColumn="0" w:lastRowFirstColumn="0" w:lastRowLastColumn="0"/>
            <w:tcW w:w="1951" w:type="dxa"/>
          </w:tcPr>
          <w:p w14:paraId="4FA4003D" w14:textId="33CD7A25" w:rsidR="00382C70" w:rsidRDefault="00382C70" w:rsidP="00382C70">
            <w:pPr>
              <w:pStyle w:val="Tabelle"/>
            </w:pPr>
            <w:r w:rsidRPr="008C0BFE">
              <w:t>Englisches Vollblut</w:t>
            </w:r>
          </w:p>
        </w:tc>
        <w:tc>
          <w:tcPr>
            <w:tcW w:w="2552" w:type="dxa"/>
          </w:tcPr>
          <w:p w14:paraId="61A9F335" w14:textId="1147EC8A" w:rsidR="00382C70" w:rsidRDefault="00382C70" w:rsidP="00382C70">
            <w:pPr>
              <w:pStyle w:val="Tabelle"/>
              <w:cnfStyle w:val="000000000000" w:firstRow="0" w:lastRow="0" w:firstColumn="0" w:lastColumn="0" w:oddVBand="0" w:evenVBand="0" w:oddHBand="0" w:evenHBand="0" w:firstRowFirstColumn="0" w:firstRowLastColumn="0" w:lastRowFirstColumn="0" w:lastRowLastColumn="0"/>
            </w:pPr>
            <w:r w:rsidRPr="008C0BFE">
              <w:t>www.bloodlines.net</w:t>
            </w:r>
          </w:p>
        </w:tc>
      </w:tr>
      <w:tr w:rsidR="00382C70" w14:paraId="0E20C00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C021468" w14:textId="2D470E57" w:rsidR="00382C70" w:rsidRDefault="00382C70" w:rsidP="00382C70">
            <w:pPr>
              <w:pStyle w:val="Tabelle"/>
            </w:pPr>
            <w:r w:rsidRPr="008C0BFE">
              <w:t>Englisches Vollblut</w:t>
            </w:r>
          </w:p>
        </w:tc>
        <w:tc>
          <w:tcPr>
            <w:tcW w:w="2552" w:type="dxa"/>
          </w:tcPr>
          <w:p w14:paraId="46D58790" w14:textId="3D12B636" w:rsidR="00382C70" w:rsidRDefault="00382C70" w:rsidP="00382C70">
            <w:pPr>
              <w:pStyle w:val="Tabelle"/>
              <w:cnfStyle w:val="000000100000" w:firstRow="0" w:lastRow="0" w:firstColumn="0" w:lastColumn="0" w:oddVBand="0" w:evenVBand="0" w:oddHBand="1" w:evenHBand="0" w:firstRowFirstColumn="0" w:firstRowLastColumn="0" w:lastRowFirstColumn="0" w:lastRowLastColumn="0"/>
            </w:pPr>
            <w:r w:rsidRPr="008C0BFE">
              <w:t>www.pedigreequery.com</w:t>
            </w:r>
          </w:p>
        </w:tc>
      </w:tr>
      <w:tr w:rsidR="00382C70" w14:paraId="0A9467F5" w14:textId="77777777" w:rsidTr="00203D76">
        <w:tc>
          <w:tcPr>
            <w:cnfStyle w:val="001000000000" w:firstRow="0" w:lastRow="0" w:firstColumn="1" w:lastColumn="0" w:oddVBand="0" w:evenVBand="0" w:oddHBand="0" w:evenHBand="0" w:firstRowFirstColumn="0" w:firstRowLastColumn="0" w:lastRowFirstColumn="0" w:lastRowLastColumn="0"/>
            <w:tcW w:w="1951" w:type="dxa"/>
          </w:tcPr>
          <w:p w14:paraId="1972BE7B" w14:textId="19C2E1DF" w:rsidR="00382C70" w:rsidRDefault="00382C70" w:rsidP="00382C70">
            <w:pPr>
              <w:pStyle w:val="Tabelle"/>
            </w:pPr>
            <w:r w:rsidRPr="008C0BFE">
              <w:t>Englisches Vollblut</w:t>
            </w:r>
          </w:p>
        </w:tc>
        <w:tc>
          <w:tcPr>
            <w:tcW w:w="2552" w:type="dxa"/>
          </w:tcPr>
          <w:p w14:paraId="62023F89" w14:textId="4D76D071" w:rsidR="00382C70" w:rsidRDefault="00382C70" w:rsidP="00382C70">
            <w:pPr>
              <w:pStyle w:val="Tabelle"/>
              <w:cnfStyle w:val="000000000000" w:firstRow="0" w:lastRow="0" w:firstColumn="0" w:lastColumn="0" w:oddVBand="0" w:evenVBand="0" w:oddHBand="0" w:evenHBand="0" w:firstRowFirstColumn="0" w:firstRowLastColumn="0" w:lastRowFirstColumn="0" w:lastRowLastColumn="0"/>
            </w:pPr>
            <w:r w:rsidRPr="008C0BFE">
              <w:t>www.galopp-sieger.de</w:t>
            </w:r>
          </w:p>
        </w:tc>
      </w:tr>
      <w:tr w:rsidR="00382C70" w14:paraId="0944545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A64CBA9" w14:textId="1C615F4B" w:rsidR="00382C70" w:rsidRDefault="00382C70" w:rsidP="00382C70">
            <w:pPr>
              <w:pStyle w:val="Tabelle"/>
            </w:pPr>
            <w:r w:rsidRPr="008C0BFE">
              <w:t>Araber</w:t>
            </w:r>
          </w:p>
        </w:tc>
        <w:tc>
          <w:tcPr>
            <w:tcW w:w="2552" w:type="dxa"/>
          </w:tcPr>
          <w:p w14:paraId="07E6124D" w14:textId="0F33794F" w:rsidR="00382C70" w:rsidRDefault="00382C70" w:rsidP="00382C70">
            <w:pPr>
              <w:pStyle w:val="Tabelle"/>
              <w:cnfStyle w:val="000000100000" w:firstRow="0" w:lastRow="0" w:firstColumn="0" w:lastColumn="0" w:oddVBand="0" w:evenVBand="0" w:oddHBand="1" w:evenHBand="0" w:firstRowFirstColumn="0" w:firstRowLastColumn="0" w:lastRowFirstColumn="0" w:lastRowLastColumn="0"/>
            </w:pPr>
            <w:r w:rsidRPr="008C0BFE">
              <w:t>www.zsaa.org</w:t>
            </w:r>
          </w:p>
        </w:tc>
      </w:tr>
      <w:tr w:rsidR="00382C70" w14:paraId="51F76B7A" w14:textId="77777777" w:rsidTr="00203D76">
        <w:tc>
          <w:tcPr>
            <w:cnfStyle w:val="001000000000" w:firstRow="0" w:lastRow="0" w:firstColumn="1" w:lastColumn="0" w:oddVBand="0" w:evenVBand="0" w:oddHBand="0" w:evenHBand="0" w:firstRowFirstColumn="0" w:firstRowLastColumn="0" w:lastRowFirstColumn="0" w:lastRowLastColumn="0"/>
            <w:tcW w:w="1951" w:type="dxa"/>
          </w:tcPr>
          <w:p w14:paraId="1D6349AC" w14:textId="78D929FB" w:rsidR="00382C70" w:rsidRDefault="00443BE3" w:rsidP="00382C70">
            <w:pPr>
              <w:pStyle w:val="Tabelle"/>
            </w:pPr>
            <w:r>
              <w:t>Diverse</w:t>
            </w:r>
            <w:r w:rsidR="00382C70" w:rsidRPr="008C0BFE">
              <w:t xml:space="preserve"> Rassen</w:t>
            </w:r>
          </w:p>
        </w:tc>
        <w:tc>
          <w:tcPr>
            <w:tcW w:w="2552" w:type="dxa"/>
          </w:tcPr>
          <w:p w14:paraId="050DFF57" w14:textId="17A39B80" w:rsidR="00382C70" w:rsidRDefault="00382C70" w:rsidP="00382C70">
            <w:pPr>
              <w:pStyle w:val="Tabelle"/>
              <w:cnfStyle w:val="000000000000" w:firstRow="0" w:lastRow="0" w:firstColumn="0" w:lastColumn="0" w:oddVBand="0" w:evenVBand="0" w:oddHBand="0" w:evenHBand="0" w:firstRowFirstColumn="0" w:firstRowLastColumn="0" w:lastRowFirstColumn="0" w:lastRowLastColumn="0"/>
            </w:pPr>
            <w:r w:rsidRPr="008C0BFE">
              <w:t>www.allbreedpedigree.com</w:t>
            </w:r>
          </w:p>
        </w:tc>
      </w:tr>
      <w:tr w:rsidR="00382C70" w14:paraId="6E8E8F1D"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BE2F76C" w14:textId="5D9B49E8" w:rsidR="00382C70" w:rsidRDefault="00443BE3" w:rsidP="00382C70">
            <w:pPr>
              <w:pStyle w:val="Tabelle"/>
            </w:pPr>
            <w:r>
              <w:t>Diverse</w:t>
            </w:r>
            <w:r w:rsidRPr="008C0BFE">
              <w:t xml:space="preserve"> Rassen</w:t>
            </w:r>
          </w:p>
        </w:tc>
        <w:tc>
          <w:tcPr>
            <w:tcW w:w="2552" w:type="dxa"/>
          </w:tcPr>
          <w:p w14:paraId="6D3AA460" w14:textId="49B43014" w:rsidR="00382C70" w:rsidRDefault="00382C70" w:rsidP="00382C70">
            <w:pPr>
              <w:pStyle w:val="Tabelle"/>
              <w:cnfStyle w:val="000000100000" w:firstRow="0" w:lastRow="0" w:firstColumn="0" w:lastColumn="0" w:oddVBand="0" w:evenVBand="0" w:oddHBand="1" w:evenHBand="0" w:firstRowFirstColumn="0" w:firstRowLastColumn="0" w:lastRowFirstColumn="0" w:lastRowLastColumn="0"/>
            </w:pPr>
            <w:r w:rsidRPr="008C0BFE">
              <w:t>www.sukuposti.net</w:t>
            </w:r>
          </w:p>
        </w:tc>
      </w:tr>
      <w:tr w:rsidR="00382C70" w14:paraId="21FC4C67" w14:textId="77777777" w:rsidTr="00203D76">
        <w:tc>
          <w:tcPr>
            <w:cnfStyle w:val="001000000000" w:firstRow="0" w:lastRow="0" w:firstColumn="1" w:lastColumn="0" w:oddVBand="0" w:evenVBand="0" w:oddHBand="0" w:evenHBand="0" w:firstRowFirstColumn="0" w:firstRowLastColumn="0" w:lastRowFirstColumn="0" w:lastRowLastColumn="0"/>
            <w:tcW w:w="1951" w:type="dxa"/>
          </w:tcPr>
          <w:p w14:paraId="1481A997" w14:textId="20A53FAA" w:rsidR="00382C70" w:rsidRPr="0013540D" w:rsidRDefault="00382C70" w:rsidP="00382C70">
            <w:pPr>
              <w:pStyle w:val="Tabelle"/>
            </w:pPr>
            <w:r w:rsidRPr="008C0BFE">
              <w:t>Akhal Tekkiner</w:t>
            </w:r>
          </w:p>
        </w:tc>
        <w:tc>
          <w:tcPr>
            <w:tcW w:w="2552" w:type="dxa"/>
          </w:tcPr>
          <w:p w14:paraId="4D53C6BE" w14:textId="7E8832C6" w:rsidR="00382C70" w:rsidRPr="0013540D" w:rsidRDefault="00382C70" w:rsidP="00382C70">
            <w:pPr>
              <w:pStyle w:val="Tabelle"/>
              <w:cnfStyle w:val="000000000000" w:firstRow="0" w:lastRow="0" w:firstColumn="0" w:lastColumn="0" w:oddVBand="0" w:evenVBand="0" w:oddHBand="0" w:evenHBand="0" w:firstRowFirstColumn="0" w:firstRowLastColumn="0" w:lastRowFirstColumn="0" w:lastRowLastColumn="0"/>
            </w:pPr>
            <w:r w:rsidRPr="008C0BFE">
              <w:t>www.stavropol-teke.ru</w:t>
            </w:r>
          </w:p>
        </w:tc>
      </w:tr>
    </w:tbl>
    <w:p w14:paraId="4842279D" w14:textId="0C983463" w:rsidR="00F9355E" w:rsidRDefault="000A0891" w:rsidP="00902942">
      <w:pPr>
        <w:pStyle w:val="Flietext"/>
      </w:pPr>
      <w:r>
        <w:t>Basierend auf den Pedigreeauswertungen wurde Probenmaterial (Haare</w:t>
      </w:r>
      <w:r w:rsidR="00456C44">
        <w:t xml:space="preserve"> bzw.</w:t>
      </w:r>
      <w:r>
        <w:t xml:space="preserve"> </w:t>
      </w:r>
      <w:r w:rsidR="00456C44">
        <w:t>DNA-Rückstellproben aus der Abstammungskontrolle</w:t>
      </w:r>
      <w:r>
        <w:t xml:space="preserve">) </w:t>
      </w:r>
      <w:r w:rsidR="00086543">
        <w:t xml:space="preserve">von </w:t>
      </w:r>
      <w:r>
        <w:t>männlichen Tieren aller Z</w:t>
      </w:r>
      <w:r w:rsidR="00AA2457">
        <w:t>weiglinien der Gründerhengste organisiert</w:t>
      </w:r>
      <w:r>
        <w:t xml:space="preserve">. Die ARGE Noriker, die ARGE Haflinger und der Österreichische Araberzuchtverband gewährten Zugriff </w:t>
      </w:r>
      <w:r w:rsidR="00F9355E">
        <w:t>zu</w:t>
      </w:r>
      <w:r>
        <w:t xml:space="preserve"> Rückstellproben </w:t>
      </w:r>
      <w:r w:rsidR="00086543">
        <w:t>aus der Abstammungskontrolle</w:t>
      </w:r>
      <w:r w:rsidR="00F9355E">
        <w:t xml:space="preserve"> bei der Firma Agrobiogen</w:t>
      </w:r>
      <w:r w:rsidR="00086543">
        <w:t xml:space="preserve">. </w:t>
      </w:r>
      <w:r w:rsidR="00F9355E">
        <w:t>DNA wurde von Dr. Lutz Plobner aus dem Archiv der Firma ausgehoben. Es wurde versucht</w:t>
      </w:r>
      <w:r w:rsidR="00652D90">
        <w:t>,</w:t>
      </w:r>
      <w:r w:rsidR="00F9355E">
        <w:t xml:space="preserve"> für jede Zweiglinie mindestens </w:t>
      </w:r>
      <w:r w:rsidR="00140B3B">
        <w:t>zwei</w:t>
      </w:r>
      <w:r w:rsidR="00F9355E">
        <w:t xml:space="preserve"> (wenn möglich mehr) Proben zu bekommen</w:t>
      </w:r>
      <w:r w:rsidR="00CA2442">
        <w:t>.</w:t>
      </w:r>
      <w:r w:rsidR="00F9355E">
        <w:t xml:space="preserve"> </w:t>
      </w:r>
      <w:r w:rsidR="00CA2442">
        <w:t>D</w:t>
      </w:r>
      <w:r w:rsidR="00F9355E">
        <w:t xml:space="preserve">ies war notwendig, da von den archivierten Proben oftmals nur wenig Material mit zum Teil mit schlechter Qualität vorhanden war. </w:t>
      </w:r>
      <w:r w:rsidR="000C5517">
        <w:t>Wenn</w:t>
      </w:r>
      <w:r w:rsidR="00F9355E">
        <w:t xml:space="preserve"> kein Proband für eine Zweiglinie</w:t>
      </w:r>
      <w:r w:rsidR="00086543">
        <w:t xml:space="preserve"> bei Agrobiogen </w:t>
      </w:r>
      <w:r w:rsidR="00F9355E">
        <w:t>im Archiv</w:t>
      </w:r>
      <w:r w:rsidR="000C5517">
        <w:t xml:space="preserve"> vorhanden war</w:t>
      </w:r>
      <w:r w:rsidR="00CA2442">
        <w:t>,</w:t>
      </w:r>
      <w:r w:rsidR="00086543">
        <w:t xml:space="preserve"> wurden Haarproben direkt von den Tierhaltern angefordert. </w:t>
      </w:r>
    </w:p>
    <w:p w14:paraId="48293F67" w14:textId="70325293" w:rsidR="000A0891" w:rsidRDefault="00086543" w:rsidP="00902942">
      <w:pPr>
        <w:pStyle w:val="Flietext"/>
      </w:pPr>
      <w:r>
        <w:lastRenderedPageBreak/>
        <w:t xml:space="preserve">Für </w:t>
      </w:r>
      <w:r w:rsidR="00F9355E">
        <w:t>die Untersuchung des</w:t>
      </w:r>
      <w:r>
        <w:t xml:space="preserve"> Lipizzaner</w:t>
      </w:r>
      <w:r w:rsidR="00F9355E">
        <w:t>s</w:t>
      </w:r>
      <w:r>
        <w:t xml:space="preserve"> </w:t>
      </w:r>
      <w:r w:rsidR="00F9355E">
        <w:t>konnte auf besonders wertvolles Material zugegriffen werden</w:t>
      </w:r>
      <w:r>
        <w:t xml:space="preserve">. Für diese Rasse wurden im Jahr 1998 im Zuge des </w:t>
      </w:r>
      <w:r w:rsidRPr="00BB7783">
        <w:t>EU-INCO Kopernikusprojekt</w:t>
      </w:r>
      <w:r w:rsidR="00EA6427">
        <w:t>es</w:t>
      </w:r>
      <w:r w:rsidRPr="00BB7783">
        <w:t>: „Biotechnical methods in the maintaince of the genetic diversity in the Lipizzan horse breed“ Project No. IC15CT96-0904</w:t>
      </w:r>
      <w:r>
        <w:t xml:space="preserve"> von allen aktiven Zuchttieren der Staatsgestüte Zentraleuropas Blutproben gesammelt. Der Projektkoordinator (Prof. Gottfried Brem) erteilte die Erlaubnis dieses Probenmaterial </w:t>
      </w:r>
      <w:r w:rsidR="00CA2442">
        <w:t>zu verwenden</w:t>
      </w:r>
      <w:r>
        <w:t>.</w:t>
      </w:r>
    </w:p>
    <w:p w14:paraId="4AB37CEA" w14:textId="1F2528D2" w:rsidR="00086543" w:rsidRDefault="00086543" w:rsidP="00902942">
      <w:pPr>
        <w:pStyle w:val="Flietext"/>
      </w:pPr>
      <w:r>
        <w:t xml:space="preserve">Für </w:t>
      </w:r>
      <w:r w:rsidR="00F9355E">
        <w:t>den Vergleich mit</w:t>
      </w:r>
      <w:r>
        <w:t xml:space="preserve"> anderen Rassen konnten </w:t>
      </w:r>
      <w:r w:rsidR="000C5517">
        <w:t xml:space="preserve">weitere </w:t>
      </w:r>
      <w:r>
        <w:t xml:space="preserve">akademische Kollaboratoren, Zuchtverbände und </w:t>
      </w:r>
      <w:r w:rsidR="000C5517">
        <w:t xml:space="preserve">Privatpersonen gewonnen werden, die </w:t>
      </w:r>
      <w:r w:rsidR="00540B7A">
        <w:t xml:space="preserve">frisch entnommene </w:t>
      </w:r>
      <w:r>
        <w:t>Haar</w:t>
      </w:r>
      <w:r w:rsidR="000C5517">
        <w:t>-</w:t>
      </w:r>
      <w:r>
        <w:t xml:space="preserve">, </w:t>
      </w:r>
      <w:r w:rsidR="00F9355E">
        <w:t xml:space="preserve">sowie </w:t>
      </w:r>
      <w:r w:rsidR="00540B7A">
        <w:t>Rückstellproben aus der Abstammungskontrolle (DNA,</w:t>
      </w:r>
      <w:r w:rsidR="00540B7A" w:rsidRPr="00540B7A">
        <w:t xml:space="preserve"> </w:t>
      </w:r>
      <w:r w:rsidR="00540B7A">
        <w:t xml:space="preserve">Blut oder Sperma) </w:t>
      </w:r>
      <w:r w:rsidR="000C5517">
        <w:t xml:space="preserve">als auch Pedigrees </w:t>
      </w:r>
      <w:r w:rsidR="00F9355E">
        <w:t>zur Verfügung</w:t>
      </w:r>
      <w:r w:rsidR="000C5517">
        <w:t xml:space="preserve"> stellten</w:t>
      </w:r>
      <w:r w:rsidR="00F9355E">
        <w:t xml:space="preserve">. </w:t>
      </w:r>
    </w:p>
    <w:p w14:paraId="698106DC" w14:textId="247CBC77" w:rsidR="009E3E11" w:rsidRDefault="00F9355E" w:rsidP="009E3E11">
      <w:pPr>
        <w:pStyle w:val="Flietext"/>
      </w:pPr>
      <w:r>
        <w:t>Alle in diesem Projekt untersuchten Proben</w:t>
      </w:r>
      <w:r w:rsidR="009E3E11">
        <w:t xml:space="preserve"> wurden neu kodiert</w:t>
      </w:r>
      <w:r w:rsidR="00A96B72">
        <w:t>,</w:t>
      </w:r>
      <w:r w:rsidR="009E3E11">
        <w:t xml:space="preserve"> sodass die Identität de</w:t>
      </w:r>
      <w:r>
        <w:t>r untersuchten Tiere,</w:t>
      </w:r>
      <w:r w:rsidR="009E3E11">
        <w:t xml:space="preserve"> als auch die des Vaters des Tieres anonym bleibt. Die dargestellten Genealogien </w:t>
      </w:r>
      <w:r w:rsidR="006C2F0F">
        <w:t>enden</w:t>
      </w:r>
      <w:r w:rsidR="009E3E11">
        <w:t xml:space="preserve"> somit </w:t>
      </w:r>
      <w:r w:rsidR="006C2F0F">
        <w:t>spätestens</w:t>
      </w:r>
      <w:r w:rsidR="009E3E11">
        <w:t xml:space="preserve"> </w:t>
      </w:r>
      <w:r w:rsidR="006C2F0F">
        <w:t>beim</w:t>
      </w:r>
      <w:r w:rsidR="007E1858">
        <w:t xml:space="preserve"> väterlichen </w:t>
      </w:r>
      <w:r w:rsidR="009E3E11">
        <w:t xml:space="preserve">Großvater </w:t>
      </w:r>
      <w:r w:rsidR="007E1858">
        <w:t>der</w:t>
      </w:r>
      <w:r w:rsidR="009E3E11">
        <w:t xml:space="preserve"> Probanden.</w:t>
      </w:r>
      <w:r w:rsidR="009E3E11" w:rsidRPr="001533B9">
        <w:t xml:space="preserve"> </w:t>
      </w:r>
      <w:r w:rsidR="009E3E11">
        <w:t xml:space="preserve">Die </w:t>
      </w:r>
      <w:r>
        <w:t>Pedigreedaten</w:t>
      </w:r>
      <w:r w:rsidR="009E3E11">
        <w:t xml:space="preserve"> wurden</w:t>
      </w:r>
      <w:r w:rsidR="009E3E11" w:rsidRPr="001533B9">
        <w:t xml:space="preserve"> in Excel eingetragen und mit </w:t>
      </w:r>
      <w:r w:rsidR="009E3E11">
        <w:t>einem selbst generierten Skript der</w:t>
      </w:r>
      <w:r w:rsidR="009E3E11" w:rsidRPr="001533B9">
        <w:t xml:space="preserve"> Sof</w:t>
      </w:r>
      <w:r w:rsidR="006C2F0F">
        <w:t>tware Python weiterverarbeitet.</w:t>
      </w:r>
    </w:p>
    <w:p w14:paraId="5E75F520" w14:textId="7879F88B" w:rsidR="009E3E11" w:rsidRDefault="006921A0" w:rsidP="00354242">
      <w:pPr>
        <w:pStyle w:val="Flietext"/>
        <w:rPr>
          <w:highlight w:val="yellow"/>
        </w:rPr>
      </w:pPr>
      <w:r>
        <w:t>Die Studie wurde von der Ethik- und Tierschutzkommission der Veterinärmedizinischen Universität Wien geprüft und befürwortet (ETK-10/05/2016) sowie in Übereinstimmung mit der Good Scientific Practice und unter Beachtung der einschlägigen nationalen Rechtsvorschriften durchgeführt.</w:t>
      </w:r>
    </w:p>
    <w:p w14:paraId="0CAF38E0" w14:textId="0C549F2C" w:rsidR="00093761" w:rsidRDefault="00093761" w:rsidP="003B5A5B">
      <w:pPr>
        <w:pStyle w:val="1Unterkapitel"/>
      </w:pPr>
      <w:bookmarkStart w:id="43" w:name="_Toc5176222"/>
      <w:r>
        <w:t xml:space="preserve">WP3: </w:t>
      </w:r>
      <w:r w:rsidR="007F10C5" w:rsidRPr="007F10C5">
        <w:t xml:space="preserve">Analyse </w:t>
      </w:r>
      <w:r w:rsidR="00C82D9A">
        <w:t>v</w:t>
      </w:r>
      <w:r w:rsidR="007F10C5" w:rsidRPr="007F10C5">
        <w:t>on N</w:t>
      </w:r>
      <w:r w:rsidR="00C82D9A">
        <w:t>GS</w:t>
      </w:r>
      <w:r w:rsidR="007F10C5" w:rsidRPr="007F10C5">
        <w:t xml:space="preserve"> Daten </w:t>
      </w:r>
      <w:r w:rsidR="00C82D9A">
        <w:t>z</w:t>
      </w:r>
      <w:r w:rsidR="007F10C5" w:rsidRPr="007F10C5">
        <w:t xml:space="preserve">ur Erstellung </w:t>
      </w:r>
      <w:r w:rsidR="00C82D9A">
        <w:t>e</w:t>
      </w:r>
      <w:r w:rsidR="007F10C5" w:rsidRPr="007F10C5">
        <w:t>ines Haplotypenbaumes</w:t>
      </w:r>
      <w:bookmarkEnd w:id="43"/>
    </w:p>
    <w:p w14:paraId="1FDF5FED" w14:textId="1C1CACAC" w:rsidR="009D3121" w:rsidRDefault="006545FB" w:rsidP="009D3121">
      <w:pPr>
        <w:pStyle w:val="Flietext"/>
      </w:pPr>
      <w:r>
        <w:t>Basierend auf der verg</w:t>
      </w:r>
      <w:r w:rsidR="00CA2442">
        <w:t>rößerten Referenz aus WP1 wurde</w:t>
      </w:r>
      <w:r>
        <w:t xml:space="preserve"> </w:t>
      </w:r>
      <w:r w:rsidR="007E1858">
        <w:t>aus</w:t>
      </w:r>
      <w:r w:rsidR="000330CA">
        <w:t xml:space="preserve"> NGS Daten von </w:t>
      </w:r>
      <w:r w:rsidR="008246BC">
        <w:t>151</w:t>
      </w:r>
      <w:r w:rsidR="000330CA">
        <w:t xml:space="preserve"> Tieren ein </w:t>
      </w:r>
      <w:r w:rsidR="008246BC">
        <w:t xml:space="preserve">detailliertes </w:t>
      </w:r>
      <w:r w:rsidR="000330CA">
        <w:t xml:space="preserve">Haplotypennetzwerk </w:t>
      </w:r>
      <w:r w:rsidR="008246BC">
        <w:t xml:space="preserve">der Krongruppe </w:t>
      </w:r>
      <w:r w:rsidR="000330CA">
        <w:t xml:space="preserve">erstellt. Bei den </w:t>
      </w:r>
      <w:r w:rsidR="007E1858">
        <w:t xml:space="preserve">verwendeten </w:t>
      </w:r>
      <w:r w:rsidR="000330CA">
        <w:t xml:space="preserve">Rohdaten handelt es sich um </w:t>
      </w:r>
      <w:r w:rsidR="007E1858">
        <w:t xml:space="preserve">113 </w:t>
      </w:r>
      <w:r w:rsidR="00EA6427">
        <w:t>G</w:t>
      </w:r>
      <w:r w:rsidR="000330CA">
        <w:t>esamtgenom</w:t>
      </w:r>
      <w:r w:rsidR="00EA6427">
        <w:t xml:space="preserve"> </w:t>
      </w:r>
      <w:r w:rsidR="000330CA">
        <w:t xml:space="preserve">sequenzierte männliche Tiere aus anderen Projekten (eigene Projekte und von Kollaboratoren bereitgestellt), sowie </w:t>
      </w:r>
      <w:r w:rsidR="007E1858">
        <w:t>37 männliche Tiere für die im</w:t>
      </w:r>
      <w:r w:rsidR="000330CA">
        <w:t xml:space="preserve"> Rahmen dieses Projektes mittels ‚</w:t>
      </w:r>
      <w:r w:rsidR="004E6DA7">
        <w:t>Sure select</w:t>
      </w:r>
      <w:r w:rsidR="000330CA">
        <w:t xml:space="preserve"> target enrichment’ </w:t>
      </w:r>
      <w:r w:rsidR="007E1858">
        <w:t>der Firma Agilent</w:t>
      </w:r>
      <w:r w:rsidR="000330CA">
        <w:t xml:space="preserve"> </w:t>
      </w:r>
      <w:r w:rsidR="007E1858">
        <w:t>6</w:t>
      </w:r>
      <w:r w:rsidR="000330CA">
        <w:t xml:space="preserve"> Megabas</w:t>
      </w:r>
      <w:r w:rsidR="007E1858">
        <w:t xml:space="preserve">en des Y-chromosoms sequenziert wurden. </w:t>
      </w:r>
      <w:r w:rsidR="00CA2442">
        <w:t>Es</w:t>
      </w:r>
      <w:r w:rsidR="008246BC">
        <w:t xml:space="preserve"> wurden die Rohdaten auf die Referenz kartiert und Polymorphismen mit dem Programm </w:t>
      </w:r>
      <w:r w:rsidR="008246BC" w:rsidRPr="00146FC0">
        <w:t xml:space="preserve">GATK 3.8-0 </w:t>
      </w:r>
      <w:r w:rsidR="008246BC">
        <w:t>det</w:t>
      </w:r>
      <w:r w:rsidR="007E1858">
        <w:t>e</w:t>
      </w:r>
      <w:r w:rsidR="008246BC">
        <w:t xml:space="preserve">ktiert. </w:t>
      </w:r>
      <w:r w:rsidR="007E1858">
        <w:t xml:space="preserve">Nach mehreren Filterschritten </w:t>
      </w:r>
      <w:r w:rsidR="008246BC">
        <w:t>(genau beschrieben in Felkel et al.</w:t>
      </w:r>
      <w:r w:rsidR="007E1858">
        <w:t xml:space="preserve"> in </w:t>
      </w:r>
      <w:r w:rsidR="00CA2442">
        <w:t>Begutachtung</w:t>
      </w:r>
      <w:r w:rsidR="004E6DA7">
        <w:t xml:space="preserve"> bei Scientific Reports</w:t>
      </w:r>
      <w:r w:rsidR="008246BC">
        <w:t>)</w:t>
      </w:r>
      <w:r w:rsidR="008246BC" w:rsidRPr="00146FC0">
        <w:t xml:space="preserve"> </w:t>
      </w:r>
      <w:r w:rsidR="00CA2442">
        <w:t>wurden</w:t>
      </w:r>
      <w:r w:rsidR="007E1858">
        <w:t xml:space="preserve"> dann die</w:t>
      </w:r>
      <w:r w:rsidR="008246BC">
        <w:t xml:space="preserve"> </w:t>
      </w:r>
      <w:r w:rsidR="00B73EAB" w:rsidRPr="00146FC0">
        <w:t>homozygote</w:t>
      </w:r>
      <w:r w:rsidR="008246BC">
        <w:t>n</w:t>
      </w:r>
      <w:r w:rsidR="00B73EAB" w:rsidRPr="00146FC0">
        <w:t xml:space="preserve"> Polymorphismen mit einer </w:t>
      </w:r>
      <w:r w:rsidR="007E1858">
        <w:t>Abdeckung</w:t>
      </w:r>
      <w:r w:rsidR="00B73EAB" w:rsidRPr="00146FC0">
        <w:t xml:space="preserve"> von mindestens drei </w:t>
      </w:r>
      <w:r w:rsidR="007E1858">
        <w:t>ausgelesen</w:t>
      </w:r>
      <w:r w:rsidR="00B73EAB" w:rsidRPr="00146FC0">
        <w:t xml:space="preserve">. Die Polymorphismen wurden manuell via IGV Browser auf Referenz-, Sequenzier- oder Kartierungsfehler überprüft. </w:t>
      </w:r>
      <w:r w:rsidR="007E1858">
        <w:t>Die Polymorphismen w</w:t>
      </w:r>
      <w:r w:rsidR="00B73EAB" w:rsidRPr="00146FC0">
        <w:t xml:space="preserve">urden mit bereits beschriebenen Markern </w:t>
      </w:r>
      <w:r w:rsidR="007E1858">
        <w:t xml:space="preserve">in Felkel et al. 2018 </w:t>
      </w:r>
      <w:r w:rsidR="00B73EAB" w:rsidRPr="00146FC0">
        <w:t xml:space="preserve">abgeglichen. Basierend auf den </w:t>
      </w:r>
      <w:r w:rsidR="007E1858">
        <w:t>Polymorphismen</w:t>
      </w:r>
      <w:r w:rsidR="00B73EAB" w:rsidRPr="00146FC0">
        <w:t xml:space="preserve"> wurden Haplotypen (HT) erstellt und ein HT-</w:t>
      </w:r>
      <w:r w:rsidR="00CC329B">
        <w:t>Baum als Netzwerk</w:t>
      </w:r>
      <w:r w:rsidR="00B73EAB" w:rsidRPr="00146FC0">
        <w:t xml:space="preserve"> mit </w:t>
      </w:r>
      <w:r w:rsidR="00CC329B">
        <w:t xml:space="preserve">dem Programm </w:t>
      </w:r>
      <w:r w:rsidR="00B73EAB" w:rsidRPr="00146FC0">
        <w:t>Network 4.6</w:t>
      </w:r>
      <w:r w:rsidR="00B73EAB">
        <w:t>14 erstellt</w:t>
      </w:r>
      <w:r w:rsidR="00EA6427">
        <w:t>,</w:t>
      </w:r>
      <w:r w:rsidR="00B73EAB">
        <w:t xml:space="preserve"> welches mit der Auß</w:t>
      </w:r>
      <w:r w:rsidR="00B73EAB" w:rsidRPr="00146FC0">
        <w:t>engruppe</w:t>
      </w:r>
      <w:r w:rsidR="00B73EAB">
        <w:t>,</w:t>
      </w:r>
      <w:r w:rsidR="00B73EAB" w:rsidRPr="00146FC0">
        <w:t xml:space="preserve"> dem Przewalski</w:t>
      </w:r>
      <w:r w:rsidR="004E6DA7">
        <w:t>-</w:t>
      </w:r>
      <w:r w:rsidR="00B73EAB">
        <w:t>P</w:t>
      </w:r>
      <w:r w:rsidR="00B73EAB" w:rsidRPr="00146FC0">
        <w:t>ferd</w:t>
      </w:r>
      <w:r w:rsidR="00B73EAB">
        <w:t>,</w:t>
      </w:r>
      <w:r w:rsidR="00CC329B">
        <w:t xml:space="preserve"> gerootet wurde. Die Nomenklatur der HTen wurde den Standards beim Menschen angepasst (</w:t>
      </w:r>
      <w:r w:rsidR="004E6DA7">
        <w:t>Hammer et al. 2002</w:t>
      </w:r>
      <w:r w:rsidR="00CC329B">
        <w:t>), wonach bei jeder Aufzweigung ein Buchs</w:t>
      </w:r>
      <w:r w:rsidR="000414A7">
        <w:t>tabe oder eine Ziffer dazukommt</w:t>
      </w:r>
      <w:r w:rsidR="004E6DA7">
        <w:t xml:space="preserve"> (</w:t>
      </w:r>
      <w:r w:rsidR="004E6DA7">
        <w:fldChar w:fldCharType="begin"/>
      </w:r>
      <w:r w:rsidR="004E6DA7">
        <w:instrText xml:space="preserve"> REF _Ref409079850 \h </w:instrText>
      </w:r>
      <w:r w:rsidR="004E6DA7">
        <w:fldChar w:fldCharType="separate"/>
      </w:r>
      <w:r w:rsidR="00C627E8">
        <w:t xml:space="preserve">Abb. </w:t>
      </w:r>
      <w:r w:rsidR="00C627E8">
        <w:rPr>
          <w:noProof/>
        </w:rPr>
        <w:t>2</w:t>
      </w:r>
      <w:r w:rsidR="004E6DA7">
        <w:fldChar w:fldCharType="end"/>
      </w:r>
      <w:r w:rsidR="004E6DA7">
        <w:t>)</w:t>
      </w:r>
      <w:r w:rsidR="000414A7">
        <w:t xml:space="preserve">. </w:t>
      </w:r>
    </w:p>
    <w:p w14:paraId="7E29AD04" w14:textId="64685CD7" w:rsidR="009D3121" w:rsidRDefault="009D3121" w:rsidP="003B5A5B">
      <w:pPr>
        <w:pStyle w:val="1Unterkapitel"/>
      </w:pPr>
      <w:bookmarkStart w:id="44" w:name="_Toc5176223"/>
      <w:r>
        <w:t>WP4: Gegenüberstellung Pedigree und Y-chromosomale Haplotypen</w:t>
      </w:r>
      <w:bookmarkEnd w:id="44"/>
    </w:p>
    <w:p w14:paraId="35594BE4" w14:textId="794787C4" w:rsidR="009D3121" w:rsidRPr="009D3121" w:rsidRDefault="009D3121" w:rsidP="009D3121">
      <w:pPr>
        <w:pStyle w:val="Flietext"/>
      </w:pPr>
      <w:r>
        <w:t>Hierfür wurden die Hengstlinien von Lipizzaner</w:t>
      </w:r>
      <w:r w:rsidR="00EA6427">
        <w:t>n</w:t>
      </w:r>
      <w:r>
        <w:t>, Noriker</w:t>
      </w:r>
      <w:r w:rsidR="00EA6427">
        <w:t>n</w:t>
      </w:r>
      <w:r>
        <w:t xml:space="preserve"> und Haflinger</w:t>
      </w:r>
      <w:r w:rsidR="00EA6427">
        <w:t>n</w:t>
      </w:r>
      <w:r>
        <w:t xml:space="preserve"> in einer Probenkollektion, welche alle Zweiglinien beinhaltet, </w:t>
      </w:r>
      <w:r w:rsidR="004E6DA7">
        <w:t>mit definierten Markern auf die</w:t>
      </w:r>
      <w:r>
        <w:t xml:space="preserve"> jeweiligen linienspezifischen HTen genotypisiert. Für die Typisierung wird genomische DNA verwendet. Die DNA Isolation </w:t>
      </w:r>
      <w:r w:rsidR="004E6DA7">
        <w:t xml:space="preserve">wurde </w:t>
      </w:r>
      <w:r>
        <w:t xml:space="preserve">mit dem DNA-Isolationskit der Firma </w:t>
      </w:r>
      <w:r w:rsidRPr="003A1948">
        <w:t>nexttec™</w:t>
      </w:r>
      <w:r>
        <w:t xml:space="preserve"> laut Standardprotokoll durchgeführt. Die DNA wurde auf eine Konzentration von 3 ng/µl eingestellt. Die Typisierung auf die jeweiligen linienspezifischen Polymorphismen erfolgte auf Basis der k</w:t>
      </w:r>
      <w:r w:rsidRPr="009222B2">
        <w:t>ompetitive</w:t>
      </w:r>
      <w:r>
        <w:t>n</w:t>
      </w:r>
      <w:r w:rsidRPr="009222B2">
        <w:t xml:space="preserve"> Allel-spezifische</w:t>
      </w:r>
      <w:r>
        <w:t>n</w:t>
      </w:r>
      <w:r w:rsidRPr="009222B2">
        <w:t xml:space="preserve"> PCR </w:t>
      </w:r>
      <w:r>
        <w:t xml:space="preserve">mit der </w:t>
      </w:r>
      <w:r w:rsidRPr="009222B2">
        <w:t>KASP®</w:t>
      </w:r>
      <w:r>
        <w:t xml:space="preserve"> Technologie der Firma LGC Genomics. Dies</w:t>
      </w:r>
      <w:r w:rsidRPr="009222B2">
        <w:t xml:space="preserve"> ist ein auf der Real-Time PCR basierendes etabliertes Verfahren, um </w:t>
      </w:r>
      <w:r w:rsidR="004E6DA7">
        <w:t>DNA Varianten</w:t>
      </w:r>
      <w:r w:rsidRPr="009222B2">
        <w:t xml:space="preserve"> zu detektieren. </w:t>
      </w:r>
      <w:r>
        <w:t xml:space="preserve">Die Typisierung wurde </w:t>
      </w:r>
      <w:r w:rsidR="00EA6427">
        <w:t xml:space="preserve">- </w:t>
      </w:r>
      <w:r>
        <w:t xml:space="preserve">wie vom Hersteller angegeben </w:t>
      </w:r>
      <w:r w:rsidR="00EA6427">
        <w:t xml:space="preserve">- </w:t>
      </w:r>
      <w:r>
        <w:t xml:space="preserve">auf einem </w:t>
      </w:r>
      <w:r w:rsidRPr="0067074B">
        <w:t>CFX Real-Time System C1000 Touch von Bio-Rad durchgeführt</w:t>
      </w:r>
      <w:r>
        <w:t xml:space="preserve">. </w:t>
      </w:r>
      <w:r w:rsidR="008635F3">
        <w:t>Die Sequenzinformationen zu den untersuchten mit ‚r’ und ‚s’ nomenklierten Polymorphismen sind in Fel</w:t>
      </w:r>
      <w:r w:rsidR="004E6DA7">
        <w:t>kel et al. 2018 angegeben. Die restlichen</w:t>
      </w:r>
      <w:r w:rsidR="00EA6427">
        <w:t xml:space="preserve"> </w:t>
      </w:r>
      <w:r w:rsidR="008635F3">
        <w:lastRenderedPageBreak/>
        <w:t xml:space="preserve">Polymorphismen werden in </w:t>
      </w:r>
      <w:r w:rsidR="004E6DA7">
        <w:t xml:space="preserve">Felkel et al. (in Begutachtung bei Scientific Reports) </w:t>
      </w:r>
      <w:r w:rsidR="008635F3">
        <w:t>veröffentlicht.</w:t>
      </w:r>
      <w:r>
        <w:t xml:space="preserve"> </w:t>
      </w:r>
      <w:r w:rsidR="008635F3">
        <w:t xml:space="preserve">Die </w:t>
      </w:r>
      <w:r>
        <w:t>ermittelten HTen werden den Pedigreedaten gegenübergestellt.</w:t>
      </w:r>
    </w:p>
    <w:p w14:paraId="324A2688" w14:textId="77777777" w:rsidR="00093761" w:rsidRDefault="00093761" w:rsidP="003B5A5B">
      <w:pPr>
        <w:pStyle w:val="1Unterkapitel"/>
      </w:pPr>
      <w:bookmarkStart w:id="45" w:name="_Toc5176224"/>
      <w:r>
        <w:t>WP5: Untersuchung der Haplotypenverteilung in modernen Pferderassen</w:t>
      </w:r>
      <w:bookmarkEnd w:id="45"/>
    </w:p>
    <w:p w14:paraId="5933998E" w14:textId="7AB2E123" w:rsidR="00F4599E" w:rsidRDefault="00F4599E" w:rsidP="00DB1BEB">
      <w:pPr>
        <w:pStyle w:val="Flietext"/>
      </w:pPr>
      <w:r>
        <w:t>Insgesamt wurden</w:t>
      </w:r>
      <w:r w:rsidR="00685886">
        <w:t xml:space="preserve"> 37 Y-chromosomale Polymorphismen genotypisiert. </w:t>
      </w:r>
      <w:r>
        <w:t>D</w:t>
      </w:r>
      <w:r w:rsidR="00CC329B">
        <w:t xml:space="preserve">ie Typisierung </w:t>
      </w:r>
      <w:r w:rsidR="009D3121">
        <w:t xml:space="preserve">erfolgte wie in Punkt (WP4: Gegenüberstellung Pedigree und Y-chromosomale Haplotypen) angegeben. </w:t>
      </w:r>
      <w:r>
        <w:t xml:space="preserve">Die </w:t>
      </w:r>
      <w:r w:rsidR="008635F3">
        <w:t>untersuchten Polymorphismen sind</w:t>
      </w:r>
      <w:r>
        <w:t xml:space="preserve"> in </w:t>
      </w:r>
      <w:r w:rsidR="00397801">
        <w:fldChar w:fldCharType="begin"/>
      </w:r>
      <w:r w:rsidR="00397801">
        <w:instrText xml:space="preserve"> REF _Ref409127101 \h </w:instrText>
      </w:r>
      <w:r w:rsidR="00397801">
        <w:fldChar w:fldCharType="separate"/>
      </w:r>
      <w:r w:rsidR="00C627E8">
        <w:t xml:space="preserve">Abb. </w:t>
      </w:r>
      <w:r w:rsidR="00C627E8">
        <w:rPr>
          <w:noProof/>
        </w:rPr>
        <w:t>32</w:t>
      </w:r>
      <w:r w:rsidR="00397801">
        <w:fldChar w:fldCharType="end"/>
      </w:r>
      <w:r w:rsidR="00397801">
        <w:t xml:space="preserve"> und </w:t>
      </w:r>
      <w:r w:rsidR="00397801">
        <w:fldChar w:fldCharType="begin"/>
      </w:r>
      <w:r w:rsidR="00397801">
        <w:instrText xml:space="preserve"> REF _Ref409109130 \h </w:instrText>
      </w:r>
      <w:r w:rsidR="00397801">
        <w:fldChar w:fldCharType="separate"/>
      </w:r>
      <w:r w:rsidR="00C627E8">
        <w:t xml:space="preserve">Tab. </w:t>
      </w:r>
      <w:r w:rsidR="00C627E8">
        <w:rPr>
          <w:noProof/>
        </w:rPr>
        <w:t>10</w:t>
      </w:r>
      <w:r w:rsidR="00397801">
        <w:fldChar w:fldCharType="end"/>
      </w:r>
      <w:r w:rsidR="008635F3">
        <w:t xml:space="preserve"> ersichtlich.</w:t>
      </w:r>
      <w:r w:rsidR="00397801">
        <w:t xml:space="preserve"> Insgesamt wurden 1028 Tiere untersucht (</w:t>
      </w:r>
      <w:r w:rsidR="00397801">
        <w:fldChar w:fldCharType="begin"/>
      </w:r>
      <w:r w:rsidR="00397801">
        <w:instrText xml:space="preserve"> REF _Ref409159236 \h </w:instrText>
      </w:r>
      <w:r w:rsidR="00397801">
        <w:fldChar w:fldCharType="separate"/>
      </w:r>
      <w:r w:rsidR="00C627E8">
        <w:t xml:space="preserve">Tab. </w:t>
      </w:r>
      <w:r w:rsidR="00C627E8">
        <w:rPr>
          <w:noProof/>
        </w:rPr>
        <w:t>2</w:t>
      </w:r>
      <w:r w:rsidR="00397801">
        <w:fldChar w:fldCharType="end"/>
      </w:r>
      <w:r w:rsidR="00397801">
        <w:t>).</w:t>
      </w:r>
    </w:p>
    <w:p w14:paraId="39B45412" w14:textId="1DFF7797" w:rsidR="005B064E" w:rsidRDefault="005B064E" w:rsidP="005B064E">
      <w:pPr>
        <w:pStyle w:val="Tabellentitel"/>
      </w:pPr>
      <w:bookmarkStart w:id="46" w:name="_Ref409159236"/>
      <w:bookmarkStart w:id="47" w:name="_Toc5133412"/>
      <w:r>
        <w:t>Tab</w:t>
      </w:r>
      <w:r w:rsidR="00D3493F">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2</w:t>
      </w:r>
      <w:r w:rsidR="002B0D70">
        <w:rPr>
          <w:noProof/>
        </w:rPr>
        <w:fldChar w:fldCharType="end"/>
      </w:r>
      <w:bookmarkEnd w:id="46"/>
      <w:r w:rsidR="00397801">
        <w:rPr>
          <w:noProof/>
        </w:rPr>
        <w:t>: Untersuchte Proben anderer Rassen</w:t>
      </w:r>
      <w:bookmarkEnd w:id="47"/>
    </w:p>
    <w:tbl>
      <w:tblPr>
        <w:tblStyle w:val="EinfacheTabelle21"/>
        <w:tblW w:w="0" w:type="auto"/>
        <w:tblLook w:val="04A0" w:firstRow="1" w:lastRow="0" w:firstColumn="1" w:lastColumn="0" w:noHBand="0" w:noVBand="1"/>
        <w:tblCaption w:val="Tabelle 2"/>
        <w:tblDescription w:val="Die Tabelle listet die Rassen für alle untersuchten Proben auf."/>
      </w:tblPr>
      <w:tblGrid>
        <w:gridCol w:w="2943"/>
        <w:gridCol w:w="1560"/>
      </w:tblGrid>
      <w:tr w:rsidR="005B064E" w14:paraId="6F4137B4" w14:textId="77777777" w:rsidTr="00295E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14:paraId="68496674" w14:textId="25917AFD" w:rsidR="005B064E" w:rsidRDefault="005B064E" w:rsidP="005B064E">
            <w:pPr>
              <w:pStyle w:val="Tabelle"/>
            </w:pPr>
            <w:r>
              <w:t>Rasse</w:t>
            </w:r>
          </w:p>
        </w:tc>
        <w:tc>
          <w:tcPr>
            <w:tcW w:w="1560" w:type="dxa"/>
          </w:tcPr>
          <w:p w14:paraId="62EC5BF6" w14:textId="59280C15" w:rsidR="005B064E" w:rsidRDefault="005B064E" w:rsidP="005B064E">
            <w:pPr>
              <w:pStyle w:val="Tabelle"/>
              <w:cnfStyle w:val="100000000000" w:firstRow="1" w:lastRow="0" w:firstColumn="0" w:lastColumn="0" w:oddVBand="0" w:evenVBand="0" w:oddHBand="0" w:evenHBand="0" w:firstRowFirstColumn="0" w:firstRowLastColumn="0" w:lastRowFirstColumn="0" w:lastRowLastColumn="0"/>
            </w:pPr>
            <w:r>
              <w:t>Anzahl der Proben</w:t>
            </w:r>
          </w:p>
        </w:tc>
      </w:tr>
      <w:tr w:rsidR="005B064E" w14:paraId="27DD56F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402F62B" w14:textId="33D3A2AC" w:rsidR="005B064E" w:rsidRDefault="005B064E" w:rsidP="005B064E">
            <w:pPr>
              <w:pStyle w:val="Tabelle"/>
            </w:pPr>
            <w:r>
              <w:t>Achaltekkiner</w:t>
            </w:r>
          </w:p>
        </w:tc>
        <w:tc>
          <w:tcPr>
            <w:tcW w:w="1560" w:type="dxa"/>
          </w:tcPr>
          <w:p w14:paraId="70AA9A2C" w14:textId="59146BDC"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4</w:t>
            </w:r>
          </w:p>
        </w:tc>
      </w:tr>
      <w:tr w:rsidR="005B064E" w14:paraId="6136E3DE"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715E9147" w14:textId="121C8314" w:rsidR="005B064E" w:rsidRDefault="005B064E" w:rsidP="005B064E">
            <w:pPr>
              <w:pStyle w:val="Tabelle"/>
            </w:pPr>
            <w:r>
              <w:t>Altösterreichi</w:t>
            </w:r>
            <w:r w:rsidR="00354242">
              <w:t>s</w:t>
            </w:r>
            <w:r>
              <w:t xml:space="preserve">ches Warmblut </w:t>
            </w:r>
          </w:p>
        </w:tc>
        <w:tc>
          <w:tcPr>
            <w:tcW w:w="1560" w:type="dxa"/>
          </w:tcPr>
          <w:p w14:paraId="53F8568A" w14:textId="250F0A25"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10</w:t>
            </w:r>
          </w:p>
        </w:tc>
      </w:tr>
      <w:tr w:rsidR="005B064E" w14:paraId="45C2EF7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1D0A17B" w14:textId="4D050016" w:rsidR="005B064E" w:rsidRDefault="005B064E" w:rsidP="005B064E">
            <w:pPr>
              <w:pStyle w:val="Tabelle"/>
            </w:pPr>
            <w:r>
              <w:t>Angloaraber</w:t>
            </w:r>
          </w:p>
        </w:tc>
        <w:tc>
          <w:tcPr>
            <w:tcW w:w="1560" w:type="dxa"/>
          </w:tcPr>
          <w:p w14:paraId="0BCF9965" w14:textId="53E1333E"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w:t>
            </w:r>
          </w:p>
        </w:tc>
      </w:tr>
      <w:tr w:rsidR="005B064E" w14:paraId="5B7A175B"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626A3FC9" w14:textId="0177B6E8" w:rsidR="005B064E" w:rsidRDefault="005B064E" w:rsidP="005B064E">
            <w:pPr>
              <w:pStyle w:val="Tabelle"/>
            </w:pPr>
            <w:r>
              <w:t>Appaloosa</w:t>
            </w:r>
          </w:p>
        </w:tc>
        <w:tc>
          <w:tcPr>
            <w:tcW w:w="1560" w:type="dxa"/>
          </w:tcPr>
          <w:p w14:paraId="211DF6C3" w14:textId="68B08C8A"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4</w:t>
            </w:r>
          </w:p>
        </w:tc>
      </w:tr>
      <w:tr w:rsidR="005B064E" w14:paraId="4DCB77E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5DEDFB0" w14:textId="580C750E" w:rsidR="005B064E" w:rsidRDefault="005B064E" w:rsidP="005B064E">
            <w:pPr>
              <w:pStyle w:val="Tabelle"/>
            </w:pPr>
            <w:r>
              <w:t>Araber</w:t>
            </w:r>
          </w:p>
        </w:tc>
        <w:tc>
          <w:tcPr>
            <w:tcW w:w="1560" w:type="dxa"/>
          </w:tcPr>
          <w:p w14:paraId="023856C8" w14:textId="70F3871B"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55</w:t>
            </w:r>
          </w:p>
        </w:tc>
      </w:tr>
      <w:tr w:rsidR="005B064E" w14:paraId="1686D157"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11C484A2" w14:textId="4992FBA9" w:rsidR="005B064E" w:rsidRDefault="005B064E" w:rsidP="005B064E">
            <w:pPr>
              <w:pStyle w:val="Tabelle"/>
            </w:pPr>
            <w:r>
              <w:t xml:space="preserve">Araber Berber </w:t>
            </w:r>
          </w:p>
        </w:tc>
        <w:tc>
          <w:tcPr>
            <w:tcW w:w="1560" w:type="dxa"/>
          </w:tcPr>
          <w:p w14:paraId="3B2103E8" w14:textId="26CD6F1E"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7</w:t>
            </w:r>
          </w:p>
        </w:tc>
      </w:tr>
      <w:tr w:rsidR="005B064E" w14:paraId="6FF70B3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D19BDB6" w14:textId="322C9AE1" w:rsidR="005B064E" w:rsidRDefault="005B064E" w:rsidP="005B064E">
            <w:pPr>
              <w:pStyle w:val="Tabelle"/>
            </w:pPr>
            <w:r>
              <w:t xml:space="preserve">Araber Partbred </w:t>
            </w:r>
          </w:p>
        </w:tc>
        <w:tc>
          <w:tcPr>
            <w:tcW w:w="1560" w:type="dxa"/>
          </w:tcPr>
          <w:p w14:paraId="6F8FD76A" w14:textId="743E806D"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11</w:t>
            </w:r>
          </w:p>
        </w:tc>
      </w:tr>
      <w:tr w:rsidR="005B064E" w14:paraId="4A490750"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7375E776" w14:textId="1B645B66" w:rsidR="005B064E" w:rsidRDefault="005B064E" w:rsidP="005B064E">
            <w:pPr>
              <w:pStyle w:val="Tabelle"/>
            </w:pPr>
            <w:r>
              <w:t>Baden Würt</w:t>
            </w:r>
            <w:r w:rsidR="00472394">
              <w:t>t</w:t>
            </w:r>
            <w:r>
              <w:t xml:space="preserve">emberger </w:t>
            </w:r>
          </w:p>
        </w:tc>
        <w:tc>
          <w:tcPr>
            <w:tcW w:w="1560" w:type="dxa"/>
          </w:tcPr>
          <w:p w14:paraId="0D3D99C6" w14:textId="39ECC0AB"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6</w:t>
            </w:r>
          </w:p>
        </w:tc>
      </w:tr>
      <w:tr w:rsidR="005B064E" w14:paraId="4372F64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EAA7707" w14:textId="4AA844F9" w:rsidR="005B064E" w:rsidRDefault="005B064E" w:rsidP="005B064E">
            <w:pPr>
              <w:pStyle w:val="Tabelle"/>
            </w:pPr>
            <w:r>
              <w:t>Barockpinto</w:t>
            </w:r>
          </w:p>
        </w:tc>
        <w:tc>
          <w:tcPr>
            <w:tcW w:w="1560" w:type="dxa"/>
          </w:tcPr>
          <w:p w14:paraId="1CA5481F" w14:textId="346AF107"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2</w:t>
            </w:r>
          </w:p>
        </w:tc>
      </w:tr>
      <w:tr w:rsidR="005B064E" w14:paraId="23E4FAAC"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2C5F6B59" w14:textId="05AD7AF4" w:rsidR="005B064E" w:rsidRDefault="005B064E" w:rsidP="005B064E">
            <w:pPr>
              <w:pStyle w:val="Tabelle"/>
            </w:pPr>
            <w:r>
              <w:t xml:space="preserve">Bayrisches Warmblut </w:t>
            </w:r>
          </w:p>
        </w:tc>
        <w:tc>
          <w:tcPr>
            <w:tcW w:w="1560" w:type="dxa"/>
          </w:tcPr>
          <w:p w14:paraId="63A5EF79" w14:textId="6B529B36"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3</w:t>
            </w:r>
          </w:p>
        </w:tc>
      </w:tr>
      <w:tr w:rsidR="005B064E" w14:paraId="6C8962AF"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27161D7" w14:textId="5B1945C6" w:rsidR="005B064E" w:rsidRDefault="005B064E" w:rsidP="005B064E">
            <w:pPr>
              <w:pStyle w:val="Tabelle"/>
            </w:pPr>
            <w:r>
              <w:t xml:space="preserve">Belgisches Kaltblut </w:t>
            </w:r>
          </w:p>
        </w:tc>
        <w:tc>
          <w:tcPr>
            <w:tcW w:w="1560" w:type="dxa"/>
          </w:tcPr>
          <w:p w14:paraId="72C34846" w14:textId="7396B124"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w:t>
            </w:r>
          </w:p>
        </w:tc>
      </w:tr>
      <w:tr w:rsidR="005B064E" w14:paraId="29314760"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6D9BD426" w14:textId="7716A7B6" w:rsidR="005B064E" w:rsidRDefault="005B064E" w:rsidP="005B064E">
            <w:pPr>
              <w:pStyle w:val="Tabelle"/>
            </w:pPr>
            <w:r>
              <w:t>Berber</w:t>
            </w:r>
          </w:p>
        </w:tc>
        <w:tc>
          <w:tcPr>
            <w:tcW w:w="1560" w:type="dxa"/>
          </w:tcPr>
          <w:p w14:paraId="0E26AA52" w14:textId="3B2CF837"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29</w:t>
            </w:r>
          </w:p>
        </w:tc>
      </w:tr>
      <w:tr w:rsidR="005B064E" w14:paraId="76E039A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28BE40C" w14:textId="473B1CA3" w:rsidR="005B064E" w:rsidRDefault="005B064E" w:rsidP="005B064E">
            <w:pPr>
              <w:pStyle w:val="Tabelle"/>
            </w:pPr>
            <w:r>
              <w:t>Camargue-Pferd</w:t>
            </w:r>
          </w:p>
        </w:tc>
        <w:tc>
          <w:tcPr>
            <w:tcW w:w="1560" w:type="dxa"/>
          </w:tcPr>
          <w:p w14:paraId="2BB886B7" w14:textId="41C67E12"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6</w:t>
            </w:r>
          </w:p>
        </w:tc>
      </w:tr>
      <w:tr w:rsidR="005B064E" w14:paraId="2D6F2AEA"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1310C876" w14:textId="76DF3EBE" w:rsidR="005B064E" w:rsidRDefault="005B064E" w:rsidP="005B064E">
            <w:pPr>
              <w:pStyle w:val="Tabelle"/>
            </w:pPr>
            <w:r>
              <w:t>Chakouyi-Pferd</w:t>
            </w:r>
          </w:p>
        </w:tc>
        <w:tc>
          <w:tcPr>
            <w:tcW w:w="1560" w:type="dxa"/>
          </w:tcPr>
          <w:p w14:paraId="05E71609" w14:textId="6D7706CB"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w:t>
            </w:r>
          </w:p>
        </w:tc>
      </w:tr>
      <w:tr w:rsidR="005B064E" w14:paraId="7827A2E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CCE0EF4" w14:textId="0A4C78AF" w:rsidR="005B064E" w:rsidRDefault="005B064E" w:rsidP="005B064E">
            <w:pPr>
              <w:pStyle w:val="Tabelle"/>
            </w:pPr>
            <w:r>
              <w:t xml:space="preserve">Connemara Pony </w:t>
            </w:r>
          </w:p>
        </w:tc>
        <w:tc>
          <w:tcPr>
            <w:tcW w:w="1560" w:type="dxa"/>
          </w:tcPr>
          <w:p w14:paraId="2820661B" w14:textId="32BE8A72"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13</w:t>
            </w:r>
          </w:p>
        </w:tc>
      </w:tr>
      <w:tr w:rsidR="005B064E" w14:paraId="785507FB"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23A28EB5" w14:textId="52D20C15" w:rsidR="005B064E" w:rsidRDefault="005B064E" w:rsidP="005B064E">
            <w:pPr>
              <w:pStyle w:val="Tabelle"/>
            </w:pPr>
            <w:r>
              <w:t xml:space="preserve">Dartmoor Pony </w:t>
            </w:r>
          </w:p>
        </w:tc>
        <w:tc>
          <w:tcPr>
            <w:tcW w:w="1560" w:type="dxa"/>
          </w:tcPr>
          <w:p w14:paraId="2E496E2D" w14:textId="5F266535"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w:t>
            </w:r>
          </w:p>
        </w:tc>
      </w:tr>
      <w:tr w:rsidR="005B064E" w14:paraId="1E0E7CE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1200F22" w14:textId="5F058B74" w:rsidR="005B064E" w:rsidRDefault="005B064E" w:rsidP="005B064E">
            <w:pPr>
              <w:pStyle w:val="Tabelle"/>
            </w:pPr>
            <w:r>
              <w:t xml:space="preserve">Deutsches Reitpony </w:t>
            </w:r>
          </w:p>
        </w:tc>
        <w:tc>
          <w:tcPr>
            <w:tcW w:w="1560" w:type="dxa"/>
          </w:tcPr>
          <w:p w14:paraId="75F17B5E" w14:textId="72C3BBE0"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11</w:t>
            </w:r>
          </w:p>
        </w:tc>
      </w:tr>
      <w:tr w:rsidR="005B064E" w14:paraId="10180207"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2CDB8357" w14:textId="5A0B7F4D" w:rsidR="005B064E" w:rsidRDefault="005B064E" w:rsidP="005B064E">
            <w:pPr>
              <w:pStyle w:val="Tabelle"/>
            </w:pPr>
            <w:r>
              <w:t xml:space="preserve">Dülmener Pferd </w:t>
            </w:r>
          </w:p>
        </w:tc>
        <w:tc>
          <w:tcPr>
            <w:tcW w:w="1560" w:type="dxa"/>
          </w:tcPr>
          <w:p w14:paraId="7C4A6204" w14:textId="061FA1CA"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w:t>
            </w:r>
          </w:p>
        </w:tc>
      </w:tr>
      <w:tr w:rsidR="005B064E" w14:paraId="0B62EB07"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4128DBB" w14:textId="068E7CAE" w:rsidR="005B064E" w:rsidRDefault="005B064E" w:rsidP="005B064E">
            <w:pPr>
              <w:pStyle w:val="Tabelle"/>
            </w:pPr>
            <w:r>
              <w:t xml:space="preserve">Englisches Vollblut </w:t>
            </w:r>
          </w:p>
        </w:tc>
        <w:tc>
          <w:tcPr>
            <w:tcW w:w="1560" w:type="dxa"/>
          </w:tcPr>
          <w:p w14:paraId="56D3E179" w14:textId="2351DED4"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46</w:t>
            </w:r>
          </w:p>
        </w:tc>
      </w:tr>
      <w:tr w:rsidR="005B064E" w14:paraId="4FB94176"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6CDF31D3" w14:textId="16DE26A9" w:rsidR="005B064E" w:rsidRDefault="005B064E" w:rsidP="005B064E">
            <w:pPr>
              <w:pStyle w:val="Tabelle"/>
            </w:pPr>
            <w:r>
              <w:t>Fellpony</w:t>
            </w:r>
          </w:p>
        </w:tc>
        <w:tc>
          <w:tcPr>
            <w:tcW w:w="1560" w:type="dxa"/>
          </w:tcPr>
          <w:p w14:paraId="49875407" w14:textId="637DEB59"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2</w:t>
            </w:r>
          </w:p>
        </w:tc>
      </w:tr>
      <w:tr w:rsidR="005B064E" w14:paraId="5315126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111384B" w14:textId="70BA99E2" w:rsidR="005B064E" w:rsidRDefault="005B064E" w:rsidP="005B064E">
            <w:pPr>
              <w:pStyle w:val="Tabelle"/>
            </w:pPr>
            <w:r>
              <w:t>Frederiksborger</w:t>
            </w:r>
          </w:p>
        </w:tc>
        <w:tc>
          <w:tcPr>
            <w:tcW w:w="1560" w:type="dxa"/>
          </w:tcPr>
          <w:p w14:paraId="5CA9425A" w14:textId="41AE6A2A"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14</w:t>
            </w:r>
          </w:p>
        </w:tc>
      </w:tr>
      <w:tr w:rsidR="005B064E" w14:paraId="19AAA543"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6A708DFA" w14:textId="5B2B98DC" w:rsidR="005B064E" w:rsidRDefault="005B064E" w:rsidP="005B064E">
            <w:pPr>
              <w:pStyle w:val="Tabelle"/>
            </w:pPr>
            <w:r>
              <w:t>Freiberger</w:t>
            </w:r>
          </w:p>
        </w:tc>
        <w:tc>
          <w:tcPr>
            <w:tcW w:w="1560" w:type="dxa"/>
          </w:tcPr>
          <w:p w14:paraId="7B039A5D" w14:textId="32941454"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22</w:t>
            </w:r>
          </w:p>
        </w:tc>
      </w:tr>
      <w:tr w:rsidR="005B064E" w14:paraId="7D86038F"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292B0FD" w14:textId="75DC9D46" w:rsidR="005B064E" w:rsidRDefault="005B064E" w:rsidP="005B064E">
            <w:pPr>
              <w:pStyle w:val="Tabelle"/>
            </w:pPr>
            <w:r>
              <w:t>Friese</w:t>
            </w:r>
          </w:p>
        </w:tc>
        <w:tc>
          <w:tcPr>
            <w:tcW w:w="1560" w:type="dxa"/>
          </w:tcPr>
          <w:p w14:paraId="109CB5DA" w14:textId="2B8A8090"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11</w:t>
            </w:r>
          </w:p>
        </w:tc>
      </w:tr>
      <w:tr w:rsidR="005B064E" w14:paraId="76319A51"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19438408" w14:textId="7B72F125" w:rsidR="005B064E" w:rsidRDefault="005B064E" w:rsidP="005B064E">
            <w:pPr>
              <w:pStyle w:val="Tabelle"/>
            </w:pPr>
            <w:r>
              <w:t>Haflinger</w:t>
            </w:r>
          </w:p>
        </w:tc>
        <w:tc>
          <w:tcPr>
            <w:tcW w:w="1560" w:type="dxa"/>
          </w:tcPr>
          <w:p w14:paraId="4E2CDCC7" w14:textId="039A1AAC"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92</w:t>
            </w:r>
          </w:p>
        </w:tc>
      </w:tr>
      <w:tr w:rsidR="005B064E" w14:paraId="2F2600C3"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7FA1600" w14:textId="49FDE045" w:rsidR="005B064E" w:rsidRDefault="005B064E" w:rsidP="005B064E">
            <w:pPr>
              <w:pStyle w:val="Tabelle"/>
            </w:pPr>
            <w:r>
              <w:t>Hannoveraner</w:t>
            </w:r>
          </w:p>
        </w:tc>
        <w:tc>
          <w:tcPr>
            <w:tcW w:w="1560" w:type="dxa"/>
          </w:tcPr>
          <w:p w14:paraId="002AF285" w14:textId="2B91A237"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21</w:t>
            </w:r>
          </w:p>
        </w:tc>
      </w:tr>
      <w:tr w:rsidR="005B064E" w14:paraId="5588FD6F"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5FF8015C" w14:textId="0D08E815" w:rsidR="005B064E" w:rsidRDefault="005B064E" w:rsidP="005B064E">
            <w:pPr>
              <w:pStyle w:val="Tabelle"/>
            </w:pPr>
            <w:r>
              <w:t>Holsteiner</w:t>
            </w:r>
          </w:p>
        </w:tc>
        <w:tc>
          <w:tcPr>
            <w:tcW w:w="1560" w:type="dxa"/>
          </w:tcPr>
          <w:p w14:paraId="485910C8" w14:textId="29BC27C6"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8</w:t>
            </w:r>
          </w:p>
        </w:tc>
      </w:tr>
      <w:tr w:rsidR="005B064E" w14:paraId="72B5DF64"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36F74AD" w14:textId="324EAEF9" w:rsidR="005B064E" w:rsidRDefault="005B064E" w:rsidP="005B064E">
            <w:pPr>
              <w:pStyle w:val="Tabelle"/>
            </w:pPr>
            <w:r>
              <w:t>Huzule</w:t>
            </w:r>
          </w:p>
        </w:tc>
        <w:tc>
          <w:tcPr>
            <w:tcW w:w="1560" w:type="dxa"/>
          </w:tcPr>
          <w:p w14:paraId="65DBD328" w14:textId="0F9B4A58"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13</w:t>
            </w:r>
          </w:p>
        </w:tc>
      </w:tr>
      <w:tr w:rsidR="005B064E" w14:paraId="5F8516B7"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4647F15E" w14:textId="537FDB2C" w:rsidR="005B064E" w:rsidRDefault="005B064E" w:rsidP="005B064E">
            <w:pPr>
              <w:pStyle w:val="Tabelle"/>
            </w:pPr>
            <w:r>
              <w:t xml:space="preserve">Irischer Tinker </w:t>
            </w:r>
          </w:p>
        </w:tc>
        <w:tc>
          <w:tcPr>
            <w:tcW w:w="1560" w:type="dxa"/>
          </w:tcPr>
          <w:p w14:paraId="51038EAB" w14:textId="6B081294"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11</w:t>
            </w:r>
          </w:p>
        </w:tc>
      </w:tr>
      <w:tr w:rsidR="005B064E" w14:paraId="6D49F167"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FC54466" w14:textId="2FBDB1AD" w:rsidR="005B064E" w:rsidRDefault="005B064E" w:rsidP="005B064E">
            <w:pPr>
              <w:pStyle w:val="Tabelle"/>
            </w:pPr>
            <w:r>
              <w:t>Jütländer</w:t>
            </w:r>
          </w:p>
        </w:tc>
        <w:tc>
          <w:tcPr>
            <w:tcW w:w="1560" w:type="dxa"/>
          </w:tcPr>
          <w:p w14:paraId="1DDDAF56" w14:textId="1B5601B5"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12</w:t>
            </w:r>
          </w:p>
        </w:tc>
      </w:tr>
      <w:tr w:rsidR="005B064E" w14:paraId="1B43C30F"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48BEEB03" w14:textId="4D8C37A6" w:rsidR="005B064E" w:rsidRDefault="005B064E" w:rsidP="005B064E">
            <w:pPr>
              <w:pStyle w:val="Tabelle"/>
            </w:pPr>
            <w:r>
              <w:t>Kladruber</w:t>
            </w:r>
          </w:p>
        </w:tc>
        <w:tc>
          <w:tcPr>
            <w:tcW w:w="1560" w:type="dxa"/>
          </w:tcPr>
          <w:p w14:paraId="5F4AAFD3" w14:textId="173FAC4E"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27</w:t>
            </w:r>
          </w:p>
        </w:tc>
      </w:tr>
      <w:tr w:rsidR="005B064E" w14:paraId="20AC3A8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19ED1CC" w14:textId="00C1ED61" w:rsidR="005B064E" w:rsidRDefault="005B064E" w:rsidP="005B064E">
            <w:pPr>
              <w:pStyle w:val="Tabelle"/>
            </w:pPr>
            <w:r>
              <w:t>Knabstrupper</w:t>
            </w:r>
          </w:p>
        </w:tc>
        <w:tc>
          <w:tcPr>
            <w:tcW w:w="1560" w:type="dxa"/>
          </w:tcPr>
          <w:p w14:paraId="14E32D31" w14:textId="2ABC48D4"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8</w:t>
            </w:r>
          </w:p>
        </w:tc>
      </w:tr>
      <w:tr w:rsidR="005B064E" w14:paraId="0134CDC7"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0A4DD9EF" w14:textId="1442B567" w:rsidR="005B064E" w:rsidRDefault="005B064E" w:rsidP="005B064E">
            <w:pPr>
              <w:pStyle w:val="Tabelle"/>
            </w:pPr>
            <w:r>
              <w:t>Konik</w:t>
            </w:r>
          </w:p>
        </w:tc>
        <w:tc>
          <w:tcPr>
            <w:tcW w:w="1560" w:type="dxa"/>
          </w:tcPr>
          <w:p w14:paraId="67AE6297" w14:textId="5E35DADD"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w:t>
            </w:r>
          </w:p>
        </w:tc>
      </w:tr>
      <w:tr w:rsidR="005B064E" w14:paraId="552E302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1C6FB3F" w14:textId="531A3972" w:rsidR="005B064E" w:rsidRDefault="005B064E" w:rsidP="005B064E">
            <w:pPr>
              <w:pStyle w:val="Tabelle"/>
            </w:pPr>
            <w:r>
              <w:t>KWPN</w:t>
            </w:r>
          </w:p>
        </w:tc>
        <w:tc>
          <w:tcPr>
            <w:tcW w:w="1560" w:type="dxa"/>
          </w:tcPr>
          <w:p w14:paraId="29A18352" w14:textId="301AB4D0"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2</w:t>
            </w:r>
          </w:p>
        </w:tc>
      </w:tr>
      <w:tr w:rsidR="005B064E" w14:paraId="349F1BDE"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67F94F75" w14:textId="0B9766B5" w:rsidR="005B064E" w:rsidRDefault="005B064E" w:rsidP="005B064E">
            <w:pPr>
              <w:pStyle w:val="Tabelle"/>
            </w:pPr>
            <w:r>
              <w:t>Lewitzer</w:t>
            </w:r>
          </w:p>
        </w:tc>
        <w:tc>
          <w:tcPr>
            <w:tcW w:w="1560" w:type="dxa"/>
          </w:tcPr>
          <w:p w14:paraId="626A23CD" w14:textId="4A4BEABF"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w:t>
            </w:r>
          </w:p>
        </w:tc>
      </w:tr>
      <w:tr w:rsidR="005B064E" w14:paraId="7AE37BA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6FCDD74" w14:textId="5D7975AE" w:rsidR="005B064E" w:rsidRDefault="005B064E" w:rsidP="005B064E">
            <w:pPr>
              <w:pStyle w:val="Tabelle"/>
            </w:pPr>
            <w:r>
              <w:t>Lipizzaner</w:t>
            </w:r>
          </w:p>
        </w:tc>
        <w:tc>
          <w:tcPr>
            <w:tcW w:w="1560" w:type="dxa"/>
          </w:tcPr>
          <w:p w14:paraId="3DC881C2" w14:textId="17A47B51"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144</w:t>
            </w:r>
          </w:p>
        </w:tc>
      </w:tr>
      <w:tr w:rsidR="005B064E" w14:paraId="7CA51801"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040B73CA" w14:textId="1C1B8382" w:rsidR="005B064E" w:rsidRDefault="005B064E" w:rsidP="005B064E">
            <w:pPr>
              <w:pStyle w:val="Tabelle"/>
            </w:pPr>
            <w:r>
              <w:t>Lusitano</w:t>
            </w:r>
          </w:p>
        </w:tc>
        <w:tc>
          <w:tcPr>
            <w:tcW w:w="1560" w:type="dxa"/>
          </w:tcPr>
          <w:p w14:paraId="4665AFD3" w14:textId="6690C4BA"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18</w:t>
            </w:r>
          </w:p>
        </w:tc>
      </w:tr>
      <w:tr w:rsidR="005B064E" w14:paraId="2E25B77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496CF81" w14:textId="5AD7FDBE" w:rsidR="005B064E" w:rsidRDefault="005B064E" w:rsidP="005B064E">
            <w:pPr>
              <w:pStyle w:val="Tabelle"/>
            </w:pPr>
            <w:r>
              <w:t xml:space="preserve">Mangalarga Marchador </w:t>
            </w:r>
          </w:p>
        </w:tc>
        <w:tc>
          <w:tcPr>
            <w:tcW w:w="1560" w:type="dxa"/>
          </w:tcPr>
          <w:p w14:paraId="08A36C7F" w14:textId="2B2E4AA0"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w:t>
            </w:r>
          </w:p>
        </w:tc>
      </w:tr>
      <w:tr w:rsidR="005B064E" w14:paraId="5096B716"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77FBE150" w14:textId="29F1A57B" w:rsidR="005B064E" w:rsidRDefault="005B064E" w:rsidP="005B064E">
            <w:pPr>
              <w:pStyle w:val="Tabelle"/>
            </w:pPr>
            <w:r>
              <w:t>Marwari-Pferd</w:t>
            </w:r>
          </w:p>
        </w:tc>
        <w:tc>
          <w:tcPr>
            <w:tcW w:w="1560" w:type="dxa"/>
          </w:tcPr>
          <w:p w14:paraId="14FFAF4A" w14:textId="366632DB"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8</w:t>
            </w:r>
          </w:p>
        </w:tc>
      </w:tr>
      <w:tr w:rsidR="005B064E" w14:paraId="72B0E6B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0FAB80F" w14:textId="09B9C6DD" w:rsidR="005B064E" w:rsidRDefault="005B064E" w:rsidP="005B064E">
            <w:pPr>
              <w:pStyle w:val="Tabelle"/>
            </w:pPr>
            <w:r>
              <w:t>Murghese</w:t>
            </w:r>
          </w:p>
        </w:tc>
        <w:tc>
          <w:tcPr>
            <w:tcW w:w="1560" w:type="dxa"/>
          </w:tcPr>
          <w:p w14:paraId="6D73F4F5" w14:textId="370ED4D1"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w:t>
            </w:r>
          </w:p>
        </w:tc>
      </w:tr>
      <w:tr w:rsidR="005B064E" w14:paraId="55CA2B31"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078EFBDB" w14:textId="4F07292C" w:rsidR="005B064E" w:rsidRDefault="005B064E" w:rsidP="005B064E">
            <w:pPr>
              <w:pStyle w:val="Tabelle"/>
            </w:pPr>
            <w:r>
              <w:t>New Forest Pony</w:t>
            </w:r>
          </w:p>
        </w:tc>
        <w:tc>
          <w:tcPr>
            <w:tcW w:w="1560" w:type="dxa"/>
          </w:tcPr>
          <w:p w14:paraId="1360B53C" w14:textId="60C34F41"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w:t>
            </w:r>
          </w:p>
        </w:tc>
      </w:tr>
      <w:tr w:rsidR="005B064E" w14:paraId="6E9437B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7E7CB05" w14:textId="3FC45B63" w:rsidR="005B064E" w:rsidRDefault="005B064E" w:rsidP="005B064E">
            <w:pPr>
              <w:pStyle w:val="Tabelle"/>
            </w:pPr>
            <w:r>
              <w:t>Noriker</w:t>
            </w:r>
          </w:p>
        </w:tc>
        <w:tc>
          <w:tcPr>
            <w:tcW w:w="1560" w:type="dxa"/>
          </w:tcPr>
          <w:p w14:paraId="22646C97" w14:textId="6AF2B895"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84</w:t>
            </w:r>
          </w:p>
        </w:tc>
      </w:tr>
      <w:tr w:rsidR="005B064E" w14:paraId="38DB8CE6"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47298CD1" w14:textId="7CA0213D" w:rsidR="005B064E" w:rsidRDefault="005B064E" w:rsidP="005B064E">
            <w:pPr>
              <w:pStyle w:val="Tabelle"/>
            </w:pPr>
            <w:r>
              <w:lastRenderedPageBreak/>
              <w:t>Oldenburger</w:t>
            </w:r>
          </w:p>
        </w:tc>
        <w:tc>
          <w:tcPr>
            <w:tcW w:w="1560" w:type="dxa"/>
          </w:tcPr>
          <w:p w14:paraId="200C1B8C" w14:textId="26281DC5"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9</w:t>
            </w:r>
          </w:p>
        </w:tc>
      </w:tr>
      <w:tr w:rsidR="005B064E" w14:paraId="3989332A"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9B937F5" w14:textId="6C0AC4BD" w:rsidR="005B064E" w:rsidRDefault="005B064E" w:rsidP="005B064E">
            <w:pPr>
              <w:pStyle w:val="Tabelle"/>
            </w:pPr>
            <w:r>
              <w:t xml:space="preserve">Paint Horse </w:t>
            </w:r>
          </w:p>
        </w:tc>
        <w:tc>
          <w:tcPr>
            <w:tcW w:w="1560" w:type="dxa"/>
          </w:tcPr>
          <w:p w14:paraId="31A49B21" w14:textId="742A6D02"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6</w:t>
            </w:r>
          </w:p>
        </w:tc>
      </w:tr>
      <w:tr w:rsidR="005B064E" w14:paraId="12454FDA"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5F7CA02F" w14:textId="1AA4EABA" w:rsidR="005B064E" w:rsidRDefault="005B064E" w:rsidP="005B064E">
            <w:pPr>
              <w:pStyle w:val="Tabelle"/>
            </w:pPr>
            <w:r>
              <w:t>Pinto</w:t>
            </w:r>
          </w:p>
        </w:tc>
        <w:tc>
          <w:tcPr>
            <w:tcW w:w="1560" w:type="dxa"/>
          </w:tcPr>
          <w:p w14:paraId="4B1A0151" w14:textId="43CDA4EE"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6</w:t>
            </w:r>
          </w:p>
        </w:tc>
      </w:tr>
      <w:tr w:rsidR="005B064E" w14:paraId="17099BB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8151A71" w14:textId="433D239D" w:rsidR="005B064E" w:rsidRDefault="005B064E" w:rsidP="005B064E">
            <w:pPr>
              <w:pStyle w:val="Tabelle"/>
            </w:pPr>
            <w:r>
              <w:t>Pura Raza Espanola</w:t>
            </w:r>
          </w:p>
        </w:tc>
        <w:tc>
          <w:tcPr>
            <w:tcW w:w="1560" w:type="dxa"/>
          </w:tcPr>
          <w:p w14:paraId="2CA41607" w14:textId="1B8C201E"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7</w:t>
            </w:r>
          </w:p>
        </w:tc>
      </w:tr>
      <w:tr w:rsidR="005B064E" w14:paraId="3448BC85"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66A65E4A" w14:textId="69B8EFD2" w:rsidR="005B064E" w:rsidRDefault="005B064E" w:rsidP="005B064E">
            <w:pPr>
              <w:pStyle w:val="Tabelle"/>
            </w:pPr>
            <w:r>
              <w:t xml:space="preserve">Quarter Horse </w:t>
            </w:r>
          </w:p>
        </w:tc>
        <w:tc>
          <w:tcPr>
            <w:tcW w:w="1560" w:type="dxa"/>
          </w:tcPr>
          <w:p w14:paraId="177C354C" w14:textId="76D52BB8"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76</w:t>
            </w:r>
          </w:p>
        </w:tc>
      </w:tr>
      <w:tr w:rsidR="005B064E" w14:paraId="2C96CF5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57507F1" w14:textId="6AFB2947" w:rsidR="005B064E" w:rsidRDefault="005B064E" w:rsidP="005B064E">
            <w:pPr>
              <w:pStyle w:val="Tabelle"/>
            </w:pPr>
            <w:r>
              <w:t>Rheinisch Deutsches Kaltblut</w:t>
            </w:r>
          </w:p>
        </w:tc>
        <w:tc>
          <w:tcPr>
            <w:tcW w:w="1560" w:type="dxa"/>
          </w:tcPr>
          <w:p w14:paraId="55BE8948" w14:textId="406B7750"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10</w:t>
            </w:r>
          </w:p>
        </w:tc>
      </w:tr>
      <w:tr w:rsidR="005B064E" w14:paraId="7EC81238"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309CBA36" w14:textId="75CD0EE7" w:rsidR="005B064E" w:rsidRDefault="005B064E" w:rsidP="005B064E">
            <w:pPr>
              <w:pStyle w:val="Tabelle"/>
            </w:pPr>
            <w:r>
              <w:t>Rheinländer</w:t>
            </w:r>
          </w:p>
        </w:tc>
        <w:tc>
          <w:tcPr>
            <w:tcW w:w="1560" w:type="dxa"/>
          </w:tcPr>
          <w:p w14:paraId="07A0644A" w14:textId="56C1A1C3"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2</w:t>
            </w:r>
          </w:p>
        </w:tc>
      </w:tr>
      <w:tr w:rsidR="005B064E" w14:paraId="5B5FAE6A"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C6FE088" w14:textId="5D679AC4" w:rsidR="005B064E" w:rsidRDefault="005B064E" w:rsidP="005B064E">
            <w:pPr>
              <w:pStyle w:val="Tabelle"/>
            </w:pPr>
            <w:r>
              <w:t xml:space="preserve">Sachsen Anhaltiner </w:t>
            </w:r>
          </w:p>
        </w:tc>
        <w:tc>
          <w:tcPr>
            <w:tcW w:w="1560" w:type="dxa"/>
          </w:tcPr>
          <w:p w14:paraId="4B05BAB7" w14:textId="6AA944BE"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w:t>
            </w:r>
          </w:p>
        </w:tc>
      </w:tr>
      <w:tr w:rsidR="005B064E" w14:paraId="5748ADCF"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00B310FF" w14:textId="7ABF0A4E" w:rsidR="005B064E" w:rsidRDefault="005B064E" w:rsidP="005B064E">
            <w:pPr>
              <w:pStyle w:val="Tabelle"/>
            </w:pPr>
            <w:r>
              <w:t>Sachsen Thüringer Kaltblut</w:t>
            </w:r>
          </w:p>
        </w:tc>
        <w:tc>
          <w:tcPr>
            <w:tcW w:w="1560" w:type="dxa"/>
          </w:tcPr>
          <w:p w14:paraId="709FBD1B" w14:textId="0DFB5803"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w:t>
            </w:r>
          </w:p>
        </w:tc>
      </w:tr>
      <w:tr w:rsidR="005B064E" w14:paraId="77B45A14"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A40BA5D" w14:textId="7E6C205C" w:rsidR="005B064E" w:rsidRDefault="005B064E" w:rsidP="005B064E">
            <w:pPr>
              <w:pStyle w:val="Tabelle"/>
            </w:pPr>
            <w:r>
              <w:t>Saddlebred</w:t>
            </w:r>
          </w:p>
        </w:tc>
        <w:tc>
          <w:tcPr>
            <w:tcW w:w="1560" w:type="dxa"/>
          </w:tcPr>
          <w:p w14:paraId="403A454C" w14:textId="15226F3F"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21</w:t>
            </w:r>
          </w:p>
        </w:tc>
      </w:tr>
      <w:tr w:rsidR="005B064E" w14:paraId="0C7D20A1"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5CF0A94D" w14:textId="6512873F" w:rsidR="005B064E" w:rsidRDefault="005B064E" w:rsidP="005B064E">
            <w:pPr>
              <w:pStyle w:val="Tabelle"/>
            </w:pPr>
            <w:r>
              <w:t xml:space="preserve">Schleswiger Kaltblut </w:t>
            </w:r>
          </w:p>
        </w:tc>
        <w:tc>
          <w:tcPr>
            <w:tcW w:w="1560" w:type="dxa"/>
          </w:tcPr>
          <w:p w14:paraId="179BC884" w14:textId="12DB610B"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4</w:t>
            </w:r>
          </w:p>
        </w:tc>
      </w:tr>
      <w:tr w:rsidR="005B064E" w14:paraId="34EFA417"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75966DA" w14:textId="05269EB8" w:rsidR="005B064E" w:rsidRDefault="005B064E" w:rsidP="005B064E">
            <w:pPr>
              <w:pStyle w:val="Tabelle"/>
            </w:pPr>
            <w:r>
              <w:t xml:space="preserve">Schwedisches Warmblut </w:t>
            </w:r>
          </w:p>
        </w:tc>
        <w:tc>
          <w:tcPr>
            <w:tcW w:w="1560" w:type="dxa"/>
          </w:tcPr>
          <w:p w14:paraId="7BCB9308" w14:textId="35A3A367"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2</w:t>
            </w:r>
          </w:p>
        </w:tc>
      </w:tr>
      <w:tr w:rsidR="005B064E" w14:paraId="471A62DD"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6876E284" w14:textId="61C086D9" w:rsidR="005B064E" w:rsidRDefault="005B064E" w:rsidP="005B064E">
            <w:pPr>
              <w:pStyle w:val="Tabelle"/>
            </w:pPr>
            <w:r>
              <w:t xml:space="preserve">Schweizer Warmblut </w:t>
            </w:r>
          </w:p>
        </w:tc>
        <w:tc>
          <w:tcPr>
            <w:tcW w:w="1560" w:type="dxa"/>
          </w:tcPr>
          <w:p w14:paraId="33DCCBD4" w14:textId="32022A45"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2</w:t>
            </w:r>
          </w:p>
        </w:tc>
      </w:tr>
      <w:tr w:rsidR="005B064E" w14:paraId="4CC5F02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A4F89F5" w14:textId="181C6113" w:rsidR="005B064E" w:rsidRDefault="005B064E" w:rsidP="005B064E">
            <w:pPr>
              <w:pStyle w:val="Tabelle"/>
            </w:pPr>
            <w:r>
              <w:t xml:space="preserve">Schweres Warmblut </w:t>
            </w:r>
          </w:p>
        </w:tc>
        <w:tc>
          <w:tcPr>
            <w:tcW w:w="1560" w:type="dxa"/>
          </w:tcPr>
          <w:p w14:paraId="386C5565" w14:textId="13C4DEBC"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3</w:t>
            </w:r>
          </w:p>
        </w:tc>
      </w:tr>
      <w:tr w:rsidR="005B064E" w14:paraId="0AE2696B"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6099C79A" w14:textId="02A19B0E" w:rsidR="005B064E" w:rsidRDefault="005B064E" w:rsidP="005B064E">
            <w:pPr>
              <w:pStyle w:val="Tabelle"/>
            </w:pPr>
            <w:r>
              <w:t xml:space="preserve">Shagya Araber </w:t>
            </w:r>
          </w:p>
        </w:tc>
        <w:tc>
          <w:tcPr>
            <w:tcW w:w="1560" w:type="dxa"/>
          </w:tcPr>
          <w:p w14:paraId="068B3FD5" w14:textId="0CC629E0"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37</w:t>
            </w:r>
          </w:p>
        </w:tc>
      </w:tr>
      <w:tr w:rsidR="005B064E" w14:paraId="4B9A726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AF2D296" w14:textId="29413C4A" w:rsidR="005B064E" w:rsidRDefault="005B064E" w:rsidP="005B064E">
            <w:pPr>
              <w:pStyle w:val="Tabelle"/>
            </w:pPr>
            <w:r>
              <w:t xml:space="preserve">Shire Horse </w:t>
            </w:r>
          </w:p>
        </w:tc>
        <w:tc>
          <w:tcPr>
            <w:tcW w:w="1560" w:type="dxa"/>
          </w:tcPr>
          <w:p w14:paraId="40859E7B" w14:textId="46B2990C"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3</w:t>
            </w:r>
          </w:p>
        </w:tc>
      </w:tr>
      <w:tr w:rsidR="005B064E" w14:paraId="7DD9EEB9"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7F235BAA" w14:textId="4CA63877" w:rsidR="005B064E" w:rsidRDefault="005B064E" w:rsidP="005B064E">
            <w:pPr>
              <w:pStyle w:val="Tabelle"/>
            </w:pPr>
            <w:r>
              <w:t xml:space="preserve">Sorraia Pferd </w:t>
            </w:r>
          </w:p>
        </w:tc>
        <w:tc>
          <w:tcPr>
            <w:tcW w:w="1560" w:type="dxa"/>
          </w:tcPr>
          <w:p w14:paraId="0A8073D5" w14:textId="1FD0F9F6"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12</w:t>
            </w:r>
          </w:p>
        </w:tc>
      </w:tr>
      <w:tr w:rsidR="005B064E" w14:paraId="7347498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CA8291E" w14:textId="2F1205D8" w:rsidR="005B064E" w:rsidRDefault="005B064E" w:rsidP="005B064E">
            <w:pPr>
              <w:pStyle w:val="Tabelle"/>
            </w:pPr>
            <w:r>
              <w:t xml:space="preserve">Süddeutsches Kaltblut </w:t>
            </w:r>
          </w:p>
        </w:tc>
        <w:tc>
          <w:tcPr>
            <w:tcW w:w="1560" w:type="dxa"/>
          </w:tcPr>
          <w:p w14:paraId="4A3E2BC1" w14:textId="61770124"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10</w:t>
            </w:r>
          </w:p>
        </w:tc>
      </w:tr>
      <w:tr w:rsidR="005B064E" w14:paraId="49CD7AA2"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10DBE7A1" w14:textId="2D739B78" w:rsidR="005B064E" w:rsidRDefault="005B064E" w:rsidP="005B064E">
            <w:pPr>
              <w:pStyle w:val="Tabelle"/>
            </w:pPr>
            <w:r>
              <w:t>Tennessee Walking Horse</w:t>
            </w:r>
          </w:p>
        </w:tc>
        <w:tc>
          <w:tcPr>
            <w:tcW w:w="1560" w:type="dxa"/>
          </w:tcPr>
          <w:p w14:paraId="5F51D870" w14:textId="472018D2"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w:t>
            </w:r>
          </w:p>
        </w:tc>
      </w:tr>
      <w:tr w:rsidR="005B064E" w14:paraId="67DC72C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AE6735D" w14:textId="3564FC0B" w:rsidR="005B064E" w:rsidRDefault="005B064E" w:rsidP="005B064E">
            <w:pPr>
              <w:pStyle w:val="Tabelle"/>
            </w:pPr>
            <w:r>
              <w:t xml:space="preserve">Terzeira Pony </w:t>
            </w:r>
          </w:p>
        </w:tc>
        <w:tc>
          <w:tcPr>
            <w:tcW w:w="1560" w:type="dxa"/>
          </w:tcPr>
          <w:p w14:paraId="25E4A0D0" w14:textId="7E25FDF8"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6</w:t>
            </w:r>
          </w:p>
        </w:tc>
      </w:tr>
      <w:tr w:rsidR="005B064E" w14:paraId="59AF8C23"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0F2B246B" w14:textId="128D1A58" w:rsidR="005B064E" w:rsidRDefault="005B064E" w:rsidP="005B064E">
            <w:pPr>
              <w:pStyle w:val="Tabelle"/>
            </w:pPr>
            <w:r>
              <w:t>Traber</w:t>
            </w:r>
          </w:p>
        </w:tc>
        <w:tc>
          <w:tcPr>
            <w:tcW w:w="1560" w:type="dxa"/>
          </w:tcPr>
          <w:p w14:paraId="0520C93C" w14:textId="4A385033"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11</w:t>
            </w:r>
          </w:p>
        </w:tc>
      </w:tr>
      <w:tr w:rsidR="005B064E" w14:paraId="52D96243"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EA01213" w14:textId="6D699123" w:rsidR="005B064E" w:rsidRDefault="005B064E" w:rsidP="005B064E">
            <w:pPr>
              <w:pStyle w:val="Tabelle"/>
            </w:pPr>
            <w:r>
              <w:t>Trakehner</w:t>
            </w:r>
          </w:p>
        </w:tc>
        <w:tc>
          <w:tcPr>
            <w:tcW w:w="1560" w:type="dxa"/>
          </w:tcPr>
          <w:p w14:paraId="1DE24A4E" w14:textId="05F1D90A"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9</w:t>
            </w:r>
          </w:p>
        </w:tc>
      </w:tr>
      <w:tr w:rsidR="005B064E" w14:paraId="64A732C2"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789B9002" w14:textId="2A2008B6" w:rsidR="005B064E" w:rsidRDefault="005B064E" w:rsidP="005B064E">
            <w:pPr>
              <w:pStyle w:val="Tabelle"/>
            </w:pPr>
            <w:r>
              <w:t xml:space="preserve">Ungarisches Kaltblut </w:t>
            </w:r>
          </w:p>
        </w:tc>
        <w:tc>
          <w:tcPr>
            <w:tcW w:w="1560" w:type="dxa"/>
          </w:tcPr>
          <w:p w14:paraId="02F09D9B" w14:textId="29FAEAD0"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w:t>
            </w:r>
          </w:p>
        </w:tc>
      </w:tr>
      <w:tr w:rsidR="005B064E" w14:paraId="6CBB8B1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D532513" w14:textId="1A0EE5FC" w:rsidR="005B064E" w:rsidRDefault="005B064E" w:rsidP="005B064E">
            <w:pPr>
              <w:pStyle w:val="Tabelle"/>
            </w:pPr>
            <w:r>
              <w:t>Warmblut</w:t>
            </w:r>
          </w:p>
        </w:tc>
        <w:tc>
          <w:tcPr>
            <w:tcW w:w="1560" w:type="dxa"/>
          </w:tcPr>
          <w:p w14:paraId="79C2399E" w14:textId="4899C5C5"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6</w:t>
            </w:r>
          </w:p>
        </w:tc>
      </w:tr>
      <w:tr w:rsidR="005B064E" w14:paraId="55CAE0D4"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71D32347" w14:textId="4E44EC82" w:rsidR="005B064E" w:rsidRDefault="005B064E" w:rsidP="005B064E">
            <w:pPr>
              <w:pStyle w:val="Tabelle"/>
            </w:pPr>
            <w:r>
              <w:t>Welsh-A</w:t>
            </w:r>
          </w:p>
        </w:tc>
        <w:tc>
          <w:tcPr>
            <w:tcW w:w="1560" w:type="dxa"/>
          </w:tcPr>
          <w:p w14:paraId="4BFD50CE" w14:textId="45321E2E"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18</w:t>
            </w:r>
          </w:p>
        </w:tc>
      </w:tr>
      <w:tr w:rsidR="005B064E" w14:paraId="515B490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32008E5" w14:textId="2EBC9438" w:rsidR="005B064E" w:rsidRDefault="005B064E" w:rsidP="005B064E">
            <w:pPr>
              <w:pStyle w:val="Tabelle"/>
            </w:pPr>
            <w:r>
              <w:t>Welsh-B</w:t>
            </w:r>
          </w:p>
        </w:tc>
        <w:tc>
          <w:tcPr>
            <w:tcW w:w="1560" w:type="dxa"/>
          </w:tcPr>
          <w:p w14:paraId="5F0217E6" w14:textId="138EE317"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10</w:t>
            </w:r>
          </w:p>
        </w:tc>
      </w:tr>
      <w:tr w:rsidR="005B064E" w14:paraId="2C82CE79"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360E3816" w14:textId="6BAAAC6A" w:rsidR="005B064E" w:rsidRDefault="005B064E" w:rsidP="005B064E">
            <w:pPr>
              <w:pStyle w:val="Tabelle"/>
            </w:pPr>
            <w:r>
              <w:t>Welsh-D</w:t>
            </w:r>
          </w:p>
        </w:tc>
        <w:tc>
          <w:tcPr>
            <w:tcW w:w="1560" w:type="dxa"/>
          </w:tcPr>
          <w:p w14:paraId="5A8A7EF4" w14:textId="0DA54E28"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8</w:t>
            </w:r>
          </w:p>
        </w:tc>
      </w:tr>
      <w:tr w:rsidR="005B064E" w14:paraId="5B76A45D"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137CBCE" w14:textId="19B3FA86" w:rsidR="005B064E" w:rsidRDefault="005B064E" w:rsidP="005B064E">
            <w:pPr>
              <w:pStyle w:val="Tabelle"/>
            </w:pPr>
            <w:r>
              <w:t>Westfale</w:t>
            </w:r>
          </w:p>
        </w:tc>
        <w:tc>
          <w:tcPr>
            <w:tcW w:w="1560" w:type="dxa"/>
          </w:tcPr>
          <w:p w14:paraId="44925B21" w14:textId="289E9DAE" w:rsidR="005B064E" w:rsidRDefault="005B064E" w:rsidP="005B064E">
            <w:pPr>
              <w:pStyle w:val="Tabelle"/>
              <w:cnfStyle w:val="000000100000" w:firstRow="0" w:lastRow="0" w:firstColumn="0" w:lastColumn="0" w:oddVBand="0" w:evenVBand="0" w:oddHBand="1" w:evenHBand="0" w:firstRowFirstColumn="0" w:firstRowLastColumn="0" w:lastRowFirstColumn="0" w:lastRowLastColumn="0"/>
            </w:pPr>
            <w:r>
              <w:t>2</w:t>
            </w:r>
          </w:p>
        </w:tc>
      </w:tr>
      <w:tr w:rsidR="005B064E" w14:paraId="3A620D09" w14:textId="77777777" w:rsidTr="00203D76">
        <w:tc>
          <w:tcPr>
            <w:cnfStyle w:val="001000000000" w:firstRow="0" w:lastRow="0" w:firstColumn="1" w:lastColumn="0" w:oddVBand="0" w:evenVBand="0" w:oddHBand="0" w:evenHBand="0" w:firstRowFirstColumn="0" w:firstRowLastColumn="0" w:lastRowFirstColumn="0" w:lastRowLastColumn="0"/>
            <w:tcW w:w="2943" w:type="dxa"/>
          </w:tcPr>
          <w:p w14:paraId="718C5CB9" w14:textId="6813DC1F" w:rsidR="005B064E" w:rsidRDefault="005B064E" w:rsidP="005B064E">
            <w:pPr>
              <w:pStyle w:val="Tabelle"/>
            </w:pPr>
            <w:r>
              <w:t xml:space="preserve">Österreichisches Warmblut </w:t>
            </w:r>
          </w:p>
        </w:tc>
        <w:tc>
          <w:tcPr>
            <w:tcW w:w="1560" w:type="dxa"/>
          </w:tcPr>
          <w:p w14:paraId="30CE165A" w14:textId="5CF08F24" w:rsidR="005B064E" w:rsidRDefault="005B064E" w:rsidP="005B064E">
            <w:pPr>
              <w:pStyle w:val="Tabelle"/>
              <w:cnfStyle w:val="000000000000" w:firstRow="0" w:lastRow="0" w:firstColumn="0" w:lastColumn="0" w:oddVBand="0" w:evenVBand="0" w:oddHBand="0" w:evenHBand="0" w:firstRowFirstColumn="0" w:firstRowLastColumn="0" w:lastRowFirstColumn="0" w:lastRowLastColumn="0"/>
            </w:pPr>
            <w:r>
              <w:t>30</w:t>
            </w:r>
          </w:p>
        </w:tc>
      </w:tr>
    </w:tbl>
    <w:p w14:paraId="0C48D9AC" w14:textId="77777777" w:rsidR="00824E73" w:rsidRDefault="00824E73" w:rsidP="004067E5">
      <w:pPr>
        <w:pStyle w:val="berschrift118pt"/>
        <w:sectPr w:rsidR="00824E73" w:rsidSect="008951AF">
          <w:pgSz w:w="11900" w:h="16840"/>
          <w:pgMar w:top="1361" w:right="1361" w:bottom="1361" w:left="1361" w:header="680" w:footer="680" w:gutter="0"/>
          <w:cols w:space="708"/>
          <w:titlePg/>
        </w:sectPr>
      </w:pPr>
    </w:p>
    <w:p w14:paraId="25868F79" w14:textId="209842D6" w:rsidR="00F876A0" w:rsidRDefault="004067E5" w:rsidP="004067E5">
      <w:pPr>
        <w:pStyle w:val="berschrift118pt"/>
      </w:pPr>
      <w:bookmarkStart w:id="48" w:name="_Toc5176225"/>
      <w:r w:rsidRPr="004067E5">
        <w:lastRenderedPageBreak/>
        <w:t>ERGEBNISSE</w:t>
      </w:r>
      <w:bookmarkEnd w:id="48"/>
    </w:p>
    <w:p w14:paraId="45E57E36" w14:textId="609436EB" w:rsidR="007F10C5" w:rsidRDefault="007F10C5" w:rsidP="007F10C5">
      <w:pPr>
        <w:pStyle w:val="1Unterkapitel"/>
      </w:pPr>
      <w:bookmarkStart w:id="49" w:name="_Toc5176226"/>
      <w:r>
        <w:t xml:space="preserve">Generierung einer </w:t>
      </w:r>
      <w:r w:rsidR="00C82D9A">
        <w:t>v</w:t>
      </w:r>
      <w:r>
        <w:t>ergö</w:t>
      </w:r>
      <w:r w:rsidR="00472394">
        <w:t>ss</w:t>
      </w:r>
      <w:r>
        <w:t>erten Y-R</w:t>
      </w:r>
      <w:r w:rsidR="00C82D9A">
        <w:t>eferenzseqzenz</w:t>
      </w:r>
      <w:bookmarkEnd w:id="49"/>
    </w:p>
    <w:p w14:paraId="548EDA71" w14:textId="488D96BC" w:rsidR="009E326E" w:rsidRDefault="007F10C5" w:rsidP="007F10C5">
      <w:pPr>
        <w:pStyle w:val="Flietext"/>
      </w:pPr>
      <w:r w:rsidRPr="009D6C67">
        <w:t xml:space="preserve">Insgesamt konnten </w:t>
      </w:r>
      <w:r>
        <w:t>764</w:t>
      </w:r>
      <w:r w:rsidRPr="009D6C67">
        <w:t xml:space="preserve"> Y-spezifische Contigs </w:t>
      </w:r>
      <w:r>
        <w:t xml:space="preserve">mit einer </w:t>
      </w:r>
      <w:r w:rsidRPr="009D6C67">
        <w:t xml:space="preserve">Gesamtlänge von </w:t>
      </w:r>
      <w:r>
        <w:t>6.2</w:t>
      </w:r>
      <w:r w:rsidRPr="009D6C67">
        <w:t xml:space="preserve"> </w:t>
      </w:r>
      <w:r>
        <w:t>Millionen Basen (Mb)</w:t>
      </w:r>
      <w:r w:rsidRPr="009D6C67">
        <w:t xml:space="preserve"> assembliert werden</w:t>
      </w:r>
      <w:r>
        <w:t>. D</w:t>
      </w:r>
      <w:r w:rsidRPr="009D6C67">
        <w:t xml:space="preserve">ie </w:t>
      </w:r>
      <w:r>
        <w:t xml:space="preserve">Region, die nun </w:t>
      </w:r>
      <w:r w:rsidRPr="009D6C67">
        <w:t xml:space="preserve">für die Suche nach </w:t>
      </w:r>
      <w:r>
        <w:t xml:space="preserve">Y-chromosomalen Polymorphismen </w:t>
      </w:r>
      <w:r w:rsidRPr="009D6C67">
        <w:t>zur Verfügung steht</w:t>
      </w:r>
      <w:r w:rsidR="00472394">
        <w:t>,</w:t>
      </w:r>
      <w:r w:rsidRPr="009D6C67">
        <w:t xml:space="preserve"> </w:t>
      </w:r>
      <w:r>
        <w:t xml:space="preserve">beläuft sich auf 5.8 Mb und </w:t>
      </w:r>
      <w:r w:rsidR="009E326E">
        <w:t>ist</w:t>
      </w:r>
      <w:r>
        <w:t xml:space="preserve"> somit im Vergleich zu Wallner et al., 2017 beinahe vervierfacht</w:t>
      </w:r>
      <w:r w:rsidRPr="009D6C67">
        <w:t xml:space="preserve">. </w:t>
      </w:r>
      <w:r>
        <w:t xml:space="preserve">Eine genaue Beschreibung der </w:t>
      </w:r>
      <w:r w:rsidR="009E326E">
        <w:t>Methoden und detaillierte</w:t>
      </w:r>
      <w:r w:rsidR="00472394">
        <w:t>n</w:t>
      </w:r>
      <w:r w:rsidR="009E326E">
        <w:t xml:space="preserve"> Ergebnisse zur Generierung</w:t>
      </w:r>
      <w:r>
        <w:t xml:space="preserve"> der </w:t>
      </w:r>
      <w:r w:rsidR="009E326E">
        <w:t xml:space="preserve">vergrößerten Referenz wird in </w:t>
      </w:r>
      <w:r w:rsidR="00397801">
        <w:t xml:space="preserve">Felkel et al. (in Begutachtung bei Scientific Reports) </w:t>
      </w:r>
      <w:r w:rsidR="009E326E">
        <w:t>beschrieben. Die Referenz wurde in einer Datenbank (ncbi_</w:t>
      </w:r>
      <w:r w:rsidR="00397801" w:rsidRPr="00397801">
        <w:t xml:space="preserve"> PRJNA353919</w:t>
      </w:r>
      <w:r w:rsidR="009E326E">
        <w:t>) der Öffentlichkeit zugänglich gemacht.</w:t>
      </w:r>
    </w:p>
    <w:p w14:paraId="258A9598" w14:textId="41FD08B6" w:rsidR="004067E5" w:rsidRDefault="004067E5" w:rsidP="004067E5">
      <w:pPr>
        <w:pStyle w:val="1Unterkapitel"/>
      </w:pPr>
      <w:bookmarkStart w:id="50" w:name="_Toc5176227"/>
      <w:r w:rsidRPr="004067E5">
        <w:t>R</w:t>
      </w:r>
      <w:r w:rsidR="00C82D9A">
        <w:t>ekonstruktion der paternalen Genealogien basierend auf Pedigree und Literaturangaben</w:t>
      </w:r>
      <w:bookmarkEnd w:id="50"/>
      <w:r w:rsidR="00C82D9A">
        <w:t xml:space="preserve"> </w:t>
      </w:r>
    </w:p>
    <w:p w14:paraId="184DF77D" w14:textId="3BF1BD13" w:rsidR="001E758B" w:rsidRPr="001E758B" w:rsidRDefault="001E758B" w:rsidP="001E758B">
      <w:pPr>
        <w:pStyle w:val="Flietext"/>
      </w:pPr>
      <w:r>
        <w:t xml:space="preserve">Die Genealogien der Hengststämme sind in den </w:t>
      </w:r>
      <w:r w:rsidR="00D3493F">
        <w:t>Abb.</w:t>
      </w:r>
      <w:r>
        <w:t xml:space="preserve"> 11 </w:t>
      </w:r>
      <w:r w:rsidR="00D3493F">
        <w:t>bis</w:t>
      </w:r>
      <w:r>
        <w:t xml:space="preserve"> 31 graphisch dargestellt.</w:t>
      </w:r>
    </w:p>
    <w:p w14:paraId="30F37F32" w14:textId="46F05B85" w:rsidR="009E326E" w:rsidRDefault="00A609D9" w:rsidP="009E326E">
      <w:pPr>
        <w:pStyle w:val="11Unterkapitel"/>
      </w:pPr>
      <w:bookmarkStart w:id="51" w:name="_Toc5176228"/>
      <w:bookmarkStart w:id="52" w:name="_Toc372822902"/>
      <w:r>
        <w:t>Der Lipizzaner</w:t>
      </w:r>
      <w:bookmarkEnd w:id="51"/>
    </w:p>
    <w:p w14:paraId="3A1956AA" w14:textId="71721341" w:rsidR="009E326E" w:rsidRDefault="009E326E" w:rsidP="009E326E">
      <w:pPr>
        <w:pStyle w:val="Flietext"/>
      </w:pPr>
      <w:r>
        <w:t xml:space="preserve">Beim Lipizzaner </w:t>
      </w:r>
      <w:r w:rsidR="00354242">
        <w:t xml:space="preserve">lässt </w:t>
      </w:r>
      <w:r>
        <w:t>sich schon anhand des Pedigrees d</w:t>
      </w:r>
      <w:r w:rsidR="00354242">
        <w:t xml:space="preserve">er Einfluss </w:t>
      </w:r>
      <w:r>
        <w:t>verschiedener Pferderassen feststellen</w:t>
      </w:r>
      <w:r w:rsidR="00354242">
        <w:t xml:space="preserve">. </w:t>
      </w:r>
      <w:r>
        <w:t xml:space="preserve">Die folgenden Hengststämme sind beim Lipizzaner in den Zuchtbüchern geführt: Conversano, Favory, Incitato, Maestoso, Neapolitano, Pluto, Siglavy und Tulipan. In Österreich sind nur die sechs klassischen Hengststämme vertreten, die Linien Incitato und Tulipan finden sich nur in Ungarn und Rumänien. </w:t>
      </w:r>
      <w:r w:rsidR="007D0048">
        <w:t>Eine Verteilung der</w:t>
      </w:r>
      <w:r w:rsidR="007D0048" w:rsidRPr="007D0048">
        <w:t xml:space="preserve"> Hengstlinien bei den österreichischen Lipizzanerhengsten </w:t>
      </w:r>
      <w:r w:rsidR="007D0048">
        <w:t xml:space="preserve">im Bundesgestüt Piber und an der Spanischen Hofreitschule </w:t>
      </w:r>
      <w:r w:rsidR="007D0048" w:rsidRPr="007D0048">
        <w:t xml:space="preserve">Wien </w:t>
      </w:r>
      <w:r w:rsidR="007D0048">
        <w:t xml:space="preserve">im Jahr 2017 </w:t>
      </w:r>
      <w:r w:rsidR="00CA4E92">
        <w:t xml:space="preserve">(gesamt 132 Hengste) </w:t>
      </w:r>
      <w:r w:rsidR="007D0048">
        <w:t xml:space="preserve">ist in </w:t>
      </w:r>
      <w:r w:rsidR="00CA4E92">
        <w:fldChar w:fldCharType="begin"/>
      </w:r>
      <w:r w:rsidR="00CA4E92">
        <w:instrText xml:space="preserve"> REF _Ref409079328 \h </w:instrText>
      </w:r>
      <w:r w:rsidR="00CA4E92">
        <w:fldChar w:fldCharType="separate"/>
      </w:r>
      <w:r w:rsidR="00C627E8">
        <w:t xml:space="preserve">Abb. </w:t>
      </w:r>
      <w:r w:rsidR="00C627E8">
        <w:rPr>
          <w:noProof/>
        </w:rPr>
        <w:t>5</w:t>
      </w:r>
      <w:r w:rsidR="00CA4E92">
        <w:fldChar w:fldCharType="end"/>
      </w:r>
      <w:r w:rsidR="00CA4E92">
        <w:t xml:space="preserve"> </w:t>
      </w:r>
      <w:r w:rsidR="007D0048">
        <w:t>dargestellt</w:t>
      </w:r>
      <w:r w:rsidR="0096325E">
        <w:t>.</w:t>
      </w:r>
    </w:p>
    <w:p w14:paraId="33B5CAB1" w14:textId="77777777" w:rsidR="00D47EC1" w:rsidRDefault="00D47EC1" w:rsidP="00AC777B">
      <w:pPr>
        <w:pStyle w:val="Flietext"/>
        <w:keepNext/>
      </w:pPr>
      <w:r>
        <w:rPr>
          <w:noProof/>
          <w:lang w:val="de-DE" w:eastAsia="de-DE"/>
        </w:rPr>
        <w:drawing>
          <wp:inline distT="0" distB="0" distL="0" distR="0" wp14:anchorId="7EBE0709" wp14:editId="1BBFE9A0">
            <wp:extent cx="2752725" cy="1865737"/>
            <wp:effectExtent l="0" t="0" r="0" b="0"/>
            <wp:docPr id="35" name="Bild 35" descr="In diesem Tortendiagramm sieht man, dass die sechs klassischen Hengstlinen des Lipizzaners gleichmäßig in Piber und Wien vorhanden s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5.jpg"/>
                    <pic:cNvPicPr/>
                  </pic:nvPicPr>
                  <pic:blipFill>
                    <a:blip r:embed="rId30" cstate="print">
                      <a:extLst>
                        <a:ext uri="{28A0092B-C50C-407E-A947-70E740481C1C}">
                          <a14:useLocalDpi xmlns:a14="http://schemas.microsoft.com/office/drawing/2010/main"/>
                        </a:ext>
                      </a:extLst>
                    </a:blip>
                    <a:stretch>
                      <a:fillRect/>
                    </a:stretch>
                  </pic:blipFill>
                  <pic:spPr>
                    <a:xfrm>
                      <a:off x="0" y="0"/>
                      <a:ext cx="2754042" cy="1866629"/>
                    </a:xfrm>
                    <a:prstGeom prst="rect">
                      <a:avLst/>
                    </a:prstGeom>
                  </pic:spPr>
                </pic:pic>
              </a:graphicData>
            </a:graphic>
          </wp:inline>
        </w:drawing>
      </w:r>
    </w:p>
    <w:p w14:paraId="79E0AA65" w14:textId="11D3E833" w:rsidR="00D47EC1" w:rsidRDefault="00D3493F" w:rsidP="00D47EC1">
      <w:pPr>
        <w:pStyle w:val="Beschriftung"/>
      </w:pPr>
      <w:bookmarkStart w:id="53" w:name="_Ref409079328"/>
      <w:bookmarkStart w:id="54" w:name="_Toc5051260"/>
      <w:r>
        <w:t>Abb.</w:t>
      </w:r>
      <w:r w:rsidR="00D47EC1">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5</w:t>
      </w:r>
      <w:r w:rsidR="002B0D70">
        <w:rPr>
          <w:noProof/>
        </w:rPr>
        <w:fldChar w:fldCharType="end"/>
      </w:r>
      <w:bookmarkEnd w:id="53"/>
      <w:r w:rsidR="00CA4E92">
        <w:t xml:space="preserve">: </w:t>
      </w:r>
      <w:r w:rsidR="00CA4E92" w:rsidRPr="00CA4E92">
        <w:t>Hengstlinien bei den österreichischen Lipizzanerhengsten in Piber und Wien 2017</w:t>
      </w:r>
      <w:bookmarkEnd w:id="54"/>
    </w:p>
    <w:p w14:paraId="558A3F02" w14:textId="5C2C5568" w:rsidR="0096325E" w:rsidRDefault="0096325E" w:rsidP="009E326E">
      <w:pPr>
        <w:pStyle w:val="Flietext"/>
      </w:pPr>
      <w:r>
        <w:t xml:space="preserve">Die Genealogien der Hengststämme der Lipizzaner wurden in Anlehnung an Grilz-Seger und Druml </w:t>
      </w:r>
      <w:r w:rsidR="00472394">
        <w:t>(</w:t>
      </w:r>
      <w:r>
        <w:t>2011</w:t>
      </w:r>
      <w:r w:rsidR="00472394">
        <w:t>)</w:t>
      </w:r>
      <w:r>
        <w:t xml:space="preserve"> angenommen.</w:t>
      </w:r>
    </w:p>
    <w:p w14:paraId="791E77AB" w14:textId="5CE2BE9A" w:rsidR="009E326E" w:rsidRDefault="00A609D9" w:rsidP="009E326E">
      <w:pPr>
        <w:pStyle w:val="12Unterkapitel"/>
      </w:pPr>
      <w:bookmarkStart w:id="55" w:name="_Toc5176229"/>
      <w:r>
        <w:t>Der Hengststamm Conversano</w:t>
      </w:r>
      <w:bookmarkEnd w:id="55"/>
    </w:p>
    <w:p w14:paraId="12B09E91" w14:textId="3B356202" w:rsidR="009E326E" w:rsidRDefault="009E326E" w:rsidP="009E326E">
      <w:pPr>
        <w:pStyle w:val="Flietext"/>
      </w:pPr>
      <w:r>
        <w:t xml:space="preserve">Der Hengststamm Conversano </w:t>
      </w:r>
      <w:r w:rsidR="00472394">
        <w:t xml:space="preserve">wurde </w:t>
      </w:r>
      <w:r>
        <w:t xml:space="preserve">durch den </w:t>
      </w:r>
      <w:r w:rsidRPr="0096325E">
        <w:rPr>
          <w:b/>
        </w:rPr>
        <w:t>Original Neapolitaner Rappen Conversano</w:t>
      </w:r>
      <w:r w:rsidR="0082474D">
        <w:rPr>
          <w:b/>
        </w:rPr>
        <w:t xml:space="preserve">, </w:t>
      </w:r>
      <w:r w:rsidR="0082474D" w:rsidRPr="0082474D">
        <w:t xml:space="preserve">geboren 1767 </w:t>
      </w:r>
      <w:r w:rsidRPr="0082474D">
        <w:t>in Süditalien</w:t>
      </w:r>
      <w:r w:rsidR="0082474D">
        <w:t>,</w:t>
      </w:r>
      <w:r w:rsidRPr="0082474D">
        <w:t xml:space="preserve"> </w:t>
      </w:r>
      <w:r w:rsidR="0082474D" w:rsidRPr="0082474D">
        <w:t>begründet</w:t>
      </w:r>
      <w:r w:rsidRPr="0082474D">
        <w:t>. Ab 1779 stand er als Beschäler in Lipizza und in den ersten Generationen</w:t>
      </w:r>
      <w:r>
        <w:t xml:space="preserve"> wurde </w:t>
      </w:r>
      <w:r w:rsidR="0082474D">
        <w:t xml:space="preserve">er </w:t>
      </w:r>
      <w:r>
        <w:t xml:space="preserve">gezielt an Barocke Stuten des "alten Schlags" angepaart. Den Durchbruch erlebte die Linie Conversano allerdings erst, als der Erhalt der begehrten Falbfarbe nicht mehr im Vordergrund stand. Conversano Slatina III </w:t>
      </w:r>
      <w:r w:rsidR="00E55703">
        <w:t xml:space="preserve">ist </w:t>
      </w:r>
      <w:r>
        <w:t xml:space="preserve">Begründer der heutigen </w:t>
      </w:r>
      <w:r w:rsidR="00E55703">
        <w:t xml:space="preserve">drei </w:t>
      </w:r>
      <w:r>
        <w:t>Hauptlinien des Conversanostammes.</w:t>
      </w:r>
      <w:r w:rsidR="007D0048">
        <w:t xml:space="preserve"> </w:t>
      </w:r>
      <w:r>
        <w:t xml:space="preserve">Die erste Hauptlinie wurde durch </w:t>
      </w:r>
      <w:r w:rsidRPr="007D0048">
        <w:rPr>
          <w:b/>
        </w:rPr>
        <w:t>Conversano Traga IV, geb. 1897 in Lipizza,</w:t>
      </w:r>
      <w:r>
        <w:t xml:space="preserve"> begründet. Mit seinen Söhnen 213 Conversano Monterea und Conversano Savona hat </w:t>
      </w:r>
      <w:r w:rsidR="005A11DC">
        <w:t xml:space="preserve">dieser Hengst </w:t>
      </w:r>
      <w:r>
        <w:t xml:space="preserve">eine führende Rolle im Ausbau des </w:t>
      </w:r>
      <w:r>
        <w:lastRenderedPageBreak/>
        <w:t>Conversanostammes eingenommen</w:t>
      </w:r>
      <w:r w:rsidR="005A11DC">
        <w:t xml:space="preserve">. Diese Hauptlinie ist </w:t>
      </w:r>
      <w:r>
        <w:t>in allen Gestüten außer Fagaras und Szilvasvarad vertreten</w:t>
      </w:r>
      <w:r w:rsidR="007D0048">
        <w:t xml:space="preserve">. </w:t>
      </w:r>
      <w:r>
        <w:t xml:space="preserve">Die zweite Hauptlinie des Conversanostammes nach </w:t>
      </w:r>
      <w:r w:rsidRPr="007D0048">
        <w:rPr>
          <w:b/>
        </w:rPr>
        <w:t>Conversano XII, geb. 1906 in Fagaras</w:t>
      </w:r>
      <w:r w:rsidR="007D0048">
        <w:t xml:space="preserve"> </w:t>
      </w:r>
      <w:r>
        <w:t>ist nur im Gestüt Szilvasvarad vertreten.</w:t>
      </w:r>
      <w:r w:rsidR="007D0048">
        <w:t xml:space="preserve"> </w:t>
      </w:r>
      <w:r>
        <w:t>Die dritte Hauptlinie nach</w:t>
      </w:r>
      <w:r w:rsidRPr="007D0048">
        <w:rPr>
          <w:b/>
        </w:rPr>
        <w:t xml:space="preserve"> Conversano X, geb. 1901 in Fagaras</w:t>
      </w:r>
      <w:r>
        <w:t>,</w:t>
      </w:r>
      <w:r w:rsidR="00E55703">
        <w:t xml:space="preserve"> </w:t>
      </w:r>
      <w:r>
        <w:t xml:space="preserve"> </w:t>
      </w:r>
      <w:r w:rsidR="0082474D">
        <w:t xml:space="preserve">wurde </w:t>
      </w:r>
      <w:r>
        <w:t xml:space="preserve">durchgehend in Fagaras gezogen und ist </w:t>
      </w:r>
      <w:r w:rsidR="00E55703">
        <w:t>neben Fagaras auch</w:t>
      </w:r>
      <w:r>
        <w:t xml:space="preserve"> in Topolcianky vertreten (Grilz-Seger und Druml 2011).</w:t>
      </w:r>
      <w:r w:rsidR="0058229B">
        <w:t xml:space="preserve"> </w:t>
      </w:r>
    </w:p>
    <w:p w14:paraId="76B9DD01" w14:textId="3241E883" w:rsidR="00A609D9" w:rsidRDefault="00A609D9" w:rsidP="00A609D9">
      <w:pPr>
        <w:pStyle w:val="12Unterkapitel"/>
        <w:numPr>
          <w:ilvl w:val="3"/>
          <w:numId w:val="19"/>
        </w:numPr>
      </w:pPr>
      <w:bookmarkStart w:id="56" w:name="_Toc5176230"/>
      <w:r>
        <w:t>Der Hengststamm Favory</w:t>
      </w:r>
      <w:bookmarkEnd w:id="56"/>
    </w:p>
    <w:p w14:paraId="06BEE7E5" w14:textId="44A08C77" w:rsidR="009E326E" w:rsidRDefault="009E326E" w:rsidP="009E326E">
      <w:pPr>
        <w:pStyle w:val="Flietext"/>
      </w:pPr>
      <w:r>
        <w:t xml:space="preserve">Der Hengststamm Favory geht auf den Hengst </w:t>
      </w:r>
      <w:r w:rsidRPr="009C64C7">
        <w:rPr>
          <w:b/>
        </w:rPr>
        <w:t>Favorito</w:t>
      </w:r>
      <w:r>
        <w:t xml:space="preserve"> zurück, der auch in der Kladruber-Zucht als Linienvater bekannt ist. Erst 1830 wurde die Nomenklatur dieses Stammes zu Favory vereinheitlicht, davor gab es diverse Schreibweisen. Der Stammvater der Favory-Linie</w:t>
      </w:r>
      <w:r w:rsidR="00E55703">
        <w:t>,</w:t>
      </w:r>
      <w:r>
        <w:t xml:space="preserve"> </w:t>
      </w:r>
      <w:r w:rsidRPr="0096325E">
        <w:rPr>
          <w:b/>
        </w:rPr>
        <w:t>Favory, geb. 1779 in Kladrub</w:t>
      </w:r>
      <w:r>
        <w:t xml:space="preserve"> </w:t>
      </w:r>
      <w:r w:rsidR="00E55703">
        <w:t xml:space="preserve">war </w:t>
      </w:r>
      <w:r>
        <w:t>der erste Hengst der einen durchgängigen Anschluss zum Karster-Gestüt gewährleistet</w:t>
      </w:r>
      <w:r w:rsidR="00E55703">
        <w:t>e. I</w:t>
      </w:r>
      <w:r>
        <w:t>n weiterer Folge war meist nur ein Nachkomme dieser Linie im Deckeinsatz erfolgreich. Während der Hengst Favory Onerosa</w:t>
      </w:r>
      <w:r w:rsidR="00E55703">
        <w:t xml:space="preserve">, </w:t>
      </w:r>
      <w:r>
        <w:t>geb. 1819 in Lipizza als "Stutenmacher" bekannt war und über seine Töchter großen Einfluss auf andere Hengststämme nahm, lief über seinen Bruder Favory Amantina</w:t>
      </w:r>
      <w:r w:rsidR="00E55703">
        <w:t xml:space="preserve">, </w:t>
      </w:r>
      <w:r>
        <w:t xml:space="preserve"> 1814 in Lipizza die männliche Linie weiter</w:t>
      </w:r>
      <w:r w:rsidR="008D29CE">
        <w:t xml:space="preserve">. Die Begründer der zwei Hauptlinien sind </w:t>
      </w:r>
      <w:r w:rsidRPr="0096325E">
        <w:rPr>
          <w:b/>
        </w:rPr>
        <w:t>Favory VII</w:t>
      </w:r>
      <w:r w:rsidR="008D29CE">
        <w:rPr>
          <w:b/>
        </w:rPr>
        <w:t xml:space="preserve">, </w:t>
      </w:r>
      <w:r w:rsidR="00E55703" w:rsidRPr="0096325E">
        <w:rPr>
          <w:b/>
        </w:rPr>
        <w:t xml:space="preserve">geb. </w:t>
      </w:r>
      <w:r w:rsidR="008D29CE">
        <w:rPr>
          <w:b/>
        </w:rPr>
        <w:t>1876</w:t>
      </w:r>
      <w:r w:rsidR="00E55703">
        <w:rPr>
          <w:b/>
        </w:rPr>
        <w:t xml:space="preserve">, </w:t>
      </w:r>
      <w:r w:rsidR="008D29CE">
        <w:rPr>
          <w:b/>
        </w:rPr>
        <w:t xml:space="preserve"> Fagaras</w:t>
      </w:r>
      <w:r>
        <w:t xml:space="preserve"> (</w:t>
      </w:r>
      <w:r w:rsidR="00397801">
        <w:t xml:space="preserve">auch </w:t>
      </w:r>
      <w:r>
        <w:t xml:space="preserve">Favory Aurica) und </w:t>
      </w:r>
      <w:r w:rsidRPr="0096325E">
        <w:rPr>
          <w:b/>
        </w:rPr>
        <w:t>Favory Montedora</w:t>
      </w:r>
      <w:r w:rsidR="008D29CE">
        <w:rPr>
          <w:b/>
        </w:rPr>
        <w:t xml:space="preserve">, </w:t>
      </w:r>
      <w:r w:rsidR="00E55703" w:rsidRPr="0096325E">
        <w:rPr>
          <w:b/>
        </w:rPr>
        <w:t xml:space="preserve">geb. </w:t>
      </w:r>
      <w:r w:rsidR="008D29CE">
        <w:rPr>
          <w:b/>
        </w:rPr>
        <w:t>1841, Lipizza</w:t>
      </w:r>
      <w:r>
        <w:t xml:space="preserve">. </w:t>
      </w:r>
      <w:r w:rsidR="008D29CE">
        <w:t>Nach</w:t>
      </w:r>
      <w:r>
        <w:t xml:space="preserve"> dem 2. Weltkrieg erfuhr der Favory-Stamm eine massive Verbreitung in allen Gestüten.</w:t>
      </w:r>
    </w:p>
    <w:p w14:paraId="2581B3B2" w14:textId="42EBE680" w:rsidR="00A609D9" w:rsidRDefault="00A609D9" w:rsidP="00A609D9">
      <w:pPr>
        <w:pStyle w:val="12Unterkapitel"/>
        <w:numPr>
          <w:ilvl w:val="3"/>
          <w:numId w:val="20"/>
        </w:numPr>
      </w:pPr>
      <w:bookmarkStart w:id="57" w:name="_Toc5176231"/>
      <w:r>
        <w:t>Der Hengststamm Maestoso</w:t>
      </w:r>
      <w:bookmarkEnd w:id="57"/>
    </w:p>
    <w:p w14:paraId="2A3FE5F4" w14:textId="0E2C6BCB" w:rsidR="009E326E" w:rsidRDefault="009E326E" w:rsidP="009E326E">
      <w:pPr>
        <w:pStyle w:val="Flietext"/>
      </w:pPr>
      <w:r>
        <w:t xml:space="preserve">Stammbegründer ist der </w:t>
      </w:r>
      <w:r w:rsidRPr="008D29CE">
        <w:rPr>
          <w:b/>
        </w:rPr>
        <w:t>1773 in Lipizza geborene "Karster"-Hengst Maestoso</w:t>
      </w:r>
      <w:r>
        <w:t xml:space="preserve">. Die bereits in den Anfangsjahren breite Linienführung und der starke Austausch zwischen den Gestüten charakterisieren den Hengststamm Maestoso. Obwohl immer </w:t>
      </w:r>
      <w:r w:rsidR="003120E0">
        <w:t>zahlreiche Hengste</w:t>
      </w:r>
      <w:r>
        <w:t xml:space="preserve"> </w:t>
      </w:r>
      <w:r w:rsidR="00E55703">
        <w:t>in der</w:t>
      </w:r>
      <w:r w:rsidR="003120E0">
        <w:t xml:space="preserve"> </w:t>
      </w:r>
      <w:r>
        <w:t>Zucht eingesetzt wurden, konnte erst der 1813 in Mezöhegyes geborene Maestoso II den Fortbestand des Stammes sichern</w:t>
      </w:r>
      <w:r w:rsidR="00E55703">
        <w:t xml:space="preserve">. Alle </w:t>
      </w:r>
      <w:r>
        <w:t xml:space="preserve">heutigen </w:t>
      </w:r>
      <w:r w:rsidR="00E55703">
        <w:t>Zweigli</w:t>
      </w:r>
      <w:r>
        <w:t xml:space="preserve">nien </w:t>
      </w:r>
      <w:r w:rsidR="003120E0">
        <w:t xml:space="preserve">des Maestosostammes </w:t>
      </w:r>
      <w:r>
        <w:t xml:space="preserve">gehen auf diesen Hengst zurück. Die Hauptlinie nach </w:t>
      </w:r>
      <w:r w:rsidRPr="008D29CE">
        <w:rPr>
          <w:b/>
        </w:rPr>
        <w:t>Maestoso Dido, geb. 1876 in Terezovac</w:t>
      </w:r>
      <w:r>
        <w:t xml:space="preserve"> führt über den genannten Ort in welchem das Privatgestüt der Familie Jankovic wesentlich zur Sicherung und Verbreitung der Lipizzaner in den schwierigen Zeiten des späten 19. Jahrhunderts beigetragen hat. </w:t>
      </w:r>
      <w:r w:rsidR="008D29CE">
        <w:t>Die</w:t>
      </w:r>
      <w:r>
        <w:t xml:space="preserve"> zweite und wichtigere Hauptlinie des Maestoso-Stammes nach </w:t>
      </w:r>
      <w:r w:rsidRPr="008D29CE">
        <w:rPr>
          <w:b/>
        </w:rPr>
        <w:t>Maestoso Mascula, geb. 1874 in Lipizza</w:t>
      </w:r>
      <w:r>
        <w:t xml:space="preserve">, stellt den Hauptteil der Hengste im Maestosostamm. Drei der sieben Söhne von Maestoso Mascula </w:t>
      </w:r>
      <w:r w:rsidR="00E55703">
        <w:t xml:space="preserve">begründeten </w:t>
      </w:r>
      <w:r>
        <w:t xml:space="preserve">Zweiglinien werden und </w:t>
      </w:r>
      <w:r w:rsidR="00E55703">
        <w:t xml:space="preserve">diese Linien wurden </w:t>
      </w:r>
      <w:r>
        <w:t>bis in die Gegenwart erhalten.</w:t>
      </w:r>
    </w:p>
    <w:p w14:paraId="6EF68627" w14:textId="174A2545" w:rsidR="00A609D9" w:rsidRDefault="00A609D9" w:rsidP="00A609D9">
      <w:pPr>
        <w:pStyle w:val="12Unterkapitel"/>
        <w:numPr>
          <w:ilvl w:val="3"/>
          <w:numId w:val="21"/>
        </w:numPr>
      </w:pPr>
      <w:bookmarkStart w:id="58" w:name="_Toc5176232"/>
      <w:r>
        <w:t>Der Hengststamm Neapolitano</w:t>
      </w:r>
      <w:bookmarkEnd w:id="58"/>
    </w:p>
    <w:p w14:paraId="7232F88C" w14:textId="167D2A53" w:rsidR="009E326E" w:rsidRDefault="009E326E" w:rsidP="009E326E">
      <w:pPr>
        <w:pStyle w:val="Flietext"/>
      </w:pPr>
      <w:r>
        <w:t xml:space="preserve">Der Hengststamm Neapolitano geht zurück auf den </w:t>
      </w:r>
      <w:r w:rsidRPr="008D29CE">
        <w:rPr>
          <w:b/>
          <w:color w:val="auto"/>
        </w:rPr>
        <w:t>1790 geborenen</w:t>
      </w:r>
      <w:r>
        <w:t xml:space="preserve"> weichselbraunen </w:t>
      </w:r>
      <w:r w:rsidRPr="008D29CE">
        <w:rPr>
          <w:b/>
        </w:rPr>
        <w:t>Original Neapolitaner Hengst Neapolitano</w:t>
      </w:r>
      <w:r>
        <w:t xml:space="preserve">, einer der letzten Importhengste aus Italien. Obwohl </w:t>
      </w:r>
      <w:r w:rsidR="003120E0">
        <w:t xml:space="preserve">dieser </w:t>
      </w:r>
      <w:r>
        <w:t xml:space="preserve">viele Jahre in Lipizza als Deckhengst aktiv </w:t>
      </w:r>
      <w:r w:rsidR="003120E0">
        <w:t xml:space="preserve">war </w:t>
      </w:r>
      <w:r>
        <w:t xml:space="preserve">konnte er dort keinen </w:t>
      </w:r>
      <w:r w:rsidR="003120E0">
        <w:t xml:space="preserve">geeignete </w:t>
      </w:r>
      <w:r>
        <w:t xml:space="preserve">Sohn für die Zucht stellen und sein 1802 in Koptschan geborener Sohn Neapolitano Bellamata musste für die Linienfortführung herangezogen werden. 1820 wurde der für den frühen Neapolitano-Stamm prägendste Hengst, </w:t>
      </w:r>
      <w:r w:rsidRPr="003120E0">
        <w:rPr>
          <w:b/>
        </w:rPr>
        <w:t>Neapolitano Aquileja</w:t>
      </w:r>
      <w:r>
        <w:t xml:space="preserve">, geboren, welcher die wichtigsten Stempelhengste der barocken Karsterzucht in den Neapolitano-Stamm einbringt. Diese Hauptlinie </w:t>
      </w:r>
      <w:r w:rsidRPr="000F712F">
        <w:rPr>
          <w:b/>
        </w:rPr>
        <w:t>nach Neapolitano Trompeta, geb. 1875 in Lipizza</w:t>
      </w:r>
      <w:r>
        <w:t>, stellt den größeren Teil der heutigen Hengste des Neapolitanostammes</w:t>
      </w:r>
      <w:r w:rsidR="000F712F">
        <w:t xml:space="preserve">. </w:t>
      </w:r>
      <w:r>
        <w:t xml:space="preserve">Die zweite Hauptlinie des Neapolitanostammes nach dem braunen Hengst </w:t>
      </w:r>
      <w:r w:rsidRPr="000F712F">
        <w:rPr>
          <w:b/>
        </w:rPr>
        <w:t>Neapolitano III, geb. 1880 in Fagaras</w:t>
      </w:r>
      <w:r w:rsidR="000F712F">
        <w:t xml:space="preserve">, </w:t>
      </w:r>
      <w:r>
        <w:t>ist heute nur noch in den rumänischen Gestüten Beclean und Fagaras zu finden</w:t>
      </w:r>
      <w:r w:rsidR="003120E0">
        <w:t>. Die</w:t>
      </w:r>
      <w:r>
        <w:t xml:space="preserve"> dort deckenden Hengste Neapolitano XXIX und Neapolitano XXXI </w:t>
      </w:r>
      <w:r w:rsidR="003120E0">
        <w:t xml:space="preserve">sorgen in diesen Gestüten nicht  </w:t>
      </w:r>
      <w:r>
        <w:t>nur für den Erhalt des barocken Pferdetyps sondern auch für den Erhalt der Rappfarbe im Neapolitanostamm.</w:t>
      </w:r>
    </w:p>
    <w:p w14:paraId="12847F71" w14:textId="2026AC6C" w:rsidR="00A609D9" w:rsidRDefault="00A609D9" w:rsidP="00A609D9">
      <w:pPr>
        <w:pStyle w:val="12Unterkapitel"/>
        <w:numPr>
          <w:ilvl w:val="3"/>
          <w:numId w:val="22"/>
        </w:numPr>
      </w:pPr>
      <w:bookmarkStart w:id="59" w:name="_Toc5176233"/>
      <w:r>
        <w:t>Der Hengststamm Pluto</w:t>
      </w:r>
      <w:bookmarkEnd w:id="59"/>
    </w:p>
    <w:p w14:paraId="5162059D" w14:textId="377BCF78" w:rsidR="009E326E" w:rsidRDefault="009E326E" w:rsidP="009E326E">
      <w:pPr>
        <w:pStyle w:val="Flietext"/>
      </w:pPr>
      <w:r>
        <w:t xml:space="preserve">Der Plutostamm geht zurück auf den </w:t>
      </w:r>
      <w:r w:rsidRPr="000F712F">
        <w:rPr>
          <w:b/>
        </w:rPr>
        <w:t>Original Dänen Pluto, geb. 1765</w:t>
      </w:r>
      <w:r>
        <w:t xml:space="preserve">, der als einziger von vielen Importtieren aus Frederiksborg einen eigenen Hengststamm etablieren konnte. </w:t>
      </w:r>
      <w:r w:rsidR="000F712F">
        <w:t>D</w:t>
      </w:r>
      <w:r>
        <w:t xml:space="preserve">ie Söhne des Pluto </w:t>
      </w:r>
      <w:r>
        <w:lastRenderedPageBreak/>
        <w:t xml:space="preserve">Deflorata, </w:t>
      </w:r>
      <w:r w:rsidRPr="000F712F">
        <w:rPr>
          <w:b/>
        </w:rPr>
        <w:t>Pluto Alea, geb. 1853 in Lipizza</w:t>
      </w:r>
      <w:r>
        <w:t xml:space="preserve">, und </w:t>
      </w:r>
      <w:r w:rsidRPr="000F712F">
        <w:rPr>
          <w:b/>
        </w:rPr>
        <w:t xml:space="preserve">Pluto Parcifal, geb. </w:t>
      </w:r>
      <w:r w:rsidRPr="003120E0">
        <w:rPr>
          <w:b/>
        </w:rPr>
        <w:t>1853 in Lipizza</w:t>
      </w:r>
      <w:r>
        <w:t xml:space="preserve"> </w:t>
      </w:r>
      <w:r w:rsidR="000F712F">
        <w:t xml:space="preserve">bilden </w:t>
      </w:r>
      <w:r>
        <w:t xml:space="preserve">die beiden Hauptlinien des Plutostammes. </w:t>
      </w:r>
      <w:r w:rsidR="002A718E">
        <w:t>Erwähnenswert sind die Gestüte</w:t>
      </w:r>
      <w:r>
        <w:t xml:space="preserve"> Monte Rotondo, und Fagaras, die besonders seltene Vertreter der Linien des Plutostammes aufweisen können.</w:t>
      </w:r>
    </w:p>
    <w:p w14:paraId="06B15D24" w14:textId="43C28494" w:rsidR="00A609D9" w:rsidRDefault="00A609D9" w:rsidP="00A609D9">
      <w:pPr>
        <w:pStyle w:val="12Unterkapitel"/>
        <w:numPr>
          <w:ilvl w:val="3"/>
          <w:numId w:val="23"/>
        </w:numPr>
      </w:pPr>
      <w:bookmarkStart w:id="60" w:name="_Toc5176234"/>
      <w:r>
        <w:t>Der Hengststamm Siglavy</w:t>
      </w:r>
      <w:bookmarkEnd w:id="60"/>
    </w:p>
    <w:p w14:paraId="75B6AFDA" w14:textId="15B050D7" w:rsidR="009E326E" w:rsidRDefault="009E326E" w:rsidP="009E326E">
      <w:pPr>
        <w:pStyle w:val="Flietext"/>
      </w:pPr>
      <w:r>
        <w:t xml:space="preserve">Der Hengststamm Siglavy geht zurück auf den </w:t>
      </w:r>
      <w:r w:rsidRPr="000F712F">
        <w:rPr>
          <w:b/>
        </w:rPr>
        <w:t>Original Araber Hengst Siglavy, geboren 1810</w:t>
      </w:r>
      <w:r>
        <w:t xml:space="preserve">. </w:t>
      </w:r>
      <w:r w:rsidR="002A718E">
        <w:t xml:space="preserve">Dieser Hengst war in der europäischen Gestütszucht von überragender Bedeutung </w:t>
      </w:r>
      <w:r>
        <w:t xml:space="preserve">und </w:t>
      </w:r>
      <w:r w:rsidR="002A718E">
        <w:t xml:space="preserve">der Siglavystamm wurde im </w:t>
      </w:r>
      <w:r>
        <w:t xml:space="preserve">frühen 19. Jahrhundert zu einem der bedeutendsten Hengststämme </w:t>
      </w:r>
      <w:r w:rsidR="002A718E">
        <w:t>in der</w:t>
      </w:r>
      <w:r>
        <w:t xml:space="preserve"> Pferdezucht der Monarchie</w:t>
      </w:r>
      <w:r w:rsidR="002A718E">
        <w:t xml:space="preserve">. Der Siglavystamm </w:t>
      </w:r>
      <w:r>
        <w:t xml:space="preserve">kann heute noch im Shagya-Araber, Kladruber und Lipizzaner eine eigene Linie vorweisen. Nach etlichen Zuchtversuchen mit stark arabisch gezogenen Stuten konnte erst der Hengst </w:t>
      </w:r>
      <w:r w:rsidRPr="002A718E">
        <w:rPr>
          <w:b/>
        </w:rPr>
        <w:t>Siglavy Traga IV, geb. 1889</w:t>
      </w:r>
      <w:r>
        <w:t xml:space="preserve">, wirklich überzeugen. Sein Sohn, </w:t>
      </w:r>
      <w:r w:rsidRPr="000F712F">
        <w:rPr>
          <w:b/>
        </w:rPr>
        <w:t>Siglavy Slavina III</w:t>
      </w:r>
      <w:r w:rsidR="000F712F">
        <w:t xml:space="preserve"> </w:t>
      </w:r>
      <w:r>
        <w:t>begründete über seine beiden Söhne schließlich die Hauptlinien des Hengststammes Siglavy (Grilz-Seger und Druml 2011).</w:t>
      </w:r>
      <w:r w:rsidR="000F712F">
        <w:t xml:space="preserve"> </w:t>
      </w:r>
      <w:r>
        <w:t xml:space="preserve">Die Hauptlinie nach </w:t>
      </w:r>
      <w:r w:rsidRPr="000F712F">
        <w:rPr>
          <w:b/>
        </w:rPr>
        <w:t>Siglavy Miramar, geb. 1901</w:t>
      </w:r>
      <w:r>
        <w:t xml:space="preserve"> in Lipizza, geht eigentlich zurück auf </w:t>
      </w:r>
      <w:r w:rsidRPr="002A718E">
        <w:t>dessen Sohn</w:t>
      </w:r>
      <w:r w:rsidRPr="002A718E">
        <w:rPr>
          <w:b/>
        </w:rPr>
        <w:t xml:space="preserve"> Siglavy Monterosa, geb. 1907 in Lipizza</w:t>
      </w:r>
      <w:r>
        <w:t>. Alle heute lebenden Hengste des Siglavystammes</w:t>
      </w:r>
      <w:r w:rsidR="00B63BBB">
        <w:t>,</w:t>
      </w:r>
      <w:r>
        <w:t xml:space="preserve"> mit Ausnahme der Hengste in den Gestüten Fagaras, Topolcianky und Szilvasvarad</w:t>
      </w:r>
      <w:r w:rsidR="00B63BBB">
        <w:t>,</w:t>
      </w:r>
      <w:r>
        <w:t xml:space="preserve"> gehen auf diesen Ausnahmevererber zurück.</w:t>
      </w:r>
      <w:r w:rsidR="000F712F">
        <w:t xml:space="preserve"> </w:t>
      </w:r>
      <w:r>
        <w:t xml:space="preserve">Die zweite Hauptlinie nach </w:t>
      </w:r>
      <w:r w:rsidRPr="000F712F">
        <w:rPr>
          <w:b/>
        </w:rPr>
        <w:t>Siglavy Capriola, geb. 1899 in Lipizza</w:t>
      </w:r>
      <w:r>
        <w:t xml:space="preserve">, stellt Hengste in den Gestüten Topolcianky, Fagaras und Szilvasvarad. </w:t>
      </w:r>
    </w:p>
    <w:p w14:paraId="1865068C" w14:textId="68EA5079" w:rsidR="00A609D9" w:rsidRDefault="00A609D9" w:rsidP="00A609D9">
      <w:pPr>
        <w:pStyle w:val="12Unterkapitel"/>
        <w:numPr>
          <w:ilvl w:val="3"/>
          <w:numId w:val="24"/>
        </w:numPr>
      </w:pPr>
      <w:bookmarkStart w:id="61" w:name="_Toc5176235"/>
      <w:r>
        <w:t>Der Hengststamm Incitato</w:t>
      </w:r>
      <w:bookmarkEnd w:id="61"/>
    </w:p>
    <w:p w14:paraId="03A7CAF7" w14:textId="240D0598" w:rsidR="00EC66D0" w:rsidRDefault="009E326E" w:rsidP="009E326E">
      <w:pPr>
        <w:pStyle w:val="Flietext"/>
      </w:pPr>
      <w:r>
        <w:t xml:space="preserve">Der Ursprung des Hengststammes Incitato liegt in einem Privatgestüt nähe Fagaras, in dem um 1800 auf spanischer Grundlage gezüchtet wurde. Angeblich stammt der </w:t>
      </w:r>
      <w:r w:rsidRPr="00F97DCF">
        <w:rPr>
          <w:b/>
        </w:rPr>
        <w:t>1802 geborene Gründerhengst Incitato</w:t>
      </w:r>
      <w:r>
        <w:t xml:space="preserve"> von dem Spanier Curioso ab. Mit dem Hengst Incitato I</w:t>
      </w:r>
      <w:r w:rsidR="002A718E">
        <w:t xml:space="preserve">, geb. </w:t>
      </w:r>
      <w:r>
        <w:t>1867</w:t>
      </w:r>
      <w:r w:rsidR="00EC66D0">
        <w:t>,</w:t>
      </w:r>
      <w:r>
        <w:t xml:space="preserve"> kam dieser Stamm nach Fagaras, nach dessen Auflösung nach Babolna und dann nach Szilvasvarad, wo er bis heute durchgängig gezogen wird. Der Stamm hat nur einen Hauptzweig dessen </w:t>
      </w:r>
      <w:r w:rsidRPr="00F97DCF">
        <w:rPr>
          <w:b/>
        </w:rPr>
        <w:t>Begründer Incitato VI</w:t>
      </w:r>
      <w:r w:rsidR="00EC66D0">
        <w:t xml:space="preserve">, </w:t>
      </w:r>
      <w:r>
        <w:t>geb. 1933 in Babolna</w:t>
      </w:r>
      <w:r w:rsidR="00EC66D0">
        <w:t>, ist</w:t>
      </w:r>
      <w:r w:rsidR="00F97DCF">
        <w:t>.</w:t>
      </w:r>
      <w:r>
        <w:t xml:space="preserve"> Seit 1970 erfährt dieser Hengststamm eine Ausweitung, </w:t>
      </w:r>
      <w:r w:rsidR="00EC66D0">
        <w:t xml:space="preserve">und ist </w:t>
      </w:r>
      <w:r>
        <w:t>nun zusätzlich in den Gestüten Beclean und Karadjordevo vertreten.</w:t>
      </w:r>
    </w:p>
    <w:p w14:paraId="001E2700" w14:textId="2E9EE375" w:rsidR="00A609D9" w:rsidRDefault="00E35B4E" w:rsidP="00A609D9">
      <w:pPr>
        <w:pStyle w:val="12Unterkapitel"/>
        <w:numPr>
          <w:ilvl w:val="3"/>
          <w:numId w:val="25"/>
        </w:numPr>
      </w:pPr>
      <w:bookmarkStart w:id="62" w:name="_Toc5176236"/>
      <w:r>
        <w:t>Der Hengststamm Tu</w:t>
      </w:r>
      <w:r w:rsidR="00A609D9">
        <w:t>lipan</w:t>
      </w:r>
      <w:bookmarkEnd w:id="62"/>
    </w:p>
    <w:p w14:paraId="2BCEA097" w14:textId="6F474F70" w:rsidR="009E326E" w:rsidRDefault="009E326E" w:rsidP="00A609D9">
      <w:pPr>
        <w:pStyle w:val="Flietext"/>
      </w:pPr>
      <w:r>
        <w:t xml:space="preserve">Der jüngste Hengststamm des Lipizzaners stammt aus dem Gestüt Terezovac und wurde auf Grundlage spanischer und neapolitanischer Pferde in Anpaarung mit den "alten" Linien des Gestüts gezogen. Der Begründer des Stammes, </w:t>
      </w:r>
      <w:r w:rsidRPr="00F97DCF">
        <w:rPr>
          <w:b/>
        </w:rPr>
        <w:t>Tulipan, geb. 1860,</w:t>
      </w:r>
      <w:r>
        <w:t xml:space="preserve"> stammt aus einer solchen Anpaarung. In den folgenden vier Generationen wurde dieser Hengststamm nur in eben jenem Gestüt gezogen, bis die Söhne des 1898 geborenen Tulipan Akarhogy das Gestüt verließen und die beiden bis heut</w:t>
      </w:r>
      <w:r w:rsidR="00F97DCF">
        <w:t xml:space="preserve">e erhaltenen Linien etablierten. </w:t>
      </w:r>
      <w:r>
        <w:t xml:space="preserve">Die erste Hauptlinie nach </w:t>
      </w:r>
      <w:r w:rsidRPr="00F97DCF">
        <w:rPr>
          <w:b/>
        </w:rPr>
        <w:t>Tulipan Ira, geb. 1912 in Terezovac</w:t>
      </w:r>
      <w:r>
        <w:t xml:space="preserve">, </w:t>
      </w:r>
      <w:r w:rsidR="009C64C7">
        <w:t xml:space="preserve">kam </w:t>
      </w:r>
      <w:r w:rsidR="00A609D9">
        <w:t>über diverse Gestüte nach</w:t>
      </w:r>
      <w:r>
        <w:t xml:space="preserve"> </w:t>
      </w:r>
      <w:r w:rsidR="00A609D9">
        <w:t>Szilvasvarad, wo sie heute noch</w:t>
      </w:r>
      <w:r w:rsidR="009A2B29">
        <w:t xml:space="preserve"> </w:t>
      </w:r>
      <w:r>
        <w:t xml:space="preserve">vertreten </w:t>
      </w:r>
      <w:r w:rsidR="00A609D9">
        <w:t xml:space="preserve">ist. </w:t>
      </w:r>
      <w:r>
        <w:t xml:space="preserve">Die zweite Hauptlinie geht zurück auf den </w:t>
      </w:r>
      <w:r w:rsidRPr="00A609D9">
        <w:rPr>
          <w:b/>
          <w:color w:val="auto"/>
        </w:rPr>
        <w:t>1909 in Terezovac</w:t>
      </w:r>
      <w:r>
        <w:t xml:space="preserve"> geborenen Hengst </w:t>
      </w:r>
      <w:r w:rsidRPr="00A609D9">
        <w:rPr>
          <w:b/>
        </w:rPr>
        <w:t>Tulipan Titania</w:t>
      </w:r>
      <w:r>
        <w:t>, der in das Gestüt Fagaras verkauft wurde, in welchem die Linie bis heute erhalten ist. Diese Hauptlinie spaltet sich mit den Söhnen des 1954 geborenen Tulipan IX in einen kroatischen und rumänischen Zweig.</w:t>
      </w:r>
    </w:p>
    <w:p w14:paraId="1EC8DA53" w14:textId="191ECBF8" w:rsidR="004067E5" w:rsidRDefault="00AE3D07" w:rsidP="004067E5">
      <w:pPr>
        <w:pStyle w:val="11Unterkapitel"/>
      </w:pPr>
      <w:bookmarkStart w:id="63" w:name="_Toc5176237"/>
      <w:bookmarkEnd w:id="52"/>
      <w:r>
        <w:t>Der Noriker</w:t>
      </w:r>
      <w:bookmarkEnd w:id="63"/>
    </w:p>
    <w:p w14:paraId="0D0282A0" w14:textId="1B58E5D9" w:rsidR="00E46F60" w:rsidRDefault="00E46F60" w:rsidP="00E46F60">
      <w:pPr>
        <w:pStyle w:val="Flietext"/>
      </w:pPr>
      <w:r w:rsidRPr="0076703F">
        <w:t>Der „Noriker“ ist ein österreichisches mittelschweres, breites Gebirgskaltblutpferd. Heute wird der Noriker in verschiedenen Farbschlägen gezüchtet</w:t>
      </w:r>
      <w:r>
        <w:t xml:space="preserve"> </w:t>
      </w:r>
      <w:r>
        <w:fldChar w:fldCharType="begin"/>
      </w:r>
      <w:r>
        <w:instrText>ADDIN CITAVI.PLACEHOLDER 3e3ded46-8153-417e-bc55-31b29ab63b0e 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mlzc2VuIDE5OTkpPC9UZXh0Pg0KICAgIDwvVGV4dFVuaXQ+DQogIDwvVGV4dFVuaXRzPg0KPC9QbGFjZWhvbGRlcj4=</w:instrText>
      </w:r>
      <w:r>
        <w:fldChar w:fldCharType="separate"/>
      </w:r>
      <w:bookmarkStart w:id="64" w:name="_CTVP0013e3ded468153417ebc5531b29ab63b0e"/>
      <w:r>
        <w:t>(Nissen 1999)</w:t>
      </w:r>
      <w:bookmarkEnd w:id="64"/>
      <w:r>
        <w:fldChar w:fldCharType="end"/>
      </w:r>
      <w:r w:rsidRPr="0076703F">
        <w:t>.</w:t>
      </w:r>
      <w:r>
        <w:rPr>
          <w:color w:val="4F81BD" w:themeColor="accent1"/>
        </w:rPr>
        <w:t xml:space="preserve"> </w:t>
      </w:r>
      <w:r>
        <w:t xml:space="preserve">Die genaue Dokumentation der Norikerzucht beginnt 1876, als vom k.k. Ackerbauministerium eine Pferdezuchtenquente einberufen wurde, um die Zucht zu organisieren </w:t>
      </w:r>
      <w:r w:rsidRPr="00B11661">
        <w:t xml:space="preserve">und </w:t>
      </w:r>
      <w:r w:rsidR="009A2B29">
        <w:t xml:space="preserve">zu </w:t>
      </w:r>
      <w:r w:rsidRPr="00B11661">
        <w:t>strukturieren. Von planmäßiger Reinzucht kann man aber erst ab 1903</w:t>
      </w:r>
      <w:r w:rsidR="009A2B29">
        <w:t xml:space="preserve"> </w:t>
      </w:r>
      <w:r w:rsidR="009A2B29" w:rsidRPr="00B11661">
        <w:t>sprechen</w:t>
      </w:r>
      <w:r w:rsidRPr="00B11661">
        <w:t>, als der I. Band des Salzburger Gestütsbuch</w:t>
      </w:r>
      <w:r w:rsidR="009A2B29">
        <w:t>es</w:t>
      </w:r>
      <w:r w:rsidRPr="00B11661">
        <w:t xml:space="preserve"> von Schossleitner erschienen ist. Die väterliche Abstammung der Hengste wurde zu den Liniengründerzeiten um 1900 bereits genau dokumentiert, während die Stuten lediglich als „Pinzgauer Stuten“ oder „Salzbu</w:t>
      </w:r>
      <w:r w:rsidR="00E35B4E">
        <w:t xml:space="preserve">rger Stuten“ bezeichnet wurden </w:t>
      </w:r>
      <w:r w:rsidRPr="00B11661">
        <w:t xml:space="preserve">(Druml 2006). </w:t>
      </w:r>
      <w:r>
        <w:t xml:space="preserve">Ab 1925 </w:t>
      </w:r>
      <w:r>
        <w:lastRenderedPageBreak/>
        <w:t>wurden die Hengste</w:t>
      </w:r>
      <w:r w:rsidR="009A2B29">
        <w:t>,</w:t>
      </w:r>
      <w:r>
        <w:t xml:space="preserve"> basierend auf dem Inzuchtprinzip der Gestütszucht</w:t>
      </w:r>
      <w:r w:rsidR="009A2B29">
        <w:t>,</w:t>
      </w:r>
      <w:r>
        <w:t xml:space="preserve"> einzelnen Stämmen zugeordnet. Der Vorteil bestand darin, dass durch die </w:t>
      </w:r>
      <w:r w:rsidR="009C64C7">
        <w:t xml:space="preserve">diese </w:t>
      </w:r>
      <w:r>
        <w:t xml:space="preserve">Gruppierung ein besserer und auch schnellerer Zuchtfortschritt erreicht werden konnte. In den 1940er Jahren war die Linienbildung beim Noriker beendet und es kristallisierten sich </w:t>
      </w:r>
      <w:r w:rsidR="00E35B4E">
        <w:t>Hengstlinien heraus.</w:t>
      </w:r>
      <w:r>
        <w:t xml:space="preserve"> Im Laufe der folgenden Jahrzehnte verschwanden alte Noriker-Hengststämme, unter anderem auch der Samson-Stamm (Druml 2006). </w:t>
      </w:r>
      <w:r w:rsidRPr="00B11661">
        <w:t>Alle</w:t>
      </w:r>
      <w:r>
        <w:t xml:space="preserve"> heute lebenden Norikerhengste und </w:t>
      </w:r>
      <w:r w:rsidR="00397801">
        <w:t>W</w:t>
      </w:r>
      <w:r>
        <w:t xml:space="preserve">allache gehören einer der Hengstlinien Diamant, Elmar, Nero, Schaunitz und Vulkan an. Der Anteil </w:t>
      </w:r>
      <w:r w:rsidR="00CA4E92">
        <w:t>im Jahr 2017</w:t>
      </w:r>
      <w:r>
        <w:t xml:space="preserve"> im Einsatz stehender Norikerdeckhengste </w:t>
      </w:r>
      <w:r w:rsidR="00CA4E92">
        <w:t>(gesamt 191 Hengste )</w:t>
      </w:r>
      <w:r w:rsidR="009C64C7">
        <w:t xml:space="preserve"> </w:t>
      </w:r>
      <w:r>
        <w:t xml:space="preserve">und deren Linienzugehörigkeit </w:t>
      </w:r>
      <w:r w:rsidR="009A2B29">
        <w:t xml:space="preserve">zeigt </w:t>
      </w:r>
      <w:r w:rsidR="00CA4E92">
        <w:fldChar w:fldCharType="begin"/>
      </w:r>
      <w:r w:rsidR="00CA4E92">
        <w:instrText xml:space="preserve"> REF _Ref409079269 \h </w:instrText>
      </w:r>
      <w:r w:rsidR="00CA4E92">
        <w:fldChar w:fldCharType="separate"/>
      </w:r>
      <w:r w:rsidR="00C627E8">
        <w:t xml:space="preserve">Abb. </w:t>
      </w:r>
      <w:r w:rsidR="00C627E8">
        <w:rPr>
          <w:noProof/>
        </w:rPr>
        <w:t>6</w:t>
      </w:r>
      <w:r w:rsidR="00CA4E92">
        <w:fldChar w:fldCharType="end"/>
      </w:r>
      <w:r>
        <w:t>.</w:t>
      </w:r>
    </w:p>
    <w:p w14:paraId="1FC3E81D" w14:textId="77777777" w:rsidR="00D47EC1" w:rsidRDefault="00D47EC1" w:rsidP="00D47EC1">
      <w:pPr>
        <w:pStyle w:val="Flietext"/>
        <w:keepNext/>
      </w:pPr>
      <w:r>
        <w:rPr>
          <w:noProof/>
          <w:lang w:val="de-DE" w:eastAsia="de-DE"/>
        </w:rPr>
        <w:drawing>
          <wp:inline distT="0" distB="0" distL="0" distR="0" wp14:anchorId="349DEB55" wp14:editId="40F2A2CB">
            <wp:extent cx="2859003" cy="1715402"/>
            <wp:effectExtent l="0" t="0" r="11430" b="12065"/>
            <wp:docPr id="37" name="Bild 37" descr="Dieses Tortendiagramm zeigt die Dominanz der Vulkanlinie, in der österreichischen Norikerzuc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6.jpg"/>
                    <pic:cNvPicPr/>
                  </pic:nvPicPr>
                  <pic:blipFill>
                    <a:blip r:embed="rId31" cstate="print">
                      <a:extLst>
                        <a:ext uri="{28A0092B-C50C-407E-A947-70E740481C1C}">
                          <a14:useLocalDpi xmlns:a14="http://schemas.microsoft.com/office/drawing/2010/main"/>
                        </a:ext>
                      </a:extLst>
                    </a:blip>
                    <a:stretch>
                      <a:fillRect/>
                    </a:stretch>
                  </pic:blipFill>
                  <pic:spPr>
                    <a:xfrm>
                      <a:off x="0" y="0"/>
                      <a:ext cx="2859003" cy="1715402"/>
                    </a:xfrm>
                    <a:prstGeom prst="rect">
                      <a:avLst/>
                    </a:prstGeom>
                  </pic:spPr>
                </pic:pic>
              </a:graphicData>
            </a:graphic>
          </wp:inline>
        </w:drawing>
      </w:r>
    </w:p>
    <w:p w14:paraId="5B229109" w14:textId="1E343F43" w:rsidR="00D47EC1" w:rsidRDefault="00D3493F" w:rsidP="00D47EC1">
      <w:pPr>
        <w:pStyle w:val="Beschriftung"/>
      </w:pPr>
      <w:bookmarkStart w:id="65" w:name="_Ref409079269"/>
      <w:bookmarkStart w:id="66" w:name="_Toc5051261"/>
      <w:r>
        <w:t>Abb.</w:t>
      </w:r>
      <w:r w:rsidR="00D47EC1">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6</w:t>
      </w:r>
      <w:r w:rsidR="002B0D70">
        <w:rPr>
          <w:noProof/>
        </w:rPr>
        <w:fldChar w:fldCharType="end"/>
      </w:r>
      <w:bookmarkEnd w:id="65"/>
      <w:r w:rsidR="00D62F4D">
        <w:t>:</w:t>
      </w:r>
      <w:r w:rsidR="00CA4E92" w:rsidRPr="00CA4E92">
        <w:t xml:space="preserve"> Hengstlinien bei den österreichischen Norikerdeckhengsten 2017</w:t>
      </w:r>
      <w:bookmarkEnd w:id="66"/>
    </w:p>
    <w:p w14:paraId="082A8283" w14:textId="3F7D2681" w:rsidR="00E46F60" w:rsidRDefault="00E46F60" w:rsidP="00E46F60">
      <w:pPr>
        <w:pStyle w:val="12Unterkapitel"/>
      </w:pPr>
      <w:bookmarkStart w:id="67" w:name="_Toc372822903"/>
      <w:bookmarkStart w:id="68" w:name="_Toc5176238"/>
      <w:r>
        <w:t>Die Hengstlinie Diamant</w:t>
      </w:r>
      <w:bookmarkEnd w:id="67"/>
      <w:bookmarkEnd w:id="68"/>
    </w:p>
    <w:p w14:paraId="2C8C8065" w14:textId="1CCB399E" w:rsidR="00E46F60" w:rsidRDefault="00E46F60" w:rsidP="00E46F60">
      <w:pPr>
        <w:pStyle w:val="Flietext"/>
      </w:pPr>
      <w:r>
        <w:t xml:space="preserve">Die Hengstlinie Diamant kann bis zum Hengst </w:t>
      </w:r>
      <w:r w:rsidRPr="00E35B4E">
        <w:rPr>
          <w:b/>
        </w:rPr>
        <w:t>Bravo, geboren im Jahr 1877,</w:t>
      </w:r>
      <w:r>
        <w:t xml:space="preserve"> zurückverfolgt werden. Als Linienbegründer gilt jedoch sein Urenkel </w:t>
      </w:r>
      <w:r w:rsidRPr="00E35B4E">
        <w:rPr>
          <w:b/>
        </w:rPr>
        <w:t>Diamant, geb. 1903</w:t>
      </w:r>
      <w:r>
        <w:t>. Heute lebende Diamant Hengste lassen sich väterlicherseits alle auf dessen Enkel Opus Diamant II</w:t>
      </w:r>
      <w:r w:rsidR="009C64C7">
        <w:t xml:space="preserve"> (</w:t>
      </w:r>
      <w:r>
        <w:t>nach neuer Nomenklatur auch Max Diamant II genannt</w:t>
      </w:r>
      <w:r w:rsidR="009C64C7">
        <w:t>)</w:t>
      </w:r>
      <w:r>
        <w:t xml:space="preserve"> zurückverfolgen. </w:t>
      </w:r>
      <w:bookmarkStart w:id="69" w:name="_Toc372822904"/>
    </w:p>
    <w:p w14:paraId="6923DB6B" w14:textId="252667ED" w:rsidR="00E46F60" w:rsidRDefault="00E46F60" w:rsidP="00E46F60">
      <w:pPr>
        <w:pStyle w:val="12Unterkapitel"/>
      </w:pPr>
      <w:bookmarkStart w:id="70" w:name="_Toc5176239"/>
      <w:r>
        <w:t>Die Hengstlinie Elmar</w:t>
      </w:r>
      <w:bookmarkEnd w:id="69"/>
      <w:bookmarkEnd w:id="70"/>
    </w:p>
    <w:p w14:paraId="75009615" w14:textId="0E5AEE56" w:rsidR="00E46F60" w:rsidRDefault="00E46F60" w:rsidP="00E46F60">
      <w:pPr>
        <w:pStyle w:val="Flietext"/>
      </w:pPr>
      <w:r>
        <w:t xml:space="preserve">Als Linienbegründer gilt </w:t>
      </w:r>
      <w:r w:rsidRPr="00E35B4E">
        <w:rPr>
          <w:b/>
        </w:rPr>
        <w:t>Elmar, geb. 1896</w:t>
      </w:r>
      <w:r>
        <w:t>, Sohn des Arnulf, geb. 1886. Die ohnehin schon schwach vertretene Linie wurde in der Zwischenkriegs</w:t>
      </w:r>
      <w:r w:rsidR="00E35B4E">
        <w:t>zeit noch zusätzlich geschwächt</w:t>
      </w:r>
      <w:r>
        <w:t>.</w:t>
      </w:r>
      <w:bookmarkStart w:id="71" w:name="_Toc372822905"/>
    </w:p>
    <w:p w14:paraId="507781C1" w14:textId="328A9C90" w:rsidR="00E46F60" w:rsidRDefault="00E46F60" w:rsidP="00E46F60">
      <w:pPr>
        <w:pStyle w:val="12Unterkapitel"/>
      </w:pPr>
      <w:bookmarkStart w:id="72" w:name="_Toc5176240"/>
      <w:r>
        <w:t>Die Hengstlinie Nero</w:t>
      </w:r>
      <w:bookmarkEnd w:id="71"/>
      <w:bookmarkEnd w:id="72"/>
    </w:p>
    <w:p w14:paraId="41E38524" w14:textId="11F9FB3B" w:rsidR="00E46F60" w:rsidRDefault="00E46F60" w:rsidP="00E46F60">
      <w:pPr>
        <w:pStyle w:val="Flietext"/>
      </w:pPr>
      <w:r>
        <w:t xml:space="preserve">Begründer dieser Hengstlinie ist </w:t>
      </w:r>
      <w:r w:rsidRPr="00E35B4E">
        <w:rPr>
          <w:b/>
        </w:rPr>
        <w:t>Nero, geb. 1906</w:t>
      </w:r>
      <w:r>
        <w:t xml:space="preserve">. Die Linie kann jedoch bis </w:t>
      </w:r>
      <w:r w:rsidR="009C64C7">
        <w:t xml:space="preserve">seinem Urgroßvater, </w:t>
      </w:r>
      <w:r>
        <w:t xml:space="preserve">Optimus, geb. 1885, zurückverfolgt werden. Bis Beginn der 1930er Jahre handelte es sich um eine </w:t>
      </w:r>
      <w:r w:rsidR="009C64C7">
        <w:t xml:space="preserve">schwach vertretene </w:t>
      </w:r>
      <w:r>
        <w:t xml:space="preserve">Hengstlinie, was sich aber durch den </w:t>
      </w:r>
      <w:r w:rsidRPr="00E35B4E">
        <w:rPr>
          <w:b/>
        </w:rPr>
        <w:t>Hengst Stoffen Nero IV, geb. 1929</w:t>
      </w:r>
      <w:r>
        <w:t xml:space="preserve">, änderte. Er stellte äußerst konstante männliche Nachkommen, unter anderem auch Stoissen Nero V, geb. 1933, welcher auch gegenwärtig noch als Ideal des Norikers zählt. Heute wird die Hengstlinie Nero in verschiedene Zweige unterteilt, wobei jeder charakteristische Farb- und Exterieurmerkmale aufweist (Druml 2006). </w:t>
      </w:r>
    </w:p>
    <w:p w14:paraId="6CB31034" w14:textId="2BA0ABCA" w:rsidR="00E21953" w:rsidRDefault="00E21953" w:rsidP="00E21953">
      <w:pPr>
        <w:pStyle w:val="12Unterkapitel"/>
      </w:pPr>
      <w:bookmarkStart w:id="73" w:name="_Toc5176241"/>
      <w:r>
        <w:t>D</w:t>
      </w:r>
      <w:r w:rsidR="00AE3D07">
        <w:t>ie Hengstlinie Schaunitz</w:t>
      </w:r>
      <w:bookmarkEnd w:id="73"/>
    </w:p>
    <w:p w14:paraId="2C81824B" w14:textId="776632C4" w:rsidR="00E21953" w:rsidRDefault="00E21953" w:rsidP="00E21953">
      <w:pPr>
        <w:pStyle w:val="Flietext"/>
      </w:pPr>
      <w:r w:rsidRPr="00E35B4E">
        <w:rPr>
          <w:b/>
        </w:rPr>
        <w:t>Schaunitz, geb. 1896</w:t>
      </w:r>
      <w:r>
        <w:t xml:space="preserve">, Sohn von Amor, geb. 1888, </w:t>
      </w:r>
      <w:r w:rsidR="009C64C7">
        <w:t xml:space="preserve">ist der Gründerhengst </w:t>
      </w:r>
      <w:r>
        <w:t>d</w:t>
      </w:r>
      <w:r w:rsidR="009C64C7">
        <w:t>er</w:t>
      </w:r>
      <w:r>
        <w:t xml:space="preserve"> Schaunitz-Linie. Auch diese Hengstlinie stellt einen kleinen Anteil der Noriker dar und war bis 1940 im Durchschnitt nur mit maximal zwei Hengsten pro Generation, vor allem in Kärnten, vertreten. </w:t>
      </w:r>
      <w:r w:rsidR="00B75CF2">
        <w:t>D</w:t>
      </w:r>
      <w:r>
        <w:t xml:space="preserve">ie Linie </w:t>
      </w:r>
      <w:r w:rsidR="00B75CF2">
        <w:t xml:space="preserve">teilt sich </w:t>
      </w:r>
      <w:r>
        <w:t xml:space="preserve">in einen Z-Zweig, begründet durch </w:t>
      </w:r>
      <w:r w:rsidRPr="00E35B4E">
        <w:rPr>
          <w:b/>
        </w:rPr>
        <w:t>Zither Schaunitz XII, geb. 1972</w:t>
      </w:r>
      <w:r>
        <w:t xml:space="preserve">, und in einen etwas schwächeren H-Zweig, welcher auf </w:t>
      </w:r>
      <w:r w:rsidRPr="00E35B4E">
        <w:rPr>
          <w:b/>
        </w:rPr>
        <w:t>Herz Schaunitz XIII, 1989</w:t>
      </w:r>
      <w:r>
        <w:t xml:space="preserve"> zurückgeht. Die Gängigkeit und das lebhafte Temperament der Hengste werden als Grund für die Krise um 1980 angenommen, als lediglich drei Hengste das Überleben der Linie sicherten. Heute erfährt die Hengstlinie Schaunitz einen neuen züchterischen Höhenflug (Druml 2006).</w:t>
      </w:r>
    </w:p>
    <w:p w14:paraId="36B20A32" w14:textId="53AAEECB" w:rsidR="00E21953" w:rsidRDefault="00E21953" w:rsidP="00E21953">
      <w:pPr>
        <w:pStyle w:val="12Unterkapitel"/>
      </w:pPr>
      <w:bookmarkStart w:id="74" w:name="_Toc5176242"/>
      <w:r>
        <w:lastRenderedPageBreak/>
        <w:t>D</w:t>
      </w:r>
      <w:r w:rsidR="00AE3D07">
        <w:t>ie Hengstlinie Vulkan</w:t>
      </w:r>
      <w:bookmarkEnd w:id="74"/>
    </w:p>
    <w:p w14:paraId="73B8CE49" w14:textId="760B02A4" w:rsidR="00E21953" w:rsidRPr="00E46F60" w:rsidRDefault="00E21953" w:rsidP="00E21953">
      <w:pPr>
        <w:pStyle w:val="Flietext"/>
      </w:pPr>
      <w:r>
        <w:t xml:space="preserve">Die Hengstlinie Vulkan ist seit eh und je die zahlenmäßig größte Linie. </w:t>
      </w:r>
      <w:r w:rsidR="00B75CF2">
        <w:t>Be</w:t>
      </w:r>
      <w:r>
        <w:t xml:space="preserve">ründer dieser Line ist </w:t>
      </w:r>
      <w:r w:rsidRPr="00DD2DC3">
        <w:rPr>
          <w:b/>
        </w:rPr>
        <w:t>Vulkan, geb. 1887</w:t>
      </w:r>
      <w:r>
        <w:t xml:space="preserve">, jedoch legte erst sein Ururenkel Gothe Vulkan IV, geb. 1912, die Basis für den heute noch dominierenden Hengststamm. Wie auch bei den anderen Hengstlinien, wird auch </w:t>
      </w:r>
      <w:r w:rsidR="00F0789D">
        <w:t xml:space="preserve">die Vulkanlinie </w:t>
      </w:r>
      <w:r>
        <w:t xml:space="preserve">in Zweige aufgeteilt. Begründer des M/E-Vulkan Zweiges (hauptsächlich fuchsfarbene Tiere) ist </w:t>
      </w:r>
      <w:r w:rsidRPr="00DD2DC3">
        <w:rPr>
          <w:b/>
        </w:rPr>
        <w:t>Schrempf Vulkan VII, geb.1933</w:t>
      </w:r>
      <w:r>
        <w:t xml:space="preserve">. </w:t>
      </w:r>
      <w:r w:rsidRPr="00DD2DC3">
        <w:rPr>
          <w:b/>
        </w:rPr>
        <w:t>Vogl Vulkan XI, geb. 1958</w:t>
      </w:r>
      <w:r>
        <w:t xml:space="preserve">, begründete über seine Nachkommen gleich mehrere Zweige, nämlich den S-, den T-, den H- und den F-Vulkan Zweig. Für die Tigerzucht bedeutende Gründerhengste sind Lohninger Vulkan XV, geb. 1989, und Tamsweg Vulkan XII, geb. 1980. Sunnhof Vulkan XI, geb. 1961, gilt als Gründer des P-Vulkan Zweiges. Die schwächste Linie, die allerdings die schlimmsten Krisen überstanden hat, geht auf </w:t>
      </w:r>
      <w:r w:rsidRPr="00DD2DC3">
        <w:rPr>
          <w:b/>
        </w:rPr>
        <w:t>Diamant Vulkan IX, geb. 1944</w:t>
      </w:r>
      <w:r>
        <w:t>, zurück und ist allseits unter Kärntner V-Vulkan Zweig bekannt (Druml 2006).</w:t>
      </w:r>
    </w:p>
    <w:p w14:paraId="498B0E3F" w14:textId="5D86A4EC" w:rsidR="004067E5" w:rsidRDefault="00AE3D07" w:rsidP="004067E5">
      <w:pPr>
        <w:pStyle w:val="11Unterkapitel"/>
      </w:pPr>
      <w:bookmarkStart w:id="75" w:name="_Toc5176243"/>
      <w:r>
        <w:t>Der Haflinger</w:t>
      </w:r>
      <w:bookmarkEnd w:id="75"/>
    </w:p>
    <w:p w14:paraId="2D2E3EE5" w14:textId="320FE3EB" w:rsidR="00E21953" w:rsidRDefault="00E21953" w:rsidP="00E21953">
      <w:pPr>
        <w:pStyle w:val="Flietext"/>
      </w:pPr>
      <w:r>
        <w:t>Der „Haflinger“ ist ein ausdrucksvoller, mit Reitpferdepoints ausgestatteter Fuchs mit weißem Langhaar. Die Widerristhöhe soll 138</w:t>
      </w:r>
      <w:r w:rsidR="009A2B29">
        <w:t xml:space="preserve"> bis </w:t>
      </w:r>
      <w:r>
        <w:t xml:space="preserve">148 cm betragen. </w:t>
      </w:r>
      <w:r w:rsidR="009A2B29">
        <w:t>Hervorstechendes Merkmal des</w:t>
      </w:r>
      <w:r>
        <w:t xml:space="preserve"> Haflinger</w:t>
      </w:r>
      <w:r w:rsidR="009A2B29">
        <w:t>s ist</w:t>
      </w:r>
      <w:r>
        <w:t xml:space="preserve"> vor allem seine</w:t>
      </w:r>
      <w:r w:rsidR="009A2B29">
        <w:t xml:space="preserve"> ausgezeichnete</w:t>
      </w:r>
      <w:r>
        <w:t xml:space="preserve"> Trittsicherheit (Nissen 1999). </w:t>
      </w:r>
      <w:r w:rsidR="009A2B29">
        <w:t xml:space="preserve">Über </w:t>
      </w:r>
      <w:r>
        <w:t xml:space="preserve">den Haflinger </w:t>
      </w:r>
      <w:r w:rsidR="009A2B29">
        <w:t>war bekannt</w:t>
      </w:r>
      <w:r>
        <w:t xml:space="preserve">, dass diese Rasse einen orientalischen Bluteinfluss hat. Als Beute von Feldzügen kamen orientalische Hengste nach Tirol und trugen zur Veredelung des Haflingers bei. Um dem Haflinger einen größeren und kräftigeren Körperbau zu verleihen, was mit dem Ausbau der Verkehrswege sehr gewünscht wurde, wird vermutet, dass norisches Blut eingekreuzt wurde (Schweisgut 1995). Belegt ist, dass mit der </w:t>
      </w:r>
      <w:r w:rsidRPr="00DD2DC3">
        <w:rPr>
          <w:b/>
        </w:rPr>
        <w:t>Geburt des Hengstes Folie im Jahre 1874</w:t>
      </w:r>
      <w:r>
        <w:t xml:space="preserve"> die Haflingerzucht im eigentlichen Sinn begonnen hat. </w:t>
      </w:r>
      <w:r w:rsidR="009A2B29" w:rsidRPr="00DD2DC3">
        <w:rPr>
          <w:b/>
        </w:rPr>
        <w:t xml:space="preserve">Folie </w:t>
      </w:r>
      <w:r>
        <w:t xml:space="preserve">war Sohn eines Halbblutorientalen und einer veredelten Landstute. Wie auch bei den Norikern wurde ab diesem Zeitpunkt die väterliche Abstammung genau dokumentiert, während den Müttern nur wenig </w:t>
      </w:r>
      <w:r w:rsidR="009A2B29">
        <w:t>Bea</w:t>
      </w:r>
      <w:r>
        <w:t xml:space="preserve">chtung geschenkt wurde (Schweisgut 1995). A, B, M, N, S, ST und W sind die Hengstlinien, auf die alle heute lebenden Haflingerhengste und -wallache zurückgehen. </w:t>
      </w:r>
    </w:p>
    <w:p w14:paraId="069F2DE8" w14:textId="5684CEBF" w:rsidR="00DD2DC3" w:rsidRDefault="00E21953" w:rsidP="00DD2DC3">
      <w:pPr>
        <w:pStyle w:val="Flietext"/>
      </w:pPr>
      <w:r>
        <w:t xml:space="preserve">Auch für den Haflinger </w:t>
      </w:r>
      <w:r w:rsidR="00DD2DC3">
        <w:t xml:space="preserve">wurden </w:t>
      </w:r>
      <w:r>
        <w:t xml:space="preserve">Stammtafeln entwickelt, um einen besseren Überblick über Inzucht und einen schnelleren Zuchterfolg zu bekommen. Die erste Hengststammtafel wurde von Dr. Thurner im Jahr 1938 herausgegeben. Bei genauerer </w:t>
      </w:r>
      <w:r w:rsidR="00B37EEF">
        <w:t xml:space="preserve">Prüfung </w:t>
      </w:r>
      <w:r>
        <w:t>stellt</w:t>
      </w:r>
      <w:r w:rsidR="00B37EEF">
        <w:t>e</w:t>
      </w:r>
      <w:r>
        <w:t xml:space="preserve"> sich heraus, dass</w:t>
      </w:r>
      <w:r w:rsidR="00B37EEF">
        <w:t>, bedingt</w:t>
      </w:r>
      <w:r>
        <w:t xml:space="preserve"> durch den Ersten Weltkrieg</w:t>
      </w:r>
      <w:r w:rsidR="00B37EEF">
        <w:t>,</w:t>
      </w:r>
      <w:r>
        <w:t xml:space="preserve"> deutliche Lücken </w:t>
      </w:r>
      <w:r w:rsidR="00B37EEF">
        <w:t>existierten</w:t>
      </w:r>
      <w:r>
        <w:t>. Um diese zu schließen, befasste sich Dr. Thurner intensiv mit der Blutlinienforschung und gab 1940 eine korrigierte Version heraus, die bis heute noch anerkannt wird. Es werden sieben Hengstlinien beim Haflinger unterschieden</w:t>
      </w:r>
      <w:r w:rsidR="00B37EEF">
        <w:t>. I</w:t>
      </w:r>
      <w:r>
        <w:t>nteressant ist, dass alle diese Linien auf den Hengst Folie, geb. 1874 in Südtirol, zurückgehen (Schweisgut 1995). Der Hen</w:t>
      </w:r>
      <w:r w:rsidR="006B2B02">
        <w:t xml:space="preserve">gst Folie war ein Goldfuchs, </w:t>
      </w:r>
      <w:r>
        <w:t xml:space="preserve">Sohn einer veredelten Landstute und des Halbblutorientalen El’Bedavi XXII, geb. 1868 im heutigen Rumänien (Nissen 1999). Er vereinte Eleganz und Adel des orientalischen Hengstes mit den typischen Charaktereigenschaften der Gebirgspferdstute (Schweisgut 1995). </w:t>
      </w:r>
      <w:r w:rsidR="00CA4E92">
        <w:fldChar w:fldCharType="begin"/>
      </w:r>
      <w:r w:rsidR="00CA4E92">
        <w:instrText xml:space="preserve"> REF _Ref409079137 \h </w:instrText>
      </w:r>
      <w:r w:rsidR="00CA4E92">
        <w:fldChar w:fldCharType="separate"/>
      </w:r>
      <w:r w:rsidR="00C627E8">
        <w:t xml:space="preserve">Abb. </w:t>
      </w:r>
      <w:r w:rsidR="00C627E8">
        <w:rPr>
          <w:noProof/>
        </w:rPr>
        <w:t>7</w:t>
      </w:r>
      <w:r w:rsidR="00CA4E92">
        <w:fldChar w:fldCharType="end"/>
      </w:r>
      <w:r w:rsidR="00CA4E92">
        <w:t xml:space="preserve"> </w:t>
      </w:r>
      <w:r>
        <w:t xml:space="preserve">gibt die Linienzugehörigkeit der </w:t>
      </w:r>
      <w:r w:rsidR="00CA4E92">
        <w:t xml:space="preserve">53 im Jahr </w:t>
      </w:r>
      <w:r>
        <w:t xml:space="preserve">2017 in Österreich im Deckeinsatz stehenden Haflingerhengste wieder. </w:t>
      </w:r>
    </w:p>
    <w:p w14:paraId="0803E38D" w14:textId="77777777" w:rsidR="00D47EC1" w:rsidRDefault="00D47EC1" w:rsidP="00D47EC1">
      <w:pPr>
        <w:pStyle w:val="Flietext"/>
        <w:keepNext/>
      </w:pPr>
      <w:r>
        <w:rPr>
          <w:noProof/>
          <w:lang w:val="de-DE" w:eastAsia="de-DE"/>
        </w:rPr>
        <w:lastRenderedPageBreak/>
        <w:drawing>
          <wp:inline distT="0" distB="0" distL="0" distR="0" wp14:anchorId="65F88775" wp14:editId="13F1DC10">
            <wp:extent cx="2973938" cy="1638701"/>
            <wp:effectExtent l="0" t="0" r="0" b="12700"/>
            <wp:docPr id="38" name="Bild 38" descr="Dieses Bild zeigt ein Tortendiagramm der Haflingerlinien. Die N, A und St-Linien sind am stärksten vertr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7.jpg"/>
                    <pic:cNvPicPr/>
                  </pic:nvPicPr>
                  <pic:blipFill>
                    <a:blip r:embed="rId32" cstate="print">
                      <a:extLst>
                        <a:ext uri="{28A0092B-C50C-407E-A947-70E740481C1C}">
                          <a14:useLocalDpi xmlns:a14="http://schemas.microsoft.com/office/drawing/2010/main"/>
                        </a:ext>
                      </a:extLst>
                    </a:blip>
                    <a:stretch>
                      <a:fillRect/>
                    </a:stretch>
                  </pic:blipFill>
                  <pic:spPr>
                    <a:xfrm>
                      <a:off x="0" y="0"/>
                      <a:ext cx="2973938" cy="1638701"/>
                    </a:xfrm>
                    <a:prstGeom prst="rect">
                      <a:avLst/>
                    </a:prstGeom>
                  </pic:spPr>
                </pic:pic>
              </a:graphicData>
            </a:graphic>
          </wp:inline>
        </w:drawing>
      </w:r>
    </w:p>
    <w:p w14:paraId="36D0EA1E" w14:textId="380243DC" w:rsidR="00D47EC1" w:rsidRDefault="00D3493F" w:rsidP="00D47EC1">
      <w:pPr>
        <w:pStyle w:val="Beschriftung"/>
      </w:pPr>
      <w:bookmarkStart w:id="76" w:name="_Ref409079137"/>
      <w:bookmarkStart w:id="77" w:name="_Toc5051262"/>
      <w:r>
        <w:t>Abb.</w:t>
      </w:r>
      <w:r w:rsidR="00D47EC1">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7</w:t>
      </w:r>
      <w:r w:rsidR="002B0D70">
        <w:rPr>
          <w:noProof/>
        </w:rPr>
        <w:fldChar w:fldCharType="end"/>
      </w:r>
      <w:bookmarkEnd w:id="76"/>
      <w:r w:rsidR="00CA4E92">
        <w:t xml:space="preserve">: </w:t>
      </w:r>
      <w:r w:rsidR="00CA4E92" w:rsidRPr="00CA4E92">
        <w:t>Hengstlinien bei den österreichischen Haflingerdeckhengsten 2018</w:t>
      </w:r>
      <w:bookmarkEnd w:id="77"/>
    </w:p>
    <w:p w14:paraId="47669F6D" w14:textId="573F4531" w:rsidR="00E21953" w:rsidRDefault="00AE3D07" w:rsidP="00DD2DC3">
      <w:pPr>
        <w:pStyle w:val="12Unterkapitel"/>
      </w:pPr>
      <w:bookmarkStart w:id="78" w:name="_Toc5176244"/>
      <w:r>
        <w:t>Die A-Linie</w:t>
      </w:r>
      <w:bookmarkEnd w:id="78"/>
    </w:p>
    <w:p w14:paraId="3026D0F6" w14:textId="57CD6758" w:rsidR="00E21953" w:rsidRDefault="00E21953" w:rsidP="00E21953">
      <w:pPr>
        <w:pStyle w:val="Flietext"/>
      </w:pPr>
      <w:r>
        <w:t xml:space="preserve">Linienbegründer ist </w:t>
      </w:r>
      <w:r w:rsidRPr="00DD2DC3">
        <w:rPr>
          <w:b/>
        </w:rPr>
        <w:t>Anselmo, geb. 1926</w:t>
      </w:r>
      <w:r>
        <w:t xml:space="preserve"> in Südtirol, welcher über Camp II, Heid Campi I, Campi und Folie auf den Gründervater Folie zurückgeht (Schweisgut 1995). Anselmo wurde in Südtirol aber keine Aufmerksamkeit geschenkt, sodass er ohne Nachkommen im Alter von 21 Jahren nach Nordtirol kam, wo mit ihm weitergezüchtet wurde. Sein bester Nachkomme Adler prägte die Entwicklung der A-Linie durch seinen Sohn Anker. Heute kann gesagt werden, dass die A-Linie trotz kurzer Aufbauphase weltweit eine Führungsrolle in Bezug auf Verbreitung und Qualität hat. Zahlenmäßig ist diese Linie heute ähnlich der N-Linie, wobei bedacht werden muss, dass die N-Linie schon von Beginn an viel mehr Nachkommen </w:t>
      </w:r>
      <w:r w:rsidR="004F6334">
        <w:t xml:space="preserve">stellte </w:t>
      </w:r>
      <w:r>
        <w:t xml:space="preserve"> (Schweisgut 1995). </w:t>
      </w:r>
    </w:p>
    <w:p w14:paraId="1E4803AD" w14:textId="1C83E296" w:rsidR="00E21953" w:rsidRDefault="00AE3D07" w:rsidP="00E21953">
      <w:pPr>
        <w:pStyle w:val="12Unterkapitel"/>
      </w:pPr>
      <w:bookmarkStart w:id="79" w:name="_Toc5176245"/>
      <w:r>
        <w:t>Die B-Linie</w:t>
      </w:r>
      <w:bookmarkEnd w:id="79"/>
    </w:p>
    <w:p w14:paraId="0D2C0D25" w14:textId="2079DDE2" w:rsidR="00E21953" w:rsidRDefault="00E21953" w:rsidP="00E21953">
      <w:pPr>
        <w:pStyle w:val="Flietext"/>
      </w:pPr>
      <w:r>
        <w:t xml:space="preserve">Gründer dieser Linie ist </w:t>
      </w:r>
      <w:r w:rsidRPr="00DD2DC3">
        <w:rPr>
          <w:b/>
        </w:rPr>
        <w:t>Bolzano, geb. 1915</w:t>
      </w:r>
      <w:r>
        <w:t xml:space="preserve">, der wie auch die Linienbegründer von S, M, ST und N auf Mandl, geb. 1904, zurückgeht, welcher sich über Genter und Folie zum Gründervater Folie rückverfolgen lässt (Schweisgut 1995). Bolzano blieb nach der Abtrennung Südtirols dort, weshalb der Haflinger Pferdezuchtverband Tirol erst 1965 bemerkte, dass die B-Linie extrem schwach vertreten ist. </w:t>
      </w:r>
      <w:r w:rsidR="00013F0C">
        <w:t>Deshalb</w:t>
      </w:r>
      <w:r>
        <w:t xml:space="preserve"> wurde ein Sohn aus Nabucco, nämlich Bozen, geb. 1964, für die Aufbauzucht der B-Linie verwendet. Sein Enkel Brutus, geb. 1976, galt als erster Qualitätshengst der B-Linie. </w:t>
      </w:r>
    </w:p>
    <w:p w14:paraId="6D492237" w14:textId="1385D34C" w:rsidR="00E21953" w:rsidRDefault="00AE3D07" w:rsidP="00E21953">
      <w:pPr>
        <w:pStyle w:val="12Unterkapitel"/>
      </w:pPr>
      <w:bookmarkStart w:id="80" w:name="_Toc5176246"/>
      <w:r>
        <w:t>Die M-Linie</w:t>
      </w:r>
      <w:bookmarkEnd w:id="80"/>
    </w:p>
    <w:p w14:paraId="2A1EA09B" w14:textId="5C34DDDD" w:rsidR="00E21953" w:rsidRDefault="00E21953" w:rsidP="00E21953">
      <w:pPr>
        <w:pStyle w:val="Flietext"/>
      </w:pPr>
      <w:r>
        <w:t>Der Gründer</w:t>
      </w:r>
      <w:r w:rsidR="00013F0C">
        <w:t>hengst</w:t>
      </w:r>
      <w:r>
        <w:t xml:space="preserve"> dieser Linie ist </w:t>
      </w:r>
      <w:r w:rsidRPr="00DD2DC3">
        <w:rPr>
          <w:b/>
        </w:rPr>
        <w:t>Massimo, geb. 1927</w:t>
      </w:r>
      <w:r>
        <w:t xml:space="preserve">. Sein Urgroßvater ist Mandl, geb. 1904, den man auch bei anderen Linien als prominenten Vertreter findet (Schweisgut 1995). </w:t>
      </w:r>
    </w:p>
    <w:p w14:paraId="14B69E48" w14:textId="14AAAD08" w:rsidR="00E21953" w:rsidRDefault="00AE3D07" w:rsidP="00E21953">
      <w:pPr>
        <w:pStyle w:val="12Unterkapitel"/>
      </w:pPr>
      <w:bookmarkStart w:id="81" w:name="_Toc5176247"/>
      <w:r>
        <w:t>Die N-Linie</w:t>
      </w:r>
      <w:bookmarkEnd w:id="81"/>
    </w:p>
    <w:p w14:paraId="6DA2C3F4" w14:textId="3323B171" w:rsidR="00E21953" w:rsidRDefault="00E21953" w:rsidP="00E21953">
      <w:pPr>
        <w:pStyle w:val="Flietext"/>
      </w:pPr>
      <w:r>
        <w:t xml:space="preserve">Die N-Linie geht auf den Begründer </w:t>
      </w:r>
      <w:r w:rsidRPr="00E43307">
        <w:rPr>
          <w:b/>
        </w:rPr>
        <w:t>Nibbio (Niggl 2), geb. 1920</w:t>
      </w:r>
      <w:r w:rsidRPr="00E43307">
        <w:t xml:space="preserve">, </w:t>
      </w:r>
      <w:r>
        <w:t>zurück. Wie auch in der zuvor beschriebenen Linie ist sein Großvater Mandl, geb. 1904 (Schweisgut 1995). Durch zwei prägende Söhne des Gründerhengstes wird die N-Linie in zwei Hauptäste unterteilt: Auf der einen Seite vertreten Sohn Bacco, geb. 1928, und Enkel Naz, geb. 1941, die Tiroler Linie (Abb. 14), auf der anderen Seite stehen Sohn Ilio, geb. 1934, und Enkel Nautilus, geb. 1944, welche als Begründer der italienischen Linie gelten. Vor allem in Bayern ist die N-Linie sehr beliebt und seit einer Importwelle von 1959</w:t>
      </w:r>
      <w:r w:rsidR="00B37EEF">
        <w:t xml:space="preserve"> bis </w:t>
      </w:r>
      <w:r>
        <w:t>1962 sehr stark vertreten. Generell muss betont werden, dass diese Linie heute zahlenmäßig an zweiter Stelle liegt und in nahezu allen Ländern mit Haflingerzucht vertreten ist. Zu erwähnen ist auch noch, dass die gute Qualität dieser Linie in Österreich vor allem den Hengsten Nordwind, geb. 1974, Nabucco, geb. 1987, und Natan, geb. 1982, zu verdanken ist (Schweisgut 1995).</w:t>
      </w:r>
    </w:p>
    <w:p w14:paraId="672D307D" w14:textId="4D464CF0" w:rsidR="00E21953" w:rsidRDefault="00AE3D07" w:rsidP="00E21953">
      <w:pPr>
        <w:pStyle w:val="12Unterkapitel"/>
      </w:pPr>
      <w:bookmarkStart w:id="82" w:name="_Toc5176248"/>
      <w:r>
        <w:lastRenderedPageBreak/>
        <w:t>Die S-Linie</w:t>
      </w:r>
      <w:bookmarkEnd w:id="82"/>
    </w:p>
    <w:p w14:paraId="6EB9F844" w14:textId="6DAD7CEB" w:rsidR="00E21953" w:rsidRDefault="00E21953" w:rsidP="00E21953">
      <w:pPr>
        <w:pStyle w:val="Flietext"/>
      </w:pPr>
      <w:r w:rsidRPr="00E43307">
        <w:rPr>
          <w:b/>
        </w:rPr>
        <w:t>Stelvio, geb. 1923</w:t>
      </w:r>
      <w:r>
        <w:t xml:space="preserve">, ist der Begründer dieser Hengstlinie. Auch sein Großvater ist Mandl, geb. 1904 (Schweisgut 1995). Seit Beginn der Aufzeichnungen stellt diese Linie eine der schwächsten im Haflingerbereich dar. In den 1960er Jahren ging es sogar soweit, dass die gesamte Linie nur mehr durch Nunu, geb. 1937, und seine drei Söhne erhalten wurde. </w:t>
      </w:r>
    </w:p>
    <w:p w14:paraId="2CEBE453" w14:textId="02316ACE" w:rsidR="00E21953" w:rsidRDefault="00AE3D07" w:rsidP="00E21953">
      <w:pPr>
        <w:pStyle w:val="12Unterkapitel"/>
      </w:pPr>
      <w:bookmarkStart w:id="83" w:name="_Toc5176249"/>
      <w:r>
        <w:t>Die St-Linie</w:t>
      </w:r>
      <w:bookmarkEnd w:id="83"/>
    </w:p>
    <w:p w14:paraId="1027ECEA" w14:textId="5D277A19" w:rsidR="00E21953" w:rsidRDefault="00E21953" w:rsidP="00E21953">
      <w:pPr>
        <w:pStyle w:val="Flietext"/>
      </w:pPr>
      <w:r>
        <w:t xml:space="preserve">Die ST-Linie geht auf den Hengst </w:t>
      </w:r>
      <w:r w:rsidRPr="00E43307">
        <w:rPr>
          <w:b/>
        </w:rPr>
        <w:t>Student, geb. 1927</w:t>
      </w:r>
      <w:r>
        <w:t>, zurück. Wie auch bei anderen Linien ist sein Großvater Mandl, geb. 1904 (Schweisgut 1995). Als erfolgreichster und einflussreichster Sohn von Student gilt Stromer, der sich über viele Generationen erfolgreich halten konnte. Als gefestigt und sicher galt die ST-Linie aber erst durch Stuart</w:t>
      </w:r>
      <w:r w:rsidR="00E43307">
        <w:t>,</w:t>
      </w:r>
      <w:r w:rsidR="00B433AD">
        <w:t xml:space="preserve"> geb. </w:t>
      </w:r>
      <w:r w:rsidR="00E43307">
        <w:t>1982</w:t>
      </w:r>
      <w:r>
        <w:t xml:space="preserve"> und Stürmer</w:t>
      </w:r>
      <w:r w:rsidR="00E43307">
        <w:t>,</w:t>
      </w:r>
      <w:r w:rsidR="00B433AD">
        <w:t xml:space="preserve"> geb.</w:t>
      </w:r>
      <w:r w:rsidR="00E43307">
        <w:t xml:space="preserve"> 1978</w:t>
      </w:r>
      <w:r>
        <w:t>.</w:t>
      </w:r>
      <w:r w:rsidR="00E43307">
        <w:t xml:space="preserve"> </w:t>
      </w:r>
      <w:r>
        <w:t>Heute zählt die ST-Linie zu den zahlenmäßig größten und bedeutendsten Linien der Haflingerzucht.</w:t>
      </w:r>
    </w:p>
    <w:p w14:paraId="4C7DF717" w14:textId="39C9E835" w:rsidR="00E21953" w:rsidRDefault="00AE3D07" w:rsidP="00366FA2">
      <w:pPr>
        <w:pStyle w:val="12Unterkapitel"/>
      </w:pPr>
      <w:bookmarkStart w:id="84" w:name="_Toc5176250"/>
      <w:r>
        <w:t>Die W-Linie</w:t>
      </w:r>
      <w:bookmarkEnd w:id="84"/>
    </w:p>
    <w:p w14:paraId="4158CE36" w14:textId="09A48571" w:rsidR="00E43307" w:rsidRDefault="00E21953" w:rsidP="00E43307">
      <w:pPr>
        <w:pStyle w:val="Flietext"/>
      </w:pPr>
      <w:r>
        <w:t xml:space="preserve">Als Begründer zählt </w:t>
      </w:r>
      <w:r w:rsidRPr="00E43307">
        <w:rPr>
          <w:b/>
        </w:rPr>
        <w:t>Willi, geb. 1921</w:t>
      </w:r>
      <w:r>
        <w:t xml:space="preserve">, welcher über Sarn, geb. 1915, Jenner, geb. 1908, und Hafling, geb. 1897, direkt auf den Gründervater Folie zurückgeht (Abb. 10). Somit </w:t>
      </w:r>
      <w:r w:rsidR="005B13E8">
        <w:t xml:space="preserve">spaltet sich </w:t>
      </w:r>
      <w:r>
        <w:t xml:space="preserve">die W-Linie </w:t>
      </w:r>
      <w:r w:rsidR="005B13E8">
        <w:t>schon früh von den</w:t>
      </w:r>
      <w:r>
        <w:t xml:space="preserve"> anderen sechs</w:t>
      </w:r>
      <w:r w:rsidR="00B433AD">
        <w:t xml:space="preserve"> Linien </w:t>
      </w:r>
      <w:r w:rsidR="005B13E8">
        <w:t xml:space="preserve">ab (siehe auch </w:t>
      </w:r>
      <w:r w:rsidR="005B13E8">
        <w:fldChar w:fldCharType="begin"/>
      </w:r>
      <w:r w:rsidR="005B13E8">
        <w:instrText xml:space="preserve"> REF _Ref415322831 \h </w:instrText>
      </w:r>
      <w:r w:rsidR="005B13E8">
        <w:fldChar w:fldCharType="separate"/>
      </w:r>
      <w:r w:rsidR="00C627E8">
        <w:t xml:space="preserve">Abb. </w:t>
      </w:r>
      <w:r w:rsidR="00C627E8">
        <w:rPr>
          <w:noProof/>
        </w:rPr>
        <w:t>31</w:t>
      </w:r>
      <w:r w:rsidR="005B13E8">
        <w:fldChar w:fldCharType="end"/>
      </w:r>
      <w:r w:rsidR="005B13E8">
        <w:t>)</w:t>
      </w:r>
      <w:r>
        <w:t xml:space="preserve"> (Schweisgut 1995). Von den vier bedeutenden Willi-Söhnen konnte sich lediglich ein Sohn, nämlich Willi I, geb. 1928, in der Steiermark durchsetzen. Im restlichen Österreich schenkte man der W-Linie nur sehr wenig Interesse. Dem Sohn von Willi I, Wilfried, geb. 1934, gelang trotzdem der Durchbruch in Bayern. Da es folglich in Österreich um die W-Linie nicht so gut aussah, wurde der 20-jährige Wardein, geb. 1938, ein Sohn des Gründerhengstes Willi, im Zuchtgebiet Zams eingesetzt, um der Linie einen Aufschwung zu geben. Später konnten vor allem die Nachkommen seines Sohnes Wirbel, geb. 1964, überzeugen und haben die W-Linie zu einer ausgezeichneten Blutlinie geführt. Besonders Wirbels Enkel Wildmoos, geb. 1978, und dessen Sohn Winterstein, geb. 1982, prägten die W-Linie sehr. Heute hat diese Linie in den meisten </w:t>
      </w:r>
      <w:r w:rsidR="00B37EEF">
        <w:t>H</w:t>
      </w:r>
      <w:r>
        <w:t>aflinger</w:t>
      </w:r>
      <w:r w:rsidR="00B37EEF">
        <w:t xml:space="preserve"> </w:t>
      </w:r>
      <w:r>
        <w:t xml:space="preserve">züchtenden Ländern Einzug genommen und stellt qualitativ sehr hochwertige Hengste (Schweisgut 1995). </w:t>
      </w:r>
    </w:p>
    <w:p w14:paraId="4F94963B" w14:textId="0C3997CE" w:rsidR="007D3289" w:rsidRDefault="00AE3D07" w:rsidP="00E43307">
      <w:pPr>
        <w:pStyle w:val="11Unterkapitel"/>
      </w:pPr>
      <w:bookmarkStart w:id="85" w:name="_Toc5176251"/>
      <w:r>
        <w:t>Andere Rassen</w:t>
      </w:r>
      <w:bookmarkEnd w:id="85"/>
    </w:p>
    <w:p w14:paraId="7C5A9F5B" w14:textId="341CF494" w:rsidR="004623EF" w:rsidRDefault="00E43307" w:rsidP="007D3289">
      <w:pPr>
        <w:pStyle w:val="Flietext"/>
      </w:pPr>
      <w:r>
        <w:t>Die</w:t>
      </w:r>
      <w:r w:rsidR="007D3289">
        <w:t xml:space="preserve"> Rekonstruktion der Genealogien der Hengste der Rassen Shagya Araber</w:t>
      </w:r>
      <w:r>
        <w:t xml:space="preserve"> und Österreichisches Warmblut ergab ebenfalls für den jeweiligen Pferdetyp charakteristische Linienbegründer.</w:t>
      </w:r>
      <w:r w:rsidR="004623EF">
        <w:t xml:space="preserve"> Während die </w:t>
      </w:r>
      <w:r w:rsidR="00CA4E92">
        <w:t xml:space="preserve">62 </w:t>
      </w:r>
      <w:r w:rsidR="004623EF">
        <w:t>Warmblut</w:t>
      </w:r>
      <w:r w:rsidR="00CA4E92">
        <w:t>deckhengste des Jahres 2018</w:t>
      </w:r>
      <w:r w:rsidR="004623EF">
        <w:t xml:space="preserve"> fast ausschließlich </w:t>
      </w:r>
      <w:r w:rsidR="001E758B">
        <w:t>von</w:t>
      </w:r>
      <w:r w:rsidR="004623EF">
        <w:t xml:space="preserve"> </w:t>
      </w:r>
      <w:r>
        <w:t xml:space="preserve">Englischen </w:t>
      </w:r>
      <w:r w:rsidR="004623EF">
        <w:t>Vollblutlinien abstammen (</w:t>
      </w:r>
      <w:r w:rsidR="00E93082">
        <w:fldChar w:fldCharType="begin"/>
      </w:r>
      <w:r w:rsidR="00E93082">
        <w:instrText xml:space="preserve"> REF _Ref409078834 \h </w:instrText>
      </w:r>
      <w:r w:rsidR="00E93082">
        <w:fldChar w:fldCharType="separate"/>
      </w:r>
      <w:r w:rsidR="00C627E8">
        <w:t xml:space="preserve">Abb. </w:t>
      </w:r>
      <w:r w:rsidR="00C627E8">
        <w:rPr>
          <w:noProof/>
        </w:rPr>
        <w:t>8</w:t>
      </w:r>
      <w:r w:rsidR="00E93082">
        <w:fldChar w:fldCharType="end"/>
      </w:r>
      <w:r w:rsidR="004623EF">
        <w:t xml:space="preserve">) sind in den </w:t>
      </w:r>
      <w:r w:rsidR="00E93082">
        <w:t xml:space="preserve">31 </w:t>
      </w:r>
      <w:r w:rsidR="00CA4E92">
        <w:t xml:space="preserve">aktiven </w:t>
      </w:r>
      <w:r w:rsidR="00E93082">
        <w:t>Shagya Araberhengsten des Jahres 2018</w:t>
      </w:r>
      <w:r w:rsidR="004623EF">
        <w:t xml:space="preserve"> unterschiedlichste importierte Araberlinien vertreten (</w:t>
      </w:r>
      <w:r w:rsidR="00E93082">
        <w:fldChar w:fldCharType="begin"/>
      </w:r>
      <w:r w:rsidR="00E93082">
        <w:instrText xml:space="preserve"> REF _Ref409078863 \h </w:instrText>
      </w:r>
      <w:r w:rsidR="00E93082">
        <w:fldChar w:fldCharType="separate"/>
      </w:r>
      <w:r w:rsidR="00C627E8">
        <w:t xml:space="preserve">Abb. </w:t>
      </w:r>
      <w:r w:rsidR="00C627E8">
        <w:rPr>
          <w:noProof/>
        </w:rPr>
        <w:t>9</w:t>
      </w:r>
      <w:r w:rsidR="00E93082">
        <w:fldChar w:fldCharType="end"/>
      </w:r>
      <w:r w:rsidR="004623EF">
        <w:t xml:space="preserve">). </w:t>
      </w:r>
    </w:p>
    <w:p w14:paraId="39794C1B" w14:textId="77777777" w:rsidR="00D47EC1" w:rsidRDefault="00D47EC1" w:rsidP="00D47EC1">
      <w:pPr>
        <w:pStyle w:val="Flietext"/>
        <w:keepNext/>
      </w:pPr>
      <w:r>
        <w:rPr>
          <w:noProof/>
          <w:lang w:val="de-DE" w:eastAsia="de-DE"/>
        </w:rPr>
        <w:drawing>
          <wp:inline distT="0" distB="0" distL="0" distR="0" wp14:anchorId="499C5056" wp14:editId="2C419E23">
            <wp:extent cx="2630170" cy="1807464"/>
            <wp:effectExtent l="0" t="0" r="11430" b="0"/>
            <wp:docPr id="39" name="Bild 39" descr="Das Bild zeigt ein Tortendiagramm mit der Verteilung der Gründerhengste in der österreichischen Warmblutzucht.  94  Prozent stammen von Englischen Vollblütern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8.jpg"/>
                    <pic:cNvPicPr/>
                  </pic:nvPicPr>
                  <pic:blipFill>
                    <a:blip r:embed="rId33" cstate="print">
                      <a:extLst>
                        <a:ext uri="{28A0092B-C50C-407E-A947-70E740481C1C}">
                          <a14:useLocalDpi xmlns:a14="http://schemas.microsoft.com/office/drawing/2010/main"/>
                        </a:ext>
                      </a:extLst>
                    </a:blip>
                    <a:stretch>
                      <a:fillRect/>
                    </a:stretch>
                  </pic:blipFill>
                  <pic:spPr>
                    <a:xfrm>
                      <a:off x="0" y="0"/>
                      <a:ext cx="2630915" cy="1807976"/>
                    </a:xfrm>
                    <a:prstGeom prst="rect">
                      <a:avLst/>
                    </a:prstGeom>
                  </pic:spPr>
                </pic:pic>
              </a:graphicData>
            </a:graphic>
          </wp:inline>
        </w:drawing>
      </w:r>
    </w:p>
    <w:p w14:paraId="4F3B8160" w14:textId="2F80B7B5" w:rsidR="00D47EC1" w:rsidRDefault="00D3493F" w:rsidP="00D47EC1">
      <w:pPr>
        <w:pStyle w:val="Beschriftung"/>
      </w:pPr>
      <w:bookmarkStart w:id="86" w:name="_Ref409078834"/>
      <w:bookmarkStart w:id="87" w:name="_Toc5051263"/>
      <w:r>
        <w:t>Abb.</w:t>
      </w:r>
      <w:r w:rsidR="00D47EC1">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8</w:t>
      </w:r>
      <w:r w:rsidR="002B0D70">
        <w:rPr>
          <w:noProof/>
        </w:rPr>
        <w:fldChar w:fldCharType="end"/>
      </w:r>
      <w:bookmarkEnd w:id="86"/>
      <w:r w:rsidR="00CA4E92">
        <w:t xml:space="preserve">: </w:t>
      </w:r>
      <w:r w:rsidR="00CA4E92" w:rsidRPr="00CA4E92">
        <w:t>G</w:t>
      </w:r>
      <w:r w:rsidR="00B37EEF">
        <w:t>r</w:t>
      </w:r>
      <w:r w:rsidR="00CA4E92" w:rsidRPr="00CA4E92">
        <w:t>ündertiere der österreichischen Warmblut Deckhengste des Jahres 2018</w:t>
      </w:r>
      <w:bookmarkEnd w:id="87"/>
    </w:p>
    <w:p w14:paraId="22D9CCBD" w14:textId="77777777" w:rsidR="00D47EC1" w:rsidRPr="00D47EC1" w:rsidRDefault="00D47EC1" w:rsidP="00D47EC1">
      <w:pPr>
        <w:pStyle w:val="Flietext"/>
      </w:pPr>
    </w:p>
    <w:p w14:paraId="44523C5F" w14:textId="77777777" w:rsidR="00D47EC1" w:rsidRDefault="00D47EC1" w:rsidP="00D47EC1">
      <w:pPr>
        <w:pStyle w:val="Flietext"/>
        <w:keepNext/>
      </w:pPr>
      <w:r>
        <w:rPr>
          <w:noProof/>
          <w:lang w:val="de-DE" w:eastAsia="de-DE"/>
        </w:rPr>
        <w:lastRenderedPageBreak/>
        <w:drawing>
          <wp:inline distT="0" distB="0" distL="0" distR="0" wp14:anchorId="4A36FCE7" wp14:editId="31609D31">
            <wp:extent cx="2745105" cy="1760182"/>
            <wp:effectExtent l="0" t="0" r="0" b="0"/>
            <wp:docPr id="40" name="Bild 40" descr="Dieses Tortendiagramm zeigt die elf unterschiedlichen Gründerhengste die heute im Shagya Araber vertreten s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9.jpg"/>
                    <pic:cNvPicPr/>
                  </pic:nvPicPr>
                  <pic:blipFill>
                    <a:blip r:embed="rId34" cstate="print">
                      <a:extLst>
                        <a:ext uri="{28A0092B-C50C-407E-A947-70E740481C1C}">
                          <a14:useLocalDpi xmlns:a14="http://schemas.microsoft.com/office/drawing/2010/main"/>
                        </a:ext>
                      </a:extLst>
                    </a:blip>
                    <a:stretch>
                      <a:fillRect/>
                    </a:stretch>
                  </pic:blipFill>
                  <pic:spPr>
                    <a:xfrm>
                      <a:off x="0" y="0"/>
                      <a:ext cx="2748652" cy="1762457"/>
                    </a:xfrm>
                    <a:prstGeom prst="rect">
                      <a:avLst/>
                    </a:prstGeom>
                  </pic:spPr>
                </pic:pic>
              </a:graphicData>
            </a:graphic>
          </wp:inline>
        </w:drawing>
      </w:r>
    </w:p>
    <w:p w14:paraId="18902E6D" w14:textId="0402EE1D" w:rsidR="00D47EC1" w:rsidRPr="00D47EC1" w:rsidRDefault="00D3493F" w:rsidP="001E758B">
      <w:pPr>
        <w:pStyle w:val="Beschriftung"/>
      </w:pPr>
      <w:bookmarkStart w:id="88" w:name="_Ref409078863"/>
      <w:bookmarkStart w:id="89" w:name="_Toc5051264"/>
      <w:r>
        <w:t>Abb.</w:t>
      </w:r>
      <w:r w:rsidR="00D47EC1">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9</w:t>
      </w:r>
      <w:r w:rsidR="002B0D70">
        <w:rPr>
          <w:noProof/>
        </w:rPr>
        <w:fldChar w:fldCharType="end"/>
      </w:r>
      <w:bookmarkEnd w:id="88"/>
      <w:r w:rsidR="00E93082">
        <w:t xml:space="preserve">: </w:t>
      </w:r>
      <w:r w:rsidR="00E93082" w:rsidRPr="00E93082">
        <w:t>Gründertiere der österreichischen Shagya A</w:t>
      </w:r>
      <w:r w:rsidR="00E93082">
        <w:t>raber Deckhengste des Jahres 2018</w:t>
      </w:r>
      <w:bookmarkEnd w:id="89"/>
    </w:p>
    <w:p w14:paraId="76F214EB" w14:textId="01E0233A" w:rsidR="009E326E" w:rsidRDefault="00C82D9A" w:rsidP="009E326E">
      <w:pPr>
        <w:pStyle w:val="1Unterkapitel"/>
      </w:pPr>
      <w:bookmarkStart w:id="90" w:name="_Toc5176252"/>
      <w:r>
        <w:t>D</w:t>
      </w:r>
      <w:r w:rsidR="00F72516">
        <w:t xml:space="preserve">ie </w:t>
      </w:r>
      <w:r>
        <w:t>d</w:t>
      </w:r>
      <w:r w:rsidR="00F72516">
        <w:t>etaillierte Haplotypenstruktur</w:t>
      </w:r>
      <w:r w:rsidR="00976662">
        <w:t xml:space="preserve"> in der Krongruppe</w:t>
      </w:r>
      <w:bookmarkEnd w:id="90"/>
    </w:p>
    <w:p w14:paraId="74ACC9F8" w14:textId="2633FC18" w:rsidR="005A25D0" w:rsidRDefault="00F5570C" w:rsidP="009E326E">
      <w:pPr>
        <w:pStyle w:val="Flietext"/>
      </w:pPr>
      <w:r>
        <w:t>Ausgehend von den Pedigree-Rekonstruktionen wurde ein Probenset von 151 Tieren zusammengestellt</w:t>
      </w:r>
      <w:r w:rsidR="00B37EEF">
        <w:t>,</w:t>
      </w:r>
      <w:r>
        <w:t xml:space="preserve"> für das NGS Sequenzierungsdaten generiert </w:t>
      </w:r>
      <w:r w:rsidR="001E758B">
        <w:t xml:space="preserve">oder </w:t>
      </w:r>
      <w:r w:rsidR="00976662">
        <w:t>solche</w:t>
      </w:r>
      <w:r w:rsidR="00707829">
        <w:t xml:space="preserve"> Daten</w:t>
      </w:r>
      <w:r>
        <w:t xml:space="preserve"> von Kollaborationspartnern organisiert wurde</w:t>
      </w:r>
      <w:r w:rsidR="00707829">
        <w:t xml:space="preserve">n. </w:t>
      </w:r>
      <w:r w:rsidR="00976662">
        <w:t>Alle</w:t>
      </w:r>
      <w:r w:rsidR="00707829">
        <w:t xml:space="preserve"> untersuchten Tiere </w:t>
      </w:r>
      <w:r>
        <w:t>hatten eine</w:t>
      </w:r>
      <w:r w:rsidR="00B37EEF">
        <w:t>n</w:t>
      </w:r>
      <w:r>
        <w:t xml:space="preserve"> HTen der Krongruppe. Es </w:t>
      </w:r>
      <w:r w:rsidR="00976662">
        <w:t>wurden</w:t>
      </w:r>
      <w:r>
        <w:t xml:space="preserve"> insgesamt 283 Y-chromos</w:t>
      </w:r>
      <w:r w:rsidR="00976662">
        <w:t xml:space="preserve">omale Polymorphismen detektiert, </w:t>
      </w:r>
      <w:r w:rsidR="00001B02">
        <w:t xml:space="preserve">die in </w:t>
      </w:r>
      <w:r>
        <w:t xml:space="preserve">87 HTen resultierten. Die untersuchten Proben und die Ergebnisse sind in </w:t>
      </w:r>
      <w:r w:rsidR="00707829">
        <w:fldChar w:fldCharType="begin"/>
      </w:r>
      <w:r w:rsidR="00707829">
        <w:instrText xml:space="preserve"> REF _Ref409039821 \h </w:instrText>
      </w:r>
      <w:r w:rsidR="00707829">
        <w:fldChar w:fldCharType="separate"/>
      </w:r>
      <w:r w:rsidR="00C627E8">
        <w:t xml:space="preserve">Tab. </w:t>
      </w:r>
      <w:r w:rsidR="00C627E8">
        <w:rPr>
          <w:noProof/>
        </w:rPr>
        <w:t>3</w:t>
      </w:r>
      <w:r w:rsidR="00707829">
        <w:fldChar w:fldCharType="end"/>
      </w:r>
      <w:r w:rsidR="00707829">
        <w:t xml:space="preserve"> </w:t>
      </w:r>
      <w:r>
        <w:t xml:space="preserve">und </w:t>
      </w:r>
      <w:r w:rsidR="00707829">
        <w:fldChar w:fldCharType="begin"/>
      </w:r>
      <w:r w:rsidR="00707829">
        <w:instrText xml:space="preserve"> REF _Ref409039872 \h </w:instrText>
      </w:r>
      <w:r w:rsidR="00707829">
        <w:fldChar w:fldCharType="separate"/>
      </w:r>
      <w:r w:rsidR="00C627E8">
        <w:t xml:space="preserve">Tab. </w:t>
      </w:r>
      <w:r w:rsidR="00C627E8">
        <w:rPr>
          <w:noProof/>
        </w:rPr>
        <w:t>4</w:t>
      </w:r>
      <w:r w:rsidR="00707829">
        <w:fldChar w:fldCharType="end"/>
      </w:r>
      <w:r w:rsidR="00707829">
        <w:t xml:space="preserve"> </w:t>
      </w:r>
      <w:r>
        <w:t xml:space="preserve">angegeben. </w:t>
      </w:r>
      <w:r w:rsidR="00001B02">
        <w:t xml:space="preserve">In </w:t>
      </w:r>
      <w:r w:rsidR="00001B02">
        <w:fldChar w:fldCharType="begin"/>
      </w:r>
      <w:r w:rsidR="00001B02">
        <w:instrText xml:space="preserve"> REF _Ref409039821 \h </w:instrText>
      </w:r>
      <w:r w:rsidR="00001B02">
        <w:fldChar w:fldCharType="separate"/>
      </w:r>
      <w:r w:rsidR="00C627E8">
        <w:t xml:space="preserve">Tab. </w:t>
      </w:r>
      <w:r w:rsidR="00C627E8">
        <w:rPr>
          <w:noProof/>
        </w:rPr>
        <w:t>3</w:t>
      </w:r>
      <w:r w:rsidR="00001B02">
        <w:fldChar w:fldCharType="end"/>
      </w:r>
      <w:r w:rsidR="00001B02">
        <w:t xml:space="preserve"> sind alle 35 sequenzierten Proben der Rassen Lipizzaner, Noriker und Haflinger aufgelistet, sowie deren Linienzugehörigkeit, die Datengrundlage und der ermittelte Haplotyp.</w:t>
      </w:r>
    </w:p>
    <w:p w14:paraId="247F88D0" w14:textId="485C8387" w:rsidR="005A25D0" w:rsidRDefault="005A25D0" w:rsidP="005A25D0">
      <w:pPr>
        <w:pStyle w:val="Tabellentitel"/>
      </w:pPr>
      <w:bookmarkStart w:id="91" w:name="_Ref409039821"/>
      <w:bookmarkStart w:id="92" w:name="_Toc5133413"/>
      <w:r>
        <w:t>Tab</w:t>
      </w:r>
      <w:r w:rsidR="00D3493F">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3</w:t>
      </w:r>
      <w:r w:rsidR="002B0D70">
        <w:rPr>
          <w:noProof/>
        </w:rPr>
        <w:fldChar w:fldCharType="end"/>
      </w:r>
      <w:bookmarkEnd w:id="91"/>
      <w:r w:rsidR="00A15D1C">
        <w:rPr>
          <w:noProof/>
        </w:rPr>
        <w:t xml:space="preserve">: Y-chromosomale </w:t>
      </w:r>
      <w:r w:rsidR="00906037">
        <w:rPr>
          <w:noProof/>
        </w:rPr>
        <w:t>HT</w:t>
      </w:r>
      <w:r w:rsidR="00A15D1C">
        <w:rPr>
          <w:noProof/>
        </w:rPr>
        <w:t xml:space="preserve"> bei Lipizzaner, Noriker und Haflinger</w:t>
      </w:r>
      <w:bookmarkEnd w:id="92"/>
    </w:p>
    <w:tbl>
      <w:tblPr>
        <w:tblStyle w:val="EinfacheTabelle21"/>
        <w:tblW w:w="0" w:type="auto"/>
        <w:tblLook w:val="04A0" w:firstRow="1" w:lastRow="0" w:firstColumn="1" w:lastColumn="0" w:noHBand="0" w:noVBand="1"/>
        <w:tblCaption w:val="Tabelle 3"/>
        <w:tblDescription w:val="Die Tabelle listet die Haplotypen der untersuchten Rassen und Hengststämme auf."/>
      </w:tblPr>
      <w:tblGrid>
        <w:gridCol w:w="1668"/>
        <w:gridCol w:w="1453"/>
        <w:gridCol w:w="1665"/>
        <w:gridCol w:w="1701"/>
      </w:tblGrid>
      <w:tr w:rsidR="005A25D0" w14:paraId="11D3DA3B" w14:textId="77777777" w:rsidTr="00C90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5F7BACBC" w14:textId="29D2DDC8" w:rsidR="005A25D0" w:rsidRDefault="005A25D0" w:rsidP="005A25D0">
            <w:pPr>
              <w:pStyle w:val="Tabelle"/>
            </w:pPr>
            <w:r>
              <w:t xml:space="preserve">Rasse </w:t>
            </w:r>
          </w:p>
        </w:tc>
        <w:tc>
          <w:tcPr>
            <w:tcW w:w="1453" w:type="dxa"/>
          </w:tcPr>
          <w:p w14:paraId="269E80A4" w14:textId="199305FE" w:rsidR="005A25D0" w:rsidRDefault="005A25D0" w:rsidP="005A25D0">
            <w:pPr>
              <w:pStyle w:val="Tabelle"/>
              <w:cnfStyle w:val="100000000000" w:firstRow="1" w:lastRow="0" w:firstColumn="0" w:lastColumn="0" w:oddVBand="0" w:evenVBand="0" w:oddHBand="0" w:evenHBand="0" w:firstRowFirstColumn="0" w:firstRowLastColumn="0" w:lastRowFirstColumn="0" w:lastRowLastColumn="0"/>
            </w:pPr>
            <w:r>
              <w:t>Hengststamm</w:t>
            </w:r>
          </w:p>
        </w:tc>
        <w:tc>
          <w:tcPr>
            <w:tcW w:w="1665" w:type="dxa"/>
          </w:tcPr>
          <w:p w14:paraId="29B9CCFA" w14:textId="3859ADED" w:rsidR="005A25D0" w:rsidRDefault="005A25D0" w:rsidP="005A25D0">
            <w:pPr>
              <w:pStyle w:val="Tabelle"/>
              <w:cnfStyle w:val="100000000000" w:firstRow="1" w:lastRow="0" w:firstColumn="0" w:lastColumn="0" w:oddVBand="0" w:evenVBand="0" w:oddHBand="0" w:evenHBand="0" w:firstRowFirstColumn="0" w:firstRowLastColumn="0" w:lastRowFirstColumn="0" w:lastRowLastColumn="0"/>
            </w:pPr>
            <w:r>
              <w:t>Daten</w:t>
            </w:r>
          </w:p>
        </w:tc>
        <w:tc>
          <w:tcPr>
            <w:tcW w:w="1701" w:type="dxa"/>
          </w:tcPr>
          <w:p w14:paraId="57F94B8A" w14:textId="63722FF7" w:rsidR="005A25D0" w:rsidRDefault="005A25D0" w:rsidP="005A25D0">
            <w:pPr>
              <w:pStyle w:val="Tabelle"/>
              <w:cnfStyle w:val="100000000000" w:firstRow="1" w:lastRow="0" w:firstColumn="0" w:lastColumn="0" w:oddVBand="0" w:evenVBand="0" w:oddHBand="0" w:evenHBand="0" w:firstRowFirstColumn="0" w:firstRowLastColumn="0" w:lastRowFirstColumn="0" w:lastRowLastColumn="0"/>
            </w:pPr>
            <w:r>
              <w:t>Haplotyp</w:t>
            </w:r>
          </w:p>
        </w:tc>
      </w:tr>
      <w:tr w:rsidR="005A25D0" w14:paraId="0971307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767CEE5" w14:textId="2EA712E3" w:rsidR="005A25D0" w:rsidRDefault="005A25D0" w:rsidP="005A25D0">
            <w:pPr>
              <w:pStyle w:val="Tabelle"/>
            </w:pPr>
            <w:r>
              <w:t>Lipizzaner</w:t>
            </w:r>
          </w:p>
        </w:tc>
        <w:tc>
          <w:tcPr>
            <w:tcW w:w="1453" w:type="dxa"/>
          </w:tcPr>
          <w:p w14:paraId="3478E947" w14:textId="5A8C677A"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Siglavy</w:t>
            </w:r>
          </w:p>
        </w:tc>
        <w:tc>
          <w:tcPr>
            <w:tcW w:w="1665" w:type="dxa"/>
          </w:tcPr>
          <w:p w14:paraId="1D9A2A94" w14:textId="576AAB6E"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 xml:space="preserve">nur Y </w:t>
            </w:r>
          </w:p>
        </w:tc>
        <w:tc>
          <w:tcPr>
            <w:tcW w:w="1701" w:type="dxa"/>
          </w:tcPr>
          <w:p w14:paraId="3E6024D1" w14:textId="323F7B52"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Ao-aA1b1*</w:t>
            </w:r>
          </w:p>
        </w:tc>
      </w:tr>
      <w:tr w:rsidR="005A25D0" w14:paraId="2FC29C8C"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565DAE42" w14:textId="486AC2E5" w:rsidR="005A25D0" w:rsidRDefault="005A25D0" w:rsidP="005A25D0">
            <w:pPr>
              <w:pStyle w:val="Tabelle"/>
            </w:pPr>
            <w:r>
              <w:t>Lipizzaner</w:t>
            </w:r>
          </w:p>
        </w:tc>
        <w:tc>
          <w:tcPr>
            <w:tcW w:w="1453" w:type="dxa"/>
          </w:tcPr>
          <w:p w14:paraId="62F2F011" w14:textId="42C39752"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Siglavy</w:t>
            </w:r>
          </w:p>
        </w:tc>
        <w:tc>
          <w:tcPr>
            <w:tcW w:w="1665" w:type="dxa"/>
          </w:tcPr>
          <w:p w14:paraId="1CF0B111" w14:textId="6490ED3E"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nur Y</w:t>
            </w:r>
          </w:p>
        </w:tc>
        <w:tc>
          <w:tcPr>
            <w:tcW w:w="1701" w:type="dxa"/>
          </w:tcPr>
          <w:p w14:paraId="58C59A70" w14:textId="26EA562A"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Ao-aA1b1a</w:t>
            </w:r>
          </w:p>
        </w:tc>
      </w:tr>
      <w:tr w:rsidR="005A25D0" w14:paraId="771290F9"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7FC62E0" w14:textId="06F85FA7" w:rsidR="005A25D0" w:rsidRDefault="005A25D0" w:rsidP="005A25D0">
            <w:pPr>
              <w:pStyle w:val="Tabelle"/>
            </w:pPr>
            <w:r>
              <w:t>Lipizzaner</w:t>
            </w:r>
          </w:p>
        </w:tc>
        <w:tc>
          <w:tcPr>
            <w:tcW w:w="1453" w:type="dxa"/>
          </w:tcPr>
          <w:p w14:paraId="086A182D" w14:textId="017A4DB5"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Conversano</w:t>
            </w:r>
          </w:p>
        </w:tc>
        <w:tc>
          <w:tcPr>
            <w:tcW w:w="1665" w:type="dxa"/>
          </w:tcPr>
          <w:p w14:paraId="692E1FEE" w14:textId="4C03C988"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Gesamtgenom</w:t>
            </w:r>
          </w:p>
        </w:tc>
        <w:tc>
          <w:tcPr>
            <w:tcW w:w="1701" w:type="dxa"/>
          </w:tcPr>
          <w:p w14:paraId="298BE666" w14:textId="485749C3"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Hs-aA*</w:t>
            </w:r>
          </w:p>
        </w:tc>
      </w:tr>
      <w:tr w:rsidR="005A25D0" w14:paraId="3A0C8EDE"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1E5089F5" w14:textId="57B59D99" w:rsidR="005A25D0" w:rsidRDefault="005A25D0" w:rsidP="005A25D0">
            <w:pPr>
              <w:pStyle w:val="Tabelle"/>
            </w:pPr>
            <w:r>
              <w:t>Lipizzaner</w:t>
            </w:r>
          </w:p>
        </w:tc>
        <w:tc>
          <w:tcPr>
            <w:tcW w:w="1453" w:type="dxa"/>
          </w:tcPr>
          <w:p w14:paraId="12C94C41" w14:textId="6D6BD5AA"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Conversano</w:t>
            </w:r>
          </w:p>
        </w:tc>
        <w:tc>
          <w:tcPr>
            <w:tcW w:w="1665" w:type="dxa"/>
          </w:tcPr>
          <w:p w14:paraId="4F7F21B2" w14:textId="5CF0C7DA"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Gesamtgenom</w:t>
            </w:r>
          </w:p>
        </w:tc>
        <w:tc>
          <w:tcPr>
            <w:tcW w:w="1701" w:type="dxa"/>
          </w:tcPr>
          <w:p w14:paraId="5B3C7976" w14:textId="1C2FE205"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Hs-aA*</w:t>
            </w:r>
          </w:p>
        </w:tc>
      </w:tr>
      <w:tr w:rsidR="005A25D0" w14:paraId="70BD1B2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ED19CD0" w14:textId="73FE9BE6" w:rsidR="005A25D0" w:rsidRDefault="005A25D0" w:rsidP="005A25D0">
            <w:pPr>
              <w:pStyle w:val="Tabelle"/>
            </w:pPr>
            <w:r>
              <w:t>Lipizzaner</w:t>
            </w:r>
          </w:p>
        </w:tc>
        <w:tc>
          <w:tcPr>
            <w:tcW w:w="1453" w:type="dxa"/>
          </w:tcPr>
          <w:p w14:paraId="1A7999F4" w14:textId="09AFCEB4"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Conversano</w:t>
            </w:r>
          </w:p>
        </w:tc>
        <w:tc>
          <w:tcPr>
            <w:tcW w:w="1665" w:type="dxa"/>
          </w:tcPr>
          <w:p w14:paraId="4613D692" w14:textId="38998484"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021B69F9" w14:textId="747D8D79"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Hs-aA1</w:t>
            </w:r>
          </w:p>
        </w:tc>
      </w:tr>
      <w:tr w:rsidR="005A25D0" w14:paraId="164CC5F0"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21C7424C" w14:textId="0FA94CC7" w:rsidR="005A25D0" w:rsidRDefault="005A25D0" w:rsidP="005A25D0">
            <w:pPr>
              <w:pStyle w:val="Tabelle"/>
            </w:pPr>
            <w:r>
              <w:t>Lipizzaner</w:t>
            </w:r>
          </w:p>
        </w:tc>
        <w:tc>
          <w:tcPr>
            <w:tcW w:w="1453" w:type="dxa"/>
          </w:tcPr>
          <w:p w14:paraId="74471EB8" w14:textId="6CF31E78"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Maestoso</w:t>
            </w:r>
          </w:p>
        </w:tc>
        <w:tc>
          <w:tcPr>
            <w:tcW w:w="1665" w:type="dxa"/>
          </w:tcPr>
          <w:p w14:paraId="67727320" w14:textId="45E4D9EE"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nur Y</w:t>
            </w:r>
          </w:p>
        </w:tc>
        <w:tc>
          <w:tcPr>
            <w:tcW w:w="1701" w:type="dxa"/>
          </w:tcPr>
          <w:p w14:paraId="2CB77D40" w14:textId="77894E82"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Tb-oB4*</w:t>
            </w:r>
          </w:p>
        </w:tc>
      </w:tr>
      <w:tr w:rsidR="005A25D0" w14:paraId="71D8727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A5238D2" w14:textId="6995C344" w:rsidR="005A25D0" w:rsidRDefault="005A25D0" w:rsidP="005A25D0">
            <w:pPr>
              <w:pStyle w:val="Tabelle"/>
            </w:pPr>
            <w:r>
              <w:t>Lipizzaner</w:t>
            </w:r>
          </w:p>
        </w:tc>
        <w:tc>
          <w:tcPr>
            <w:tcW w:w="1453" w:type="dxa"/>
          </w:tcPr>
          <w:p w14:paraId="5F5A7F58" w14:textId="3170F33A"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Maestoso</w:t>
            </w:r>
          </w:p>
        </w:tc>
        <w:tc>
          <w:tcPr>
            <w:tcW w:w="1665" w:type="dxa"/>
          </w:tcPr>
          <w:p w14:paraId="2DD42F82" w14:textId="552FC4A5"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402F4E37" w14:textId="2497E036"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Tb-oB4a</w:t>
            </w:r>
          </w:p>
        </w:tc>
      </w:tr>
      <w:tr w:rsidR="005A25D0" w14:paraId="32E00C9F"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17AC1AF2" w14:textId="71812B2A" w:rsidR="005A25D0" w:rsidRDefault="005A25D0" w:rsidP="005A25D0">
            <w:pPr>
              <w:pStyle w:val="Tabelle"/>
            </w:pPr>
            <w:r>
              <w:t>Lipizzaner</w:t>
            </w:r>
          </w:p>
        </w:tc>
        <w:tc>
          <w:tcPr>
            <w:tcW w:w="1453" w:type="dxa"/>
          </w:tcPr>
          <w:p w14:paraId="409275FA" w14:textId="0361E944"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Pluto</w:t>
            </w:r>
          </w:p>
        </w:tc>
        <w:tc>
          <w:tcPr>
            <w:tcW w:w="1665" w:type="dxa"/>
          </w:tcPr>
          <w:p w14:paraId="4DC4DD46" w14:textId="5E3E84AF"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nur Y</w:t>
            </w:r>
          </w:p>
        </w:tc>
        <w:tc>
          <w:tcPr>
            <w:tcW w:w="1701" w:type="dxa"/>
          </w:tcPr>
          <w:p w14:paraId="14699E06" w14:textId="1F750325"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Tb-oB4b</w:t>
            </w:r>
          </w:p>
        </w:tc>
      </w:tr>
      <w:tr w:rsidR="005A25D0" w14:paraId="4FC63A59"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850EB54" w14:textId="6706668D" w:rsidR="005A25D0" w:rsidRDefault="005A25D0" w:rsidP="005A25D0">
            <w:pPr>
              <w:pStyle w:val="Tabelle"/>
            </w:pPr>
            <w:r>
              <w:t>Lipizzaner</w:t>
            </w:r>
          </w:p>
        </w:tc>
        <w:tc>
          <w:tcPr>
            <w:tcW w:w="1453" w:type="dxa"/>
          </w:tcPr>
          <w:p w14:paraId="3360DEDE" w14:textId="7B990D54"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Pluto</w:t>
            </w:r>
          </w:p>
        </w:tc>
        <w:tc>
          <w:tcPr>
            <w:tcW w:w="1665" w:type="dxa"/>
          </w:tcPr>
          <w:p w14:paraId="2652ACF6" w14:textId="39A1551D"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4CC229B1" w14:textId="7D4B0E47"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Tb-oB4b</w:t>
            </w:r>
          </w:p>
        </w:tc>
      </w:tr>
      <w:tr w:rsidR="005A25D0" w14:paraId="3F153D1A"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02B95A61" w14:textId="436FA457" w:rsidR="005A25D0" w:rsidRDefault="005A25D0" w:rsidP="005A25D0">
            <w:pPr>
              <w:pStyle w:val="Tabelle"/>
            </w:pPr>
            <w:r>
              <w:t>Lipizzaner</w:t>
            </w:r>
          </w:p>
        </w:tc>
        <w:tc>
          <w:tcPr>
            <w:tcW w:w="1453" w:type="dxa"/>
          </w:tcPr>
          <w:p w14:paraId="1BCCD9E3" w14:textId="2D0082D6"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Neapolitano</w:t>
            </w:r>
          </w:p>
        </w:tc>
        <w:tc>
          <w:tcPr>
            <w:tcW w:w="1665" w:type="dxa"/>
          </w:tcPr>
          <w:p w14:paraId="1CCF981C" w14:textId="07A80E6F"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nur Y</w:t>
            </w:r>
          </w:p>
        </w:tc>
        <w:tc>
          <w:tcPr>
            <w:tcW w:w="1701" w:type="dxa"/>
          </w:tcPr>
          <w:p w14:paraId="630B2EF4" w14:textId="553E5EC3"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Tb-oL*</w:t>
            </w:r>
          </w:p>
        </w:tc>
      </w:tr>
      <w:tr w:rsidR="005A25D0" w14:paraId="1EF73123"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CD5EEF4" w14:textId="54C63FA5" w:rsidR="005A25D0" w:rsidRDefault="005A25D0" w:rsidP="005A25D0">
            <w:pPr>
              <w:pStyle w:val="Tabelle"/>
            </w:pPr>
            <w:r>
              <w:t>Lipizzaner</w:t>
            </w:r>
          </w:p>
        </w:tc>
        <w:tc>
          <w:tcPr>
            <w:tcW w:w="1453" w:type="dxa"/>
          </w:tcPr>
          <w:p w14:paraId="263CDEAF" w14:textId="548490DB"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Neapolitano</w:t>
            </w:r>
          </w:p>
        </w:tc>
        <w:tc>
          <w:tcPr>
            <w:tcW w:w="1665" w:type="dxa"/>
          </w:tcPr>
          <w:p w14:paraId="0837A377" w14:textId="7CB5FB52"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5986AF12" w14:textId="6C7769DA"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Tb-oL1</w:t>
            </w:r>
          </w:p>
        </w:tc>
      </w:tr>
      <w:tr w:rsidR="005A25D0" w14:paraId="7ECC0E93"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0C24DF43" w14:textId="3C24D425" w:rsidR="005A25D0" w:rsidRDefault="005A25D0" w:rsidP="005A25D0">
            <w:pPr>
              <w:pStyle w:val="Tabelle"/>
            </w:pPr>
            <w:r>
              <w:t>Lipizzaner</w:t>
            </w:r>
          </w:p>
        </w:tc>
        <w:tc>
          <w:tcPr>
            <w:tcW w:w="1453" w:type="dxa"/>
          </w:tcPr>
          <w:p w14:paraId="7D95D51E" w14:textId="6BEB6455"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Favory</w:t>
            </w:r>
          </w:p>
        </w:tc>
        <w:tc>
          <w:tcPr>
            <w:tcW w:w="1665" w:type="dxa"/>
          </w:tcPr>
          <w:p w14:paraId="781DE08C" w14:textId="4075095D"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Gesamtgenom</w:t>
            </w:r>
          </w:p>
        </w:tc>
        <w:tc>
          <w:tcPr>
            <w:tcW w:w="1701" w:type="dxa"/>
          </w:tcPr>
          <w:p w14:paraId="2D3C566B" w14:textId="64F5119F"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Tb-oL2a</w:t>
            </w:r>
          </w:p>
        </w:tc>
      </w:tr>
      <w:tr w:rsidR="005A25D0" w14:paraId="17AB100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5581715" w14:textId="28B1DCA0" w:rsidR="005A25D0" w:rsidRDefault="005A25D0" w:rsidP="005A25D0">
            <w:pPr>
              <w:pStyle w:val="Tabelle"/>
            </w:pPr>
            <w:r>
              <w:t>Lipizzaner</w:t>
            </w:r>
          </w:p>
        </w:tc>
        <w:tc>
          <w:tcPr>
            <w:tcW w:w="1453" w:type="dxa"/>
          </w:tcPr>
          <w:p w14:paraId="4F7A803B" w14:textId="4A69B420"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Favory</w:t>
            </w:r>
          </w:p>
        </w:tc>
        <w:tc>
          <w:tcPr>
            <w:tcW w:w="1665" w:type="dxa"/>
          </w:tcPr>
          <w:p w14:paraId="29963E29" w14:textId="54300CD6"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03DB85DD" w14:textId="52694615"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Tb-oL2b</w:t>
            </w:r>
          </w:p>
        </w:tc>
      </w:tr>
      <w:tr w:rsidR="005A25D0" w14:paraId="63FF00EC"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1892C4D9" w14:textId="2BB27364" w:rsidR="005A25D0" w:rsidRDefault="005A25D0" w:rsidP="005A25D0">
            <w:pPr>
              <w:pStyle w:val="Tabelle"/>
            </w:pPr>
            <w:r>
              <w:t>Lipizzaner</w:t>
            </w:r>
          </w:p>
        </w:tc>
        <w:tc>
          <w:tcPr>
            <w:tcW w:w="1453" w:type="dxa"/>
          </w:tcPr>
          <w:p w14:paraId="51966650" w14:textId="78017C0C"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Tulipan</w:t>
            </w:r>
          </w:p>
        </w:tc>
        <w:tc>
          <w:tcPr>
            <w:tcW w:w="1665" w:type="dxa"/>
          </w:tcPr>
          <w:p w14:paraId="11DFEEB8" w14:textId="6C00C574"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nur Y</w:t>
            </w:r>
          </w:p>
        </w:tc>
        <w:tc>
          <w:tcPr>
            <w:tcW w:w="1701" w:type="dxa"/>
          </w:tcPr>
          <w:p w14:paraId="56D5D2A6" w14:textId="74A3DEF6"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Tb-dW3</w:t>
            </w:r>
          </w:p>
        </w:tc>
      </w:tr>
      <w:tr w:rsidR="005A25D0" w14:paraId="4476BA4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8D336AD" w14:textId="4DAD6BE4" w:rsidR="005A25D0" w:rsidRDefault="005A25D0" w:rsidP="005A25D0">
            <w:pPr>
              <w:pStyle w:val="Tabelle"/>
            </w:pPr>
            <w:r>
              <w:t>Lipizzaner</w:t>
            </w:r>
          </w:p>
        </w:tc>
        <w:tc>
          <w:tcPr>
            <w:tcW w:w="1453" w:type="dxa"/>
          </w:tcPr>
          <w:p w14:paraId="69E555A0" w14:textId="1110F2A8"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Incitato</w:t>
            </w:r>
          </w:p>
        </w:tc>
        <w:tc>
          <w:tcPr>
            <w:tcW w:w="1665" w:type="dxa"/>
          </w:tcPr>
          <w:p w14:paraId="1E12BF9B" w14:textId="5239CEED"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504D670A" w14:textId="0EC44746"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Tb-oB*</w:t>
            </w:r>
          </w:p>
        </w:tc>
      </w:tr>
      <w:tr w:rsidR="005A25D0" w14:paraId="448329C0"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19D53938" w14:textId="1AEEEE7F" w:rsidR="005A25D0" w:rsidRDefault="005A25D0" w:rsidP="005A25D0">
            <w:pPr>
              <w:pStyle w:val="Tabelle"/>
            </w:pPr>
            <w:r>
              <w:t>Noriker</w:t>
            </w:r>
          </w:p>
        </w:tc>
        <w:tc>
          <w:tcPr>
            <w:tcW w:w="1453" w:type="dxa"/>
          </w:tcPr>
          <w:p w14:paraId="2400E3C0" w14:textId="5B403C1A"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Z-Schaunitz</w:t>
            </w:r>
          </w:p>
        </w:tc>
        <w:tc>
          <w:tcPr>
            <w:tcW w:w="1665" w:type="dxa"/>
          </w:tcPr>
          <w:p w14:paraId="512DFE63" w14:textId="4A4E939A"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Gesamtgenom</w:t>
            </w:r>
          </w:p>
        </w:tc>
        <w:tc>
          <w:tcPr>
            <w:tcW w:w="1701" w:type="dxa"/>
          </w:tcPr>
          <w:p w14:paraId="6C84FA4C" w14:textId="438152D6"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Ad-hA1*</w:t>
            </w:r>
          </w:p>
        </w:tc>
      </w:tr>
      <w:tr w:rsidR="005A25D0" w14:paraId="6B37F52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6E57334" w14:textId="5353B80E" w:rsidR="005A25D0" w:rsidRDefault="005A25D0" w:rsidP="005A25D0">
            <w:pPr>
              <w:pStyle w:val="Tabelle"/>
            </w:pPr>
            <w:r>
              <w:t>Noriker</w:t>
            </w:r>
          </w:p>
        </w:tc>
        <w:tc>
          <w:tcPr>
            <w:tcW w:w="1453" w:type="dxa"/>
          </w:tcPr>
          <w:p w14:paraId="5B818488" w14:textId="4DC8C288"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Nero</w:t>
            </w:r>
          </w:p>
        </w:tc>
        <w:tc>
          <w:tcPr>
            <w:tcW w:w="1665" w:type="dxa"/>
          </w:tcPr>
          <w:p w14:paraId="12C62BF4" w14:textId="29DBC641"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5790DB3F" w14:textId="6F518633"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Ad-hB</w:t>
            </w:r>
          </w:p>
        </w:tc>
      </w:tr>
      <w:tr w:rsidR="005A25D0" w14:paraId="5C9A85C6"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5CC496E8" w14:textId="25964385" w:rsidR="005A25D0" w:rsidRDefault="005A25D0" w:rsidP="005A25D0">
            <w:pPr>
              <w:pStyle w:val="Tabelle"/>
            </w:pPr>
            <w:r>
              <w:t>Noriker</w:t>
            </w:r>
          </w:p>
        </w:tc>
        <w:tc>
          <w:tcPr>
            <w:tcW w:w="1453" w:type="dxa"/>
          </w:tcPr>
          <w:p w14:paraId="7CDE35E4" w14:textId="10A91BDD"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Nero</w:t>
            </w:r>
          </w:p>
        </w:tc>
        <w:tc>
          <w:tcPr>
            <w:tcW w:w="1665" w:type="dxa"/>
          </w:tcPr>
          <w:p w14:paraId="73C67671" w14:textId="429E98E5"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Gesamtgenom</w:t>
            </w:r>
          </w:p>
        </w:tc>
        <w:tc>
          <w:tcPr>
            <w:tcW w:w="1701" w:type="dxa"/>
          </w:tcPr>
          <w:p w14:paraId="1FBACEC1" w14:textId="595C5817"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Ad-hB</w:t>
            </w:r>
          </w:p>
        </w:tc>
      </w:tr>
      <w:tr w:rsidR="005A25D0" w14:paraId="60A0299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F0AD798" w14:textId="46AC4E76" w:rsidR="005A25D0" w:rsidRDefault="005A25D0" w:rsidP="005A25D0">
            <w:pPr>
              <w:pStyle w:val="Tabelle"/>
            </w:pPr>
            <w:r>
              <w:t>Noriker</w:t>
            </w:r>
          </w:p>
        </w:tc>
        <w:tc>
          <w:tcPr>
            <w:tcW w:w="1453" w:type="dxa"/>
          </w:tcPr>
          <w:p w14:paraId="4DFDB3D1" w14:textId="5B4AD21E"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Elmar</w:t>
            </w:r>
          </w:p>
        </w:tc>
        <w:tc>
          <w:tcPr>
            <w:tcW w:w="1665" w:type="dxa"/>
          </w:tcPr>
          <w:p w14:paraId="18E82B5A" w14:textId="606BAD27"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Gesamtgenom</w:t>
            </w:r>
          </w:p>
        </w:tc>
        <w:tc>
          <w:tcPr>
            <w:tcW w:w="1701" w:type="dxa"/>
          </w:tcPr>
          <w:p w14:paraId="1DD3C7AE" w14:textId="1DDE8C5C"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Ao-nM1*</w:t>
            </w:r>
          </w:p>
        </w:tc>
      </w:tr>
      <w:tr w:rsidR="005A25D0" w14:paraId="4B99D3F8"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7B68555A" w14:textId="7DBB5B11" w:rsidR="005A25D0" w:rsidRDefault="005A25D0" w:rsidP="005A25D0">
            <w:pPr>
              <w:pStyle w:val="Tabelle"/>
            </w:pPr>
            <w:r>
              <w:t>Noriker</w:t>
            </w:r>
          </w:p>
        </w:tc>
        <w:tc>
          <w:tcPr>
            <w:tcW w:w="1453" w:type="dxa"/>
          </w:tcPr>
          <w:p w14:paraId="6C9F532E" w14:textId="17A19D7B"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H-Schaunitz</w:t>
            </w:r>
          </w:p>
        </w:tc>
        <w:tc>
          <w:tcPr>
            <w:tcW w:w="1665" w:type="dxa"/>
          </w:tcPr>
          <w:p w14:paraId="374704B9" w14:textId="2E23265E"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nur Y</w:t>
            </w:r>
          </w:p>
        </w:tc>
        <w:tc>
          <w:tcPr>
            <w:tcW w:w="1701" w:type="dxa"/>
          </w:tcPr>
          <w:p w14:paraId="3A8CEE2C" w14:textId="15839DD9"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Ao-nM1a*</w:t>
            </w:r>
          </w:p>
        </w:tc>
      </w:tr>
      <w:tr w:rsidR="005A25D0" w14:paraId="13A54524"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7659D98" w14:textId="754B3C0F" w:rsidR="005A25D0" w:rsidRDefault="005A25D0" w:rsidP="005A25D0">
            <w:pPr>
              <w:pStyle w:val="Tabelle"/>
            </w:pPr>
            <w:r>
              <w:t>Noriker</w:t>
            </w:r>
          </w:p>
        </w:tc>
        <w:tc>
          <w:tcPr>
            <w:tcW w:w="1453" w:type="dxa"/>
          </w:tcPr>
          <w:p w14:paraId="405BBB84" w14:textId="624C0E6C"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Vulkan</w:t>
            </w:r>
          </w:p>
        </w:tc>
        <w:tc>
          <w:tcPr>
            <w:tcW w:w="1665" w:type="dxa"/>
          </w:tcPr>
          <w:p w14:paraId="1A3594FE" w14:textId="1AD2328F"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14A1862E" w14:textId="0CEA4BF4"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Ao-nM1a*</w:t>
            </w:r>
          </w:p>
        </w:tc>
      </w:tr>
      <w:tr w:rsidR="005A25D0" w14:paraId="5BF186C0"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465A32EB" w14:textId="1370855E" w:rsidR="005A25D0" w:rsidRDefault="005A25D0" w:rsidP="005A25D0">
            <w:pPr>
              <w:pStyle w:val="Tabelle"/>
            </w:pPr>
            <w:r>
              <w:t>Noriker</w:t>
            </w:r>
          </w:p>
        </w:tc>
        <w:tc>
          <w:tcPr>
            <w:tcW w:w="1453" w:type="dxa"/>
          </w:tcPr>
          <w:p w14:paraId="0D604E18" w14:textId="5EB923B0"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Vulkan</w:t>
            </w:r>
          </w:p>
        </w:tc>
        <w:tc>
          <w:tcPr>
            <w:tcW w:w="1665" w:type="dxa"/>
          </w:tcPr>
          <w:p w14:paraId="42A0B7B3" w14:textId="7F9B0E25"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Gesamtgenom</w:t>
            </w:r>
          </w:p>
        </w:tc>
        <w:tc>
          <w:tcPr>
            <w:tcW w:w="1701" w:type="dxa"/>
          </w:tcPr>
          <w:p w14:paraId="2AB424B9" w14:textId="7A7AA144"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Ao-nM1a*</w:t>
            </w:r>
          </w:p>
        </w:tc>
      </w:tr>
      <w:tr w:rsidR="005A25D0" w14:paraId="24BDC67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BCB60C5" w14:textId="4D89A969" w:rsidR="005A25D0" w:rsidRDefault="005A25D0" w:rsidP="005A25D0">
            <w:pPr>
              <w:pStyle w:val="Tabelle"/>
            </w:pPr>
            <w:r>
              <w:t>Noriker</w:t>
            </w:r>
          </w:p>
        </w:tc>
        <w:tc>
          <w:tcPr>
            <w:tcW w:w="1453" w:type="dxa"/>
          </w:tcPr>
          <w:p w14:paraId="244C4A6C" w14:textId="3534F6CA"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Vulkan</w:t>
            </w:r>
          </w:p>
        </w:tc>
        <w:tc>
          <w:tcPr>
            <w:tcW w:w="1665" w:type="dxa"/>
          </w:tcPr>
          <w:p w14:paraId="1DCFD772" w14:textId="4BEC6E76"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Gesamtgenom</w:t>
            </w:r>
          </w:p>
        </w:tc>
        <w:tc>
          <w:tcPr>
            <w:tcW w:w="1701" w:type="dxa"/>
          </w:tcPr>
          <w:p w14:paraId="4988EB75" w14:textId="48567EDB"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Ao-nM1a1</w:t>
            </w:r>
          </w:p>
        </w:tc>
      </w:tr>
      <w:tr w:rsidR="005A25D0" w14:paraId="37FE591D"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1F7295D9" w14:textId="394D772B" w:rsidR="005A25D0" w:rsidRDefault="005A25D0" w:rsidP="005A25D0">
            <w:pPr>
              <w:pStyle w:val="Tabelle"/>
            </w:pPr>
            <w:r>
              <w:t>Noriker</w:t>
            </w:r>
          </w:p>
        </w:tc>
        <w:tc>
          <w:tcPr>
            <w:tcW w:w="1453" w:type="dxa"/>
          </w:tcPr>
          <w:p w14:paraId="09EB7389" w14:textId="6BE17DC4"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 xml:space="preserve">Diamant </w:t>
            </w:r>
          </w:p>
        </w:tc>
        <w:tc>
          <w:tcPr>
            <w:tcW w:w="1665" w:type="dxa"/>
          </w:tcPr>
          <w:p w14:paraId="28BC101C" w14:textId="44A2BD8A"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Gesamtgenom</w:t>
            </w:r>
          </w:p>
        </w:tc>
        <w:tc>
          <w:tcPr>
            <w:tcW w:w="1701" w:type="dxa"/>
          </w:tcPr>
          <w:p w14:paraId="51C2C4A2" w14:textId="324E425B"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Ao-nM1c</w:t>
            </w:r>
          </w:p>
        </w:tc>
      </w:tr>
      <w:tr w:rsidR="005A25D0" w14:paraId="2AE1C48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3AD7458" w14:textId="7F54741F" w:rsidR="005A25D0" w:rsidRDefault="005A25D0" w:rsidP="005A25D0">
            <w:pPr>
              <w:pStyle w:val="Tabelle"/>
            </w:pPr>
            <w:r>
              <w:t>Noriker</w:t>
            </w:r>
          </w:p>
        </w:tc>
        <w:tc>
          <w:tcPr>
            <w:tcW w:w="1453" w:type="dxa"/>
          </w:tcPr>
          <w:p w14:paraId="20552066" w14:textId="65F7CC02"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 xml:space="preserve">Diamant </w:t>
            </w:r>
          </w:p>
        </w:tc>
        <w:tc>
          <w:tcPr>
            <w:tcW w:w="1665" w:type="dxa"/>
          </w:tcPr>
          <w:p w14:paraId="7CC8A704" w14:textId="6E5A6794"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Gesamtgenom</w:t>
            </w:r>
          </w:p>
        </w:tc>
        <w:tc>
          <w:tcPr>
            <w:tcW w:w="1701" w:type="dxa"/>
          </w:tcPr>
          <w:p w14:paraId="38BC4CF9" w14:textId="1D448677"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Ao-nM1c</w:t>
            </w:r>
          </w:p>
        </w:tc>
      </w:tr>
      <w:tr w:rsidR="005A25D0" w14:paraId="2812139C"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323C2663" w14:textId="68E733B5" w:rsidR="005A25D0" w:rsidRDefault="005A25D0" w:rsidP="005A25D0">
            <w:pPr>
              <w:pStyle w:val="Tabelle"/>
            </w:pPr>
            <w:r>
              <w:t>Haflinger</w:t>
            </w:r>
          </w:p>
        </w:tc>
        <w:tc>
          <w:tcPr>
            <w:tcW w:w="1453" w:type="dxa"/>
          </w:tcPr>
          <w:p w14:paraId="48996D2B" w14:textId="08B7949A"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Linie B</w:t>
            </w:r>
          </w:p>
        </w:tc>
        <w:tc>
          <w:tcPr>
            <w:tcW w:w="1665" w:type="dxa"/>
          </w:tcPr>
          <w:p w14:paraId="40FDF638" w14:textId="05CC965D"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Gesamtgenom</w:t>
            </w:r>
          </w:p>
        </w:tc>
        <w:tc>
          <w:tcPr>
            <w:tcW w:w="1701" w:type="dxa"/>
          </w:tcPr>
          <w:p w14:paraId="69DB95E3" w14:textId="14B12D07"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Ad-hC*</w:t>
            </w:r>
          </w:p>
        </w:tc>
      </w:tr>
      <w:tr w:rsidR="005A25D0" w14:paraId="26C76BDD"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88721F6" w14:textId="6C1924B5" w:rsidR="005A25D0" w:rsidRDefault="005A25D0" w:rsidP="005A25D0">
            <w:pPr>
              <w:pStyle w:val="Tabelle"/>
            </w:pPr>
            <w:r>
              <w:t>Haflinger</w:t>
            </w:r>
          </w:p>
        </w:tc>
        <w:tc>
          <w:tcPr>
            <w:tcW w:w="1453" w:type="dxa"/>
          </w:tcPr>
          <w:p w14:paraId="532EAF7C" w14:textId="1BA21251"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Linie B</w:t>
            </w:r>
          </w:p>
        </w:tc>
        <w:tc>
          <w:tcPr>
            <w:tcW w:w="1665" w:type="dxa"/>
          </w:tcPr>
          <w:p w14:paraId="410F0F13" w14:textId="33A569E5"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Gesamtgenom</w:t>
            </w:r>
          </w:p>
        </w:tc>
        <w:tc>
          <w:tcPr>
            <w:tcW w:w="1701" w:type="dxa"/>
          </w:tcPr>
          <w:p w14:paraId="79C21C5F" w14:textId="6BDC4011"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Ad-hC*</w:t>
            </w:r>
          </w:p>
        </w:tc>
      </w:tr>
      <w:tr w:rsidR="005A25D0" w14:paraId="3FA81BDD"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4B81C0CC" w14:textId="7B92D01F" w:rsidR="005A25D0" w:rsidRDefault="005A25D0" w:rsidP="005A25D0">
            <w:pPr>
              <w:pStyle w:val="Tabelle"/>
            </w:pPr>
            <w:r>
              <w:t>Haflinger</w:t>
            </w:r>
          </w:p>
        </w:tc>
        <w:tc>
          <w:tcPr>
            <w:tcW w:w="1453" w:type="dxa"/>
          </w:tcPr>
          <w:p w14:paraId="4BCE1ED6" w14:textId="4A473085"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Linie M</w:t>
            </w:r>
          </w:p>
        </w:tc>
        <w:tc>
          <w:tcPr>
            <w:tcW w:w="1665" w:type="dxa"/>
          </w:tcPr>
          <w:p w14:paraId="3D81D195" w14:textId="281D3084"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nur Y</w:t>
            </w:r>
          </w:p>
        </w:tc>
        <w:tc>
          <w:tcPr>
            <w:tcW w:w="1701" w:type="dxa"/>
          </w:tcPr>
          <w:p w14:paraId="385212CD" w14:textId="02DAF566"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Ad-hC*</w:t>
            </w:r>
          </w:p>
        </w:tc>
      </w:tr>
      <w:tr w:rsidR="005A25D0" w14:paraId="1CC359B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F41BB83" w14:textId="2504FB6F" w:rsidR="005A25D0" w:rsidRDefault="005A25D0" w:rsidP="005A25D0">
            <w:pPr>
              <w:pStyle w:val="Tabelle"/>
            </w:pPr>
            <w:r>
              <w:t>Haflinger</w:t>
            </w:r>
          </w:p>
        </w:tc>
        <w:tc>
          <w:tcPr>
            <w:tcW w:w="1453" w:type="dxa"/>
          </w:tcPr>
          <w:p w14:paraId="07C35C59" w14:textId="4B2E9FB4"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Linie N</w:t>
            </w:r>
          </w:p>
        </w:tc>
        <w:tc>
          <w:tcPr>
            <w:tcW w:w="1665" w:type="dxa"/>
          </w:tcPr>
          <w:p w14:paraId="6CBA67F2" w14:textId="56B186B8"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46328FCC" w14:textId="738A21E0"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Ad-hC*</w:t>
            </w:r>
          </w:p>
        </w:tc>
      </w:tr>
      <w:tr w:rsidR="005A25D0" w14:paraId="68290484"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0D552B01" w14:textId="154270D5" w:rsidR="005A25D0" w:rsidRDefault="005A25D0" w:rsidP="005A25D0">
            <w:pPr>
              <w:pStyle w:val="Tabelle"/>
            </w:pPr>
            <w:r>
              <w:t>Haflinger</w:t>
            </w:r>
          </w:p>
        </w:tc>
        <w:tc>
          <w:tcPr>
            <w:tcW w:w="1453" w:type="dxa"/>
          </w:tcPr>
          <w:p w14:paraId="175F8C53" w14:textId="30EF68EE"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Linie N</w:t>
            </w:r>
          </w:p>
        </w:tc>
        <w:tc>
          <w:tcPr>
            <w:tcW w:w="1665" w:type="dxa"/>
          </w:tcPr>
          <w:p w14:paraId="47970027" w14:textId="6B994C39"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Gesamtgenom</w:t>
            </w:r>
          </w:p>
        </w:tc>
        <w:tc>
          <w:tcPr>
            <w:tcW w:w="1701" w:type="dxa"/>
          </w:tcPr>
          <w:p w14:paraId="06EDB442" w14:textId="730E17C5"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Ad-hC*</w:t>
            </w:r>
          </w:p>
        </w:tc>
      </w:tr>
      <w:tr w:rsidR="005A25D0" w14:paraId="79238F1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89F332B" w14:textId="7EB2E483" w:rsidR="005A25D0" w:rsidRDefault="005A25D0" w:rsidP="005A25D0">
            <w:pPr>
              <w:pStyle w:val="Tabelle"/>
            </w:pPr>
            <w:r>
              <w:lastRenderedPageBreak/>
              <w:t>Haflinger</w:t>
            </w:r>
          </w:p>
        </w:tc>
        <w:tc>
          <w:tcPr>
            <w:tcW w:w="1453" w:type="dxa"/>
          </w:tcPr>
          <w:p w14:paraId="5E7AABB8" w14:textId="2FF570D9"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Linie W</w:t>
            </w:r>
          </w:p>
        </w:tc>
        <w:tc>
          <w:tcPr>
            <w:tcW w:w="1665" w:type="dxa"/>
          </w:tcPr>
          <w:p w14:paraId="231AAD67" w14:textId="75F70707"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Gesamtgenom</w:t>
            </w:r>
          </w:p>
        </w:tc>
        <w:tc>
          <w:tcPr>
            <w:tcW w:w="1701" w:type="dxa"/>
          </w:tcPr>
          <w:p w14:paraId="517B100C" w14:textId="20D57B5A"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Ad-hC*</w:t>
            </w:r>
          </w:p>
        </w:tc>
      </w:tr>
      <w:tr w:rsidR="005A25D0" w14:paraId="42DF3BA3"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6434A943" w14:textId="38E9DD13" w:rsidR="005A25D0" w:rsidRDefault="005A25D0" w:rsidP="005A25D0">
            <w:pPr>
              <w:pStyle w:val="Tabelle"/>
            </w:pPr>
            <w:r>
              <w:t>Haflinger</w:t>
            </w:r>
          </w:p>
        </w:tc>
        <w:tc>
          <w:tcPr>
            <w:tcW w:w="1453" w:type="dxa"/>
          </w:tcPr>
          <w:p w14:paraId="534E55C4" w14:textId="7ED2F046"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 xml:space="preserve">Linie S </w:t>
            </w:r>
          </w:p>
        </w:tc>
        <w:tc>
          <w:tcPr>
            <w:tcW w:w="1665" w:type="dxa"/>
          </w:tcPr>
          <w:p w14:paraId="7F3D25A7" w14:textId="7D58AD7B"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nur Y</w:t>
            </w:r>
          </w:p>
        </w:tc>
        <w:tc>
          <w:tcPr>
            <w:tcW w:w="1701" w:type="dxa"/>
          </w:tcPr>
          <w:p w14:paraId="67DA759F" w14:textId="4E0431DB"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Ad-hC1</w:t>
            </w:r>
          </w:p>
        </w:tc>
      </w:tr>
      <w:tr w:rsidR="005A25D0" w14:paraId="2860AB4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8FFC51E" w14:textId="11F9873D" w:rsidR="005A25D0" w:rsidRDefault="005A25D0" w:rsidP="005A25D0">
            <w:pPr>
              <w:pStyle w:val="Tabelle"/>
            </w:pPr>
            <w:r>
              <w:t>Haflinger</w:t>
            </w:r>
          </w:p>
        </w:tc>
        <w:tc>
          <w:tcPr>
            <w:tcW w:w="1453" w:type="dxa"/>
          </w:tcPr>
          <w:p w14:paraId="5739CEC3" w14:textId="2CC5D91F"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Linie St</w:t>
            </w:r>
          </w:p>
        </w:tc>
        <w:tc>
          <w:tcPr>
            <w:tcW w:w="1665" w:type="dxa"/>
          </w:tcPr>
          <w:p w14:paraId="5FBDF7E3" w14:textId="3D274950"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15DBB2A2" w14:textId="27344DBE"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Ao-aA2</w:t>
            </w:r>
          </w:p>
        </w:tc>
      </w:tr>
      <w:tr w:rsidR="005A25D0" w14:paraId="09C01513" w14:textId="77777777" w:rsidTr="00203D76">
        <w:tc>
          <w:tcPr>
            <w:cnfStyle w:val="001000000000" w:firstRow="0" w:lastRow="0" w:firstColumn="1" w:lastColumn="0" w:oddVBand="0" w:evenVBand="0" w:oddHBand="0" w:evenHBand="0" w:firstRowFirstColumn="0" w:firstRowLastColumn="0" w:lastRowFirstColumn="0" w:lastRowLastColumn="0"/>
            <w:tcW w:w="1668" w:type="dxa"/>
          </w:tcPr>
          <w:p w14:paraId="1F98502A" w14:textId="1C973709" w:rsidR="005A25D0" w:rsidRDefault="005A25D0" w:rsidP="005A25D0">
            <w:pPr>
              <w:pStyle w:val="Tabelle"/>
            </w:pPr>
            <w:r>
              <w:t>Haflinger</w:t>
            </w:r>
          </w:p>
        </w:tc>
        <w:tc>
          <w:tcPr>
            <w:tcW w:w="1453" w:type="dxa"/>
          </w:tcPr>
          <w:p w14:paraId="31480EA9" w14:textId="702712E8"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Linie A</w:t>
            </w:r>
          </w:p>
        </w:tc>
        <w:tc>
          <w:tcPr>
            <w:tcW w:w="1665" w:type="dxa"/>
          </w:tcPr>
          <w:p w14:paraId="34673419" w14:textId="260D48CA"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nur Y</w:t>
            </w:r>
          </w:p>
        </w:tc>
        <w:tc>
          <w:tcPr>
            <w:tcW w:w="1701" w:type="dxa"/>
          </w:tcPr>
          <w:p w14:paraId="76468097" w14:textId="66AE469F" w:rsidR="005A25D0" w:rsidRDefault="005A25D0" w:rsidP="005A25D0">
            <w:pPr>
              <w:pStyle w:val="Tabelle"/>
              <w:cnfStyle w:val="000000000000" w:firstRow="0" w:lastRow="0" w:firstColumn="0" w:lastColumn="0" w:oddVBand="0" w:evenVBand="0" w:oddHBand="0" w:evenHBand="0" w:firstRowFirstColumn="0" w:firstRowLastColumn="0" w:lastRowFirstColumn="0" w:lastRowLastColumn="0"/>
            </w:pPr>
            <w:r>
              <w:t>Ao-nM1b</w:t>
            </w:r>
          </w:p>
        </w:tc>
      </w:tr>
      <w:tr w:rsidR="005A25D0" w14:paraId="0A6A9A3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8F522E4" w14:textId="46D8286A" w:rsidR="005A25D0" w:rsidRDefault="005A25D0" w:rsidP="005A25D0">
            <w:pPr>
              <w:pStyle w:val="Tabelle"/>
            </w:pPr>
            <w:r>
              <w:t>Haflinger</w:t>
            </w:r>
          </w:p>
        </w:tc>
        <w:tc>
          <w:tcPr>
            <w:tcW w:w="1453" w:type="dxa"/>
          </w:tcPr>
          <w:p w14:paraId="5F484604" w14:textId="6D933E80"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Linie N</w:t>
            </w:r>
          </w:p>
        </w:tc>
        <w:tc>
          <w:tcPr>
            <w:tcW w:w="1665" w:type="dxa"/>
          </w:tcPr>
          <w:p w14:paraId="72B2E257" w14:textId="44D1A617"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nur Y</w:t>
            </w:r>
          </w:p>
        </w:tc>
        <w:tc>
          <w:tcPr>
            <w:tcW w:w="1701" w:type="dxa"/>
          </w:tcPr>
          <w:p w14:paraId="53A20A1B" w14:textId="39DDA848" w:rsidR="005A25D0" w:rsidRDefault="005A25D0" w:rsidP="005A25D0">
            <w:pPr>
              <w:pStyle w:val="Tabelle"/>
              <w:cnfStyle w:val="000000100000" w:firstRow="0" w:lastRow="0" w:firstColumn="0" w:lastColumn="0" w:oddVBand="0" w:evenVBand="0" w:oddHBand="1" w:evenHBand="0" w:firstRowFirstColumn="0" w:firstRowLastColumn="0" w:lastRowFirstColumn="0" w:lastRowLastColumn="0"/>
            </w:pPr>
            <w:r>
              <w:t>Ao-nM1b</w:t>
            </w:r>
          </w:p>
        </w:tc>
      </w:tr>
    </w:tbl>
    <w:p w14:paraId="70D61B05" w14:textId="4CB6EA14" w:rsidR="002B7616" w:rsidRDefault="00001B02" w:rsidP="005A25D0">
      <w:pPr>
        <w:pStyle w:val="Flietext"/>
      </w:pPr>
      <w:r>
        <w:t xml:space="preserve">In </w:t>
      </w:r>
      <w:r>
        <w:fldChar w:fldCharType="begin"/>
      </w:r>
      <w:r>
        <w:instrText xml:space="preserve"> REF _Ref409039872 \h </w:instrText>
      </w:r>
      <w:r>
        <w:fldChar w:fldCharType="separate"/>
      </w:r>
      <w:r w:rsidR="00C627E8">
        <w:t xml:space="preserve">Tab. </w:t>
      </w:r>
      <w:r w:rsidR="00C627E8">
        <w:rPr>
          <w:noProof/>
        </w:rPr>
        <w:t>4</w:t>
      </w:r>
      <w:r>
        <w:fldChar w:fldCharType="end"/>
      </w:r>
      <w:r>
        <w:t xml:space="preserve"> sind alle 87 </w:t>
      </w:r>
      <w:r w:rsidR="00033520">
        <w:t>HTen</w:t>
      </w:r>
      <w:r>
        <w:t>, die im gesamten Probensatz von 151 Tieren (35 Lipizzaner/Haflinger/</w:t>
      </w:r>
      <w:r w:rsidR="00B37EEF">
        <w:t xml:space="preserve"> </w:t>
      </w:r>
      <w:r>
        <w:t>Noriker und 116 Tiere anderer Rassen) detektiert wurden</w:t>
      </w:r>
      <w:r w:rsidR="00033520">
        <w:t>,</w:t>
      </w:r>
      <w:r>
        <w:t xml:space="preserve"> aufgelistet. </w:t>
      </w:r>
      <w:r w:rsidR="00033520">
        <w:t>Die Tabelle listet die</w:t>
      </w:r>
      <w:r>
        <w:t xml:space="preserve"> Rassen in denen der jeweilige HT detektiert </w:t>
      </w:r>
      <w:r w:rsidR="00033520">
        <w:t>wurde</w:t>
      </w:r>
      <w:r w:rsidR="00D1650A">
        <w:t xml:space="preserve">, </w:t>
      </w:r>
      <w:r>
        <w:t>mit Anzahl der Tiere in Klammer</w:t>
      </w:r>
      <w:r w:rsidR="00B37EEF">
        <w:t>n</w:t>
      </w:r>
      <w:r w:rsidR="00D1650A">
        <w:t>. W</w:t>
      </w:r>
      <w:r w:rsidR="00906037">
        <w:t xml:space="preserve">enn keine </w:t>
      </w:r>
      <w:r w:rsidR="00033520">
        <w:t>Zahl angegeben ist</w:t>
      </w:r>
      <w:r w:rsidR="00B37EEF">
        <w:t>, handelt</w:t>
      </w:r>
      <w:r w:rsidR="00033520">
        <w:t xml:space="preserve"> es </w:t>
      </w:r>
      <w:r w:rsidR="00B37EEF">
        <w:t xml:space="preserve">sich nur um </w:t>
      </w:r>
      <w:r w:rsidR="00033520">
        <w:t>ein</w:t>
      </w:r>
      <w:r w:rsidR="00D1650A">
        <w:t>elnes</w:t>
      </w:r>
      <w:r w:rsidR="00033520">
        <w:t xml:space="preserve"> Tier). W</w:t>
      </w:r>
      <w:r>
        <w:t xml:space="preserve">enn vorhanden </w:t>
      </w:r>
      <w:r w:rsidR="00033520">
        <w:t>werden die</w:t>
      </w:r>
      <w:r>
        <w:t xml:space="preserve"> Hengststämme, die diesen HTen tragen </w:t>
      </w:r>
      <w:r w:rsidR="00033520">
        <w:t xml:space="preserve">angegeben </w:t>
      </w:r>
      <w:r>
        <w:t xml:space="preserve">(N/A bedeutet keine Pedigreeinformation vorhanden). </w:t>
      </w:r>
      <w:r w:rsidR="00D1650A">
        <w:t xml:space="preserve">Haplogruppen </w:t>
      </w:r>
      <w:r>
        <w:t xml:space="preserve">die bei Lipizzaner, Noriker und Haflinger detektiert wurden sind </w:t>
      </w:r>
      <w:r w:rsidR="00A15D1C">
        <w:t>mit Rahmen markiert.</w:t>
      </w:r>
    </w:p>
    <w:p w14:paraId="7C79F3E7" w14:textId="6C3DEA54" w:rsidR="00707829" w:rsidRDefault="00707829" w:rsidP="00707829">
      <w:pPr>
        <w:pStyle w:val="Tabellentitel"/>
      </w:pPr>
      <w:bookmarkStart w:id="93" w:name="_Ref409039872"/>
      <w:bookmarkStart w:id="94" w:name="_Toc5133414"/>
      <w:r>
        <w:t>Tab</w:t>
      </w:r>
      <w:r w:rsidR="00D3493F">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4</w:t>
      </w:r>
      <w:r w:rsidR="002B0D70">
        <w:rPr>
          <w:noProof/>
        </w:rPr>
        <w:fldChar w:fldCharType="end"/>
      </w:r>
      <w:bookmarkEnd w:id="93"/>
      <w:r w:rsidR="00A15D1C">
        <w:rPr>
          <w:noProof/>
        </w:rPr>
        <w:t xml:space="preserve">: Y-chromosomale </w:t>
      </w:r>
      <w:r w:rsidR="00906037">
        <w:rPr>
          <w:noProof/>
        </w:rPr>
        <w:t>HT</w:t>
      </w:r>
      <w:r w:rsidR="00A15D1C">
        <w:rPr>
          <w:noProof/>
        </w:rPr>
        <w:t xml:space="preserve"> im gesamten Datensatz</w:t>
      </w:r>
      <w:bookmarkEnd w:id="94"/>
    </w:p>
    <w:tbl>
      <w:tblPr>
        <w:tblStyle w:val="EinfacheTabelle21"/>
        <w:tblW w:w="6880" w:type="dxa"/>
        <w:tblLook w:val="04A0" w:firstRow="1" w:lastRow="0" w:firstColumn="1" w:lastColumn="0" w:noHBand="0" w:noVBand="1"/>
        <w:tblCaption w:val="Tabelle 4"/>
        <w:tblDescription w:val="Die Tabelle listet die Y-chromosomalen Haplotypen aller untersuchten Proben auf."/>
      </w:tblPr>
      <w:tblGrid>
        <w:gridCol w:w="1833"/>
        <w:gridCol w:w="2953"/>
        <w:gridCol w:w="2094"/>
      </w:tblGrid>
      <w:tr w:rsidR="003E293C" w14:paraId="15368215" w14:textId="77777777" w:rsidTr="00C90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3" w:type="dxa"/>
          </w:tcPr>
          <w:p w14:paraId="4545F2B7" w14:textId="7695F2E3" w:rsidR="003E293C" w:rsidRDefault="003E293C" w:rsidP="00976662">
            <w:pPr>
              <w:pStyle w:val="Tabelle"/>
            </w:pPr>
            <w:r>
              <w:t>Haplotyp</w:t>
            </w:r>
          </w:p>
        </w:tc>
        <w:tc>
          <w:tcPr>
            <w:tcW w:w="2953" w:type="dxa"/>
          </w:tcPr>
          <w:p w14:paraId="277D24A2" w14:textId="7193ED8A" w:rsidR="003E293C" w:rsidRDefault="003E293C" w:rsidP="00976662">
            <w:pPr>
              <w:pStyle w:val="Tabelle"/>
              <w:cnfStyle w:val="100000000000" w:firstRow="1" w:lastRow="0" w:firstColumn="0" w:lastColumn="0" w:oddVBand="0" w:evenVBand="0" w:oddHBand="0" w:evenHBand="0" w:firstRowFirstColumn="0" w:firstRowLastColumn="0" w:lastRowFirstColumn="0" w:lastRowLastColumn="0"/>
            </w:pPr>
            <w:r>
              <w:t xml:space="preserve">Rasse </w:t>
            </w:r>
          </w:p>
        </w:tc>
        <w:tc>
          <w:tcPr>
            <w:tcW w:w="2094" w:type="dxa"/>
          </w:tcPr>
          <w:p w14:paraId="06F31FA4" w14:textId="530CC9BB" w:rsidR="003E293C" w:rsidRDefault="003E293C" w:rsidP="00976662">
            <w:pPr>
              <w:pStyle w:val="Tabelle"/>
              <w:cnfStyle w:val="100000000000" w:firstRow="1" w:lastRow="0" w:firstColumn="0" w:lastColumn="0" w:oddVBand="0" w:evenVBand="0" w:oddHBand="0" w:evenHBand="0" w:firstRowFirstColumn="0" w:firstRowLastColumn="0" w:lastRowFirstColumn="0" w:lastRowLastColumn="0"/>
            </w:pPr>
            <w:r>
              <w:t>Hengststamm</w:t>
            </w:r>
          </w:p>
        </w:tc>
      </w:tr>
      <w:tr w:rsidR="003E293C" w14:paraId="4F3FB583"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7292383" w14:textId="2CA3FBDA" w:rsidR="003E293C" w:rsidRDefault="003E293C" w:rsidP="003E293C">
            <w:pPr>
              <w:pStyle w:val="Tabelle"/>
            </w:pPr>
            <w:r>
              <w:t>Ad-bA*</w:t>
            </w:r>
          </w:p>
        </w:tc>
        <w:tc>
          <w:tcPr>
            <w:tcW w:w="2953" w:type="dxa"/>
          </w:tcPr>
          <w:p w14:paraId="30444829" w14:textId="2A01A9C5"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Connemara Pony</w:t>
            </w:r>
          </w:p>
        </w:tc>
        <w:tc>
          <w:tcPr>
            <w:tcW w:w="2094" w:type="dxa"/>
          </w:tcPr>
          <w:p w14:paraId="46911221" w14:textId="1CDAC0A9"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5FF537BC"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5A2337B5" w14:textId="0F1DE1EC" w:rsidR="003E293C" w:rsidRDefault="003E293C" w:rsidP="003E293C">
            <w:pPr>
              <w:pStyle w:val="Tabelle"/>
            </w:pPr>
            <w:r>
              <w:t>Ad-bA1</w:t>
            </w:r>
          </w:p>
        </w:tc>
        <w:tc>
          <w:tcPr>
            <w:tcW w:w="2953" w:type="dxa"/>
          </w:tcPr>
          <w:p w14:paraId="141D01C9" w14:textId="0870DC00"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Connemara Pony</w:t>
            </w:r>
          </w:p>
        </w:tc>
        <w:tc>
          <w:tcPr>
            <w:tcW w:w="2094" w:type="dxa"/>
          </w:tcPr>
          <w:p w14:paraId="37DA2621" w14:textId="6CB4A77E"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6E3D164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D680541" w14:textId="698A6F27" w:rsidR="003E293C" w:rsidRDefault="003E293C" w:rsidP="003E293C">
            <w:pPr>
              <w:pStyle w:val="Tabelle"/>
            </w:pPr>
            <w:r>
              <w:t>Ad-bN</w:t>
            </w:r>
          </w:p>
        </w:tc>
        <w:tc>
          <w:tcPr>
            <w:tcW w:w="2953" w:type="dxa"/>
          </w:tcPr>
          <w:p w14:paraId="7A9E8645" w14:textId="7ED71809"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Kladruber</w:t>
            </w:r>
          </w:p>
        </w:tc>
        <w:tc>
          <w:tcPr>
            <w:tcW w:w="2094" w:type="dxa"/>
          </w:tcPr>
          <w:p w14:paraId="2E920858" w14:textId="1CC20E8D"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 xml:space="preserve">Nemo,1885 </w:t>
            </w:r>
          </w:p>
        </w:tc>
      </w:tr>
      <w:tr w:rsidR="003E293C" w14:paraId="67769EDB"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388BDD29" w14:textId="5BB505AC" w:rsidR="003E293C" w:rsidRDefault="003E293C" w:rsidP="003E293C">
            <w:pPr>
              <w:pStyle w:val="Tabelle"/>
            </w:pPr>
            <w:r>
              <w:t>Ad-h*</w:t>
            </w:r>
          </w:p>
        </w:tc>
        <w:tc>
          <w:tcPr>
            <w:tcW w:w="2953" w:type="dxa"/>
          </w:tcPr>
          <w:p w14:paraId="68B0390C" w14:textId="4AA77824"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Berber</w:t>
            </w:r>
          </w:p>
        </w:tc>
        <w:tc>
          <w:tcPr>
            <w:tcW w:w="2094" w:type="dxa"/>
          </w:tcPr>
          <w:p w14:paraId="4B896251" w14:textId="15B8E30F"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7A80B5E9"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CB93464" w14:textId="70EB7217" w:rsidR="003E293C" w:rsidRDefault="003E293C" w:rsidP="003E293C">
            <w:pPr>
              <w:pStyle w:val="Tabelle"/>
            </w:pPr>
            <w:r>
              <w:t>Ad-hA*</w:t>
            </w:r>
          </w:p>
        </w:tc>
        <w:tc>
          <w:tcPr>
            <w:tcW w:w="2953" w:type="dxa"/>
          </w:tcPr>
          <w:p w14:paraId="781BC255" w14:textId="1384CCAD"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Yakut Pferd</w:t>
            </w:r>
          </w:p>
        </w:tc>
        <w:tc>
          <w:tcPr>
            <w:tcW w:w="2094" w:type="dxa"/>
          </w:tcPr>
          <w:p w14:paraId="5BFB2732" w14:textId="68ACC71C"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017E22D1"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36CFAFD2" w14:textId="475F7B33" w:rsidR="003E293C" w:rsidRDefault="003E293C" w:rsidP="003E293C">
            <w:pPr>
              <w:pStyle w:val="Tabelle"/>
            </w:pPr>
            <w:r>
              <w:t>Ad-hA1*</w:t>
            </w:r>
          </w:p>
        </w:tc>
        <w:tc>
          <w:tcPr>
            <w:tcW w:w="2953" w:type="dxa"/>
          </w:tcPr>
          <w:p w14:paraId="5898CEA6" w14:textId="2BD7C241" w:rsidR="003E293C" w:rsidRDefault="006D41D5" w:rsidP="003E293C">
            <w:pPr>
              <w:pStyle w:val="Tabelle"/>
              <w:cnfStyle w:val="000000000000" w:firstRow="0" w:lastRow="0" w:firstColumn="0" w:lastColumn="0" w:oddVBand="0" w:evenVBand="0" w:oddHBand="0" w:evenHBand="0" w:firstRowFirstColumn="0" w:firstRowLastColumn="0" w:lastRowFirstColumn="0" w:lastRowLastColumn="0"/>
            </w:pPr>
            <w:r>
              <w:t xml:space="preserve">Noriker, </w:t>
            </w:r>
            <w:r w:rsidR="003E293C">
              <w:t>Süddeutsches Kaltblut</w:t>
            </w:r>
          </w:p>
        </w:tc>
        <w:tc>
          <w:tcPr>
            <w:tcW w:w="2094" w:type="dxa"/>
          </w:tcPr>
          <w:p w14:paraId="793C9B74" w14:textId="42B910C8"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Schaunitz</w:t>
            </w:r>
            <w:r w:rsidR="006D41D5">
              <w:t>, Z-Schaunitz</w:t>
            </w:r>
          </w:p>
        </w:tc>
      </w:tr>
      <w:tr w:rsidR="003E293C" w14:paraId="4436646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A0CA632" w14:textId="6B8A8237" w:rsidR="003E293C" w:rsidRDefault="003E293C" w:rsidP="003E293C">
            <w:pPr>
              <w:pStyle w:val="Tabelle"/>
            </w:pPr>
            <w:r>
              <w:t>Ad-hA1a</w:t>
            </w:r>
          </w:p>
        </w:tc>
        <w:tc>
          <w:tcPr>
            <w:tcW w:w="2953" w:type="dxa"/>
          </w:tcPr>
          <w:p w14:paraId="625097C4" w14:textId="3BB25F75"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Rheinisch Deutsches Kaltblut</w:t>
            </w:r>
          </w:p>
        </w:tc>
        <w:tc>
          <w:tcPr>
            <w:tcW w:w="2094" w:type="dxa"/>
          </w:tcPr>
          <w:p w14:paraId="48DB1E9B" w14:textId="4504DF80"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Orange,1863</w:t>
            </w:r>
          </w:p>
        </w:tc>
      </w:tr>
      <w:tr w:rsidR="003E293C" w14:paraId="5E58FF2C"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75B6B7B4" w14:textId="66FEFCBA" w:rsidR="003E293C" w:rsidRDefault="003E293C" w:rsidP="003E293C">
            <w:pPr>
              <w:pStyle w:val="Tabelle"/>
            </w:pPr>
            <w:r>
              <w:t>Ad-hB</w:t>
            </w:r>
          </w:p>
        </w:tc>
        <w:tc>
          <w:tcPr>
            <w:tcW w:w="2953" w:type="dxa"/>
          </w:tcPr>
          <w:p w14:paraId="7DB270FE" w14:textId="47A66114"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Noriker</w:t>
            </w:r>
            <w:r w:rsidR="002F4FF8">
              <w:t xml:space="preserve"> (2)</w:t>
            </w:r>
          </w:p>
        </w:tc>
        <w:tc>
          <w:tcPr>
            <w:tcW w:w="2094" w:type="dxa"/>
          </w:tcPr>
          <w:p w14:paraId="41A5C32C" w14:textId="4EF83A55" w:rsidR="003E293C" w:rsidRDefault="003E293C" w:rsidP="002F4FF8">
            <w:pPr>
              <w:pStyle w:val="Tabelle"/>
              <w:cnfStyle w:val="000000000000" w:firstRow="0" w:lastRow="0" w:firstColumn="0" w:lastColumn="0" w:oddVBand="0" w:evenVBand="0" w:oddHBand="0" w:evenHBand="0" w:firstRowFirstColumn="0" w:firstRowLastColumn="0" w:lastRowFirstColumn="0" w:lastRowLastColumn="0"/>
            </w:pPr>
            <w:r>
              <w:t>Nero</w:t>
            </w:r>
            <w:r w:rsidR="006D41D5">
              <w:t xml:space="preserve"> </w:t>
            </w:r>
          </w:p>
        </w:tc>
      </w:tr>
      <w:tr w:rsidR="003E293C" w14:paraId="391DC5A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4D75BA6" w14:textId="6B56759F" w:rsidR="003E293C" w:rsidRDefault="003E293C" w:rsidP="003E293C">
            <w:pPr>
              <w:pStyle w:val="Tabelle"/>
            </w:pPr>
            <w:r>
              <w:t>Ad-hC*</w:t>
            </w:r>
          </w:p>
        </w:tc>
        <w:tc>
          <w:tcPr>
            <w:tcW w:w="2953" w:type="dxa"/>
          </w:tcPr>
          <w:p w14:paraId="14E3BB49" w14:textId="40AC76F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Haflinger</w:t>
            </w:r>
            <w:r w:rsidR="002F4FF8">
              <w:t xml:space="preserve"> (6)</w:t>
            </w:r>
          </w:p>
        </w:tc>
        <w:tc>
          <w:tcPr>
            <w:tcW w:w="2094" w:type="dxa"/>
          </w:tcPr>
          <w:p w14:paraId="7F949A09" w14:textId="2BBFA9A8" w:rsidR="003E293C" w:rsidRDefault="003E293C" w:rsidP="002F4FF8">
            <w:pPr>
              <w:pStyle w:val="Tabelle"/>
              <w:cnfStyle w:val="000000100000" w:firstRow="0" w:lastRow="0" w:firstColumn="0" w:lastColumn="0" w:oddVBand="0" w:evenVBand="0" w:oddHBand="1" w:evenHBand="0" w:firstRowFirstColumn="0" w:firstRowLastColumn="0" w:lastRowFirstColumn="0" w:lastRowLastColumn="0"/>
            </w:pPr>
            <w:r>
              <w:t>Linie B</w:t>
            </w:r>
            <w:r w:rsidR="002F4FF8">
              <w:t>, Linie M, Linie N</w:t>
            </w:r>
            <w:r w:rsidR="006D41D5">
              <w:t>, Linie W</w:t>
            </w:r>
          </w:p>
        </w:tc>
      </w:tr>
      <w:tr w:rsidR="003E293C" w14:paraId="01D9D1A2"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2772B104" w14:textId="5EC6F091" w:rsidR="003E293C" w:rsidRDefault="003E293C" w:rsidP="003E293C">
            <w:pPr>
              <w:pStyle w:val="Tabelle"/>
            </w:pPr>
            <w:r>
              <w:t>Ad-hC1</w:t>
            </w:r>
          </w:p>
        </w:tc>
        <w:tc>
          <w:tcPr>
            <w:tcW w:w="2953" w:type="dxa"/>
          </w:tcPr>
          <w:p w14:paraId="75FDAE62" w14:textId="1107D201"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Haflinger</w:t>
            </w:r>
          </w:p>
        </w:tc>
        <w:tc>
          <w:tcPr>
            <w:tcW w:w="2094" w:type="dxa"/>
          </w:tcPr>
          <w:p w14:paraId="2017CDD4" w14:textId="74103658"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 xml:space="preserve">Linie S </w:t>
            </w:r>
          </w:p>
        </w:tc>
      </w:tr>
      <w:tr w:rsidR="003E293C" w14:paraId="5CB7564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C4BE801" w14:textId="2D01C0D6" w:rsidR="003E293C" w:rsidRDefault="003E293C" w:rsidP="003E293C">
            <w:pPr>
              <w:pStyle w:val="Tabelle"/>
            </w:pPr>
            <w:r>
              <w:t>Am-a</w:t>
            </w:r>
          </w:p>
        </w:tc>
        <w:tc>
          <w:tcPr>
            <w:tcW w:w="2953" w:type="dxa"/>
          </w:tcPr>
          <w:p w14:paraId="27103207" w14:textId="374F96C1"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Berber</w:t>
            </w:r>
          </w:p>
        </w:tc>
        <w:tc>
          <w:tcPr>
            <w:tcW w:w="2094" w:type="dxa"/>
          </w:tcPr>
          <w:p w14:paraId="335C01D9" w14:textId="035728C2"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29403E9B"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0074C6FF" w14:textId="41C34842" w:rsidR="003E293C" w:rsidRDefault="003E293C" w:rsidP="003E293C">
            <w:pPr>
              <w:pStyle w:val="Tabelle"/>
            </w:pPr>
            <w:r>
              <w:t>Am-s</w:t>
            </w:r>
          </w:p>
        </w:tc>
        <w:tc>
          <w:tcPr>
            <w:tcW w:w="2953" w:type="dxa"/>
          </w:tcPr>
          <w:p w14:paraId="1B02CDC6" w14:textId="7BB7E523"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Mangalarga Marchador Horse</w:t>
            </w:r>
          </w:p>
        </w:tc>
        <w:tc>
          <w:tcPr>
            <w:tcW w:w="2094" w:type="dxa"/>
          </w:tcPr>
          <w:p w14:paraId="559CF40E" w14:textId="58DE75C3"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54D517FF"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0AE9A4D" w14:textId="69589207" w:rsidR="003E293C" w:rsidRDefault="003E293C" w:rsidP="003E293C">
            <w:pPr>
              <w:pStyle w:val="Tabelle"/>
            </w:pPr>
            <w:r>
              <w:t>Ao-aA1a</w:t>
            </w:r>
          </w:p>
        </w:tc>
        <w:tc>
          <w:tcPr>
            <w:tcW w:w="2953" w:type="dxa"/>
          </w:tcPr>
          <w:p w14:paraId="65623537" w14:textId="05E70EBB"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Trakehner</w:t>
            </w:r>
          </w:p>
        </w:tc>
        <w:tc>
          <w:tcPr>
            <w:tcW w:w="2094" w:type="dxa"/>
          </w:tcPr>
          <w:p w14:paraId="03A0767F" w14:textId="0C2CDCE6"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Siglavy,1819</w:t>
            </w:r>
          </w:p>
        </w:tc>
      </w:tr>
      <w:tr w:rsidR="003E293C" w14:paraId="50ACAF7A"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0E067645" w14:textId="3023298A" w:rsidR="003E293C" w:rsidRDefault="003E293C" w:rsidP="003E293C">
            <w:pPr>
              <w:pStyle w:val="Tabelle"/>
            </w:pPr>
            <w:r>
              <w:t>Ao-aA1b1*</w:t>
            </w:r>
          </w:p>
        </w:tc>
        <w:tc>
          <w:tcPr>
            <w:tcW w:w="2953" w:type="dxa"/>
          </w:tcPr>
          <w:p w14:paraId="28F3E65F" w14:textId="4FFD5FA2"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Lipizzaner</w:t>
            </w:r>
          </w:p>
        </w:tc>
        <w:tc>
          <w:tcPr>
            <w:tcW w:w="2094" w:type="dxa"/>
          </w:tcPr>
          <w:p w14:paraId="2FD991EB" w14:textId="3D614053"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Siglavy</w:t>
            </w:r>
            <w:r w:rsidR="00976662">
              <w:t>, 1810</w:t>
            </w:r>
          </w:p>
        </w:tc>
      </w:tr>
      <w:tr w:rsidR="003E293C" w14:paraId="2C33776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BD4BD8E" w14:textId="3B1450D7" w:rsidR="003E293C" w:rsidRDefault="003E293C" w:rsidP="003E293C">
            <w:pPr>
              <w:pStyle w:val="Tabelle"/>
            </w:pPr>
            <w:r>
              <w:t>Ao-aA1b1a</w:t>
            </w:r>
          </w:p>
        </w:tc>
        <w:tc>
          <w:tcPr>
            <w:tcW w:w="2953" w:type="dxa"/>
          </w:tcPr>
          <w:p w14:paraId="7B78A914" w14:textId="156E2060"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Lipizzaner</w:t>
            </w:r>
          </w:p>
        </w:tc>
        <w:tc>
          <w:tcPr>
            <w:tcW w:w="2094" w:type="dxa"/>
          </w:tcPr>
          <w:p w14:paraId="5EFB62D1" w14:textId="5E0FC174" w:rsidR="003E293C" w:rsidRDefault="00976662" w:rsidP="003E293C">
            <w:pPr>
              <w:pStyle w:val="Tabelle"/>
              <w:cnfStyle w:val="000000100000" w:firstRow="0" w:lastRow="0" w:firstColumn="0" w:lastColumn="0" w:oddVBand="0" w:evenVBand="0" w:oddHBand="1" w:evenHBand="0" w:firstRowFirstColumn="0" w:firstRowLastColumn="0" w:lastRowFirstColumn="0" w:lastRowLastColumn="0"/>
            </w:pPr>
            <w:r>
              <w:t>Siglavy, 1810</w:t>
            </w:r>
          </w:p>
        </w:tc>
      </w:tr>
      <w:tr w:rsidR="003E293C" w14:paraId="3926F69C"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4D776AC0" w14:textId="7A242E2D" w:rsidR="003E293C" w:rsidRDefault="003E293C" w:rsidP="003E293C">
            <w:pPr>
              <w:pStyle w:val="Tabelle"/>
            </w:pPr>
            <w:r>
              <w:t>Ao-aA1b2</w:t>
            </w:r>
          </w:p>
        </w:tc>
        <w:tc>
          <w:tcPr>
            <w:tcW w:w="2953" w:type="dxa"/>
          </w:tcPr>
          <w:p w14:paraId="79472F86" w14:textId="590C6111"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Trakehner</w:t>
            </w:r>
          </w:p>
        </w:tc>
        <w:tc>
          <w:tcPr>
            <w:tcW w:w="2094" w:type="dxa"/>
          </w:tcPr>
          <w:p w14:paraId="3AF71779" w14:textId="4AF4B898"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Ilderim,1896</w:t>
            </w:r>
          </w:p>
        </w:tc>
      </w:tr>
      <w:tr w:rsidR="003E293C" w14:paraId="460F54D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6CF8E79" w14:textId="295A7CE1" w:rsidR="003E293C" w:rsidRDefault="003E293C" w:rsidP="003E293C">
            <w:pPr>
              <w:pStyle w:val="Tabelle"/>
            </w:pPr>
            <w:r>
              <w:t>Ao-aA1b3</w:t>
            </w:r>
          </w:p>
        </w:tc>
        <w:tc>
          <w:tcPr>
            <w:tcW w:w="2953" w:type="dxa"/>
          </w:tcPr>
          <w:p w14:paraId="03997C98" w14:textId="0F759F87"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Araber</w:t>
            </w:r>
          </w:p>
        </w:tc>
        <w:tc>
          <w:tcPr>
            <w:tcW w:w="2094" w:type="dxa"/>
          </w:tcPr>
          <w:p w14:paraId="324D9562" w14:textId="2E75C51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Ibrahim,1899</w:t>
            </w:r>
          </w:p>
        </w:tc>
      </w:tr>
      <w:tr w:rsidR="003E293C" w14:paraId="2B6156C6"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5535C857" w14:textId="77164B3B" w:rsidR="003E293C" w:rsidRDefault="003E293C" w:rsidP="003E293C">
            <w:pPr>
              <w:pStyle w:val="Tabelle"/>
            </w:pPr>
            <w:r>
              <w:t>Ao-aA1b4a</w:t>
            </w:r>
          </w:p>
        </w:tc>
        <w:tc>
          <w:tcPr>
            <w:tcW w:w="2953" w:type="dxa"/>
          </w:tcPr>
          <w:p w14:paraId="0B539976" w14:textId="2D5114C4"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Araber</w:t>
            </w:r>
          </w:p>
        </w:tc>
        <w:tc>
          <w:tcPr>
            <w:tcW w:w="2094" w:type="dxa"/>
          </w:tcPr>
          <w:p w14:paraId="2132EDE7" w14:textId="1A966046"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Saklawi I,1886</w:t>
            </w:r>
          </w:p>
        </w:tc>
      </w:tr>
      <w:tr w:rsidR="003E293C" w14:paraId="3B76B6B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04AA50C" w14:textId="15F81255" w:rsidR="003E293C" w:rsidRDefault="003E293C" w:rsidP="003E293C">
            <w:pPr>
              <w:pStyle w:val="Tabelle"/>
            </w:pPr>
            <w:r>
              <w:t>Ao-aA1b4b</w:t>
            </w:r>
          </w:p>
        </w:tc>
        <w:tc>
          <w:tcPr>
            <w:tcW w:w="2953" w:type="dxa"/>
          </w:tcPr>
          <w:p w14:paraId="5AAAA343" w14:textId="68E4037E"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Araber</w:t>
            </w:r>
          </w:p>
        </w:tc>
        <w:tc>
          <w:tcPr>
            <w:tcW w:w="2094" w:type="dxa"/>
          </w:tcPr>
          <w:p w14:paraId="5F461C60" w14:textId="0E66F6F5"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5CB3B1D1"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544D7728" w14:textId="1F1CC3FC" w:rsidR="003E293C" w:rsidRDefault="003E293C" w:rsidP="003E293C">
            <w:pPr>
              <w:pStyle w:val="Tabelle"/>
            </w:pPr>
            <w:r>
              <w:t>Ao-aA1b5</w:t>
            </w:r>
          </w:p>
        </w:tc>
        <w:tc>
          <w:tcPr>
            <w:tcW w:w="2953" w:type="dxa"/>
          </w:tcPr>
          <w:p w14:paraId="3AE11518" w14:textId="2D97701E"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Araber</w:t>
            </w:r>
          </w:p>
        </w:tc>
        <w:tc>
          <w:tcPr>
            <w:tcW w:w="2094" w:type="dxa"/>
          </w:tcPr>
          <w:p w14:paraId="67F31235" w14:textId="25B4F303"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A Saglawi,1885</w:t>
            </w:r>
          </w:p>
        </w:tc>
      </w:tr>
      <w:tr w:rsidR="003E293C" w14:paraId="15BD794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74B98AAB" w14:textId="29DB71D7" w:rsidR="003E293C" w:rsidRDefault="003E293C" w:rsidP="003E293C">
            <w:pPr>
              <w:pStyle w:val="Tabelle"/>
            </w:pPr>
            <w:r>
              <w:t>Ao-aA2</w:t>
            </w:r>
          </w:p>
        </w:tc>
        <w:tc>
          <w:tcPr>
            <w:tcW w:w="2953" w:type="dxa"/>
          </w:tcPr>
          <w:p w14:paraId="0D09C9F8" w14:textId="62AAFDF9"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Haflinger</w:t>
            </w:r>
          </w:p>
        </w:tc>
        <w:tc>
          <w:tcPr>
            <w:tcW w:w="2094" w:type="dxa"/>
          </w:tcPr>
          <w:p w14:paraId="4B95EEB5" w14:textId="54DE347D"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Linie St</w:t>
            </w:r>
          </w:p>
        </w:tc>
      </w:tr>
      <w:tr w:rsidR="003E293C" w14:paraId="71B20B0E"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20E34FAC" w14:textId="6B9082FD" w:rsidR="003E293C" w:rsidRDefault="003E293C" w:rsidP="003E293C">
            <w:pPr>
              <w:pStyle w:val="Tabelle"/>
            </w:pPr>
            <w:r>
              <w:t>Ao-aA3</w:t>
            </w:r>
          </w:p>
        </w:tc>
        <w:tc>
          <w:tcPr>
            <w:tcW w:w="2953" w:type="dxa"/>
          </w:tcPr>
          <w:p w14:paraId="4B744503" w14:textId="21FE0D1D"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Berber</w:t>
            </w:r>
          </w:p>
        </w:tc>
        <w:tc>
          <w:tcPr>
            <w:tcW w:w="2094" w:type="dxa"/>
          </w:tcPr>
          <w:p w14:paraId="46886186" w14:textId="2A49C5E9"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447E98D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65F0195" w14:textId="6B3A5435" w:rsidR="003E293C" w:rsidRDefault="003E293C" w:rsidP="003E293C">
            <w:pPr>
              <w:pStyle w:val="Tabelle"/>
            </w:pPr>
            <w:r>
              <w:t>Ao-aD1</w:t>
            </w:r>
          </w:p>
        </w:tc>
        <w:tc>
          <w:tcPr>
            <w:tcW w:w="2953" w:type="dxa"/>
          </w:tcPr>
          <w:p w14:paraId="15CCA7BE" w14:textId="37BD69EB"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Dülmener Pferd</w:t>
            </w:r>
          </w:p>
        </w:tc>
        <w:tc>
          <w:tcPr>
            <w:tcW w:w="2094" w:type="dxa"/>
          </w:tcPr>
          <w:p w14:paraId="674BEC1A" w14:textId="78952F2A"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0DB734EB"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47BB18AC" w14:textId="0E3F5373" w:rsidR="003E293C" w:rsidRDefault="003E293C" w:rsidP="003E293C">
            <w:pPr>
              <w:pStyle w:val="Tabelle"/>
            </w:pPr>
            <w:r>
              <w:t>Ao-aD2</w:t>
            </w:r>
          </w:p>
        </w:tc>
        <w:tc>
          <w:tcPr>
            <w:tcW w:w="2953" w:type="dxa"/>
          </w:tcPr>
          <w:p w14:paraId="6FAE55C6" w14:textId="2E71198D"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Araber</w:t>
            </w:r>
          </w:p>
        </w:tc>
        <w:tc>
          <w:tcPr>
            <w:tcW w:w="2094" w:type="dxa"/>
          </w:tcPr>
          <w:p w14:paraId="0E1D7E3A" w14:textId="43EE0798"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Kryzyk,1869</w:t>
            </w:r>
          </w:p>
        </w:tc>
      </w:tr>
      <w:tr w:rsidR="003E293C" w14:paraId="02D8BE9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875CB1A" w14:textId="1DA6361A" w:rsidR="003E293C" w:rsidRDefault="003E293C" w:rsidP="003E293C">
            <w:pPr>
              <w:pStyle w:val="Tabelle"/>
            </w:pPr>
            <w:r>
              <w:t>Ao-aM</w:t>
            </w:r>
          </w:p>
        </w:tc>
        <w:tc>
          <w:tcPr>
            <w:tcW w:w="2953" w:type="dxa"/>
          </w:tcPr>
          <w:p w14:paraId="69FD72F8" w14:textId="0C763BCB"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Marwari Pferd</w:t>
            </w:r>
          </w:p>
        </w:tc>
        <w:tc>
          <w:tcPr>
            <w:tcW w:w="2094" w:type="dxa"/>
          </w:tcPr>
          <w:p w14:paraId="3B307BB8" w14:textId="2EE0A500"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0963CBA3"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501403B7" w14:textId="7B26CB0F" w:rsidR="003E293C" w:rsidRDefault="003E293C" w:rsidP="003E293C">
            <w:pPr>
              <w:pStyle w:val="Tabelle"/>
            </w:pPr>
            <w:r>
              <w:t>Ao-nK</w:t>
            </w:r>
          </w:p>
        </w:tc>
        <w:tc>
          <w:tcPr>
            <w:tcW w:w="2953" w:type="dxa"/>
          </w:tcPr>
          <w:p w14:paraId="2ADF6D0D" w14:textId="1A490B64"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Kladruber</w:t>
            </w:r>
          </w:p>
        </w:tc>
        <w:tc>
          <w:tcPr>
            <w:tcW w:w="2094" w:type="dxa"/>
          </w:tcPr>
          <w:p w14:paraId="58675B4C" w14:textId="7F46C86D"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Sacramoso</w:t>
            </w:r>
          </w:p>
        </w:tc>
      </w:tr>
      <w:tr w:rsidR="003E293C" w14:paraId="257ADEB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487E7B5" w14:textId="5983FA47" w:rsidR="003E293C" w:rsidRDefault="003E293C" w:rsidP="003E293C">
            <w:pPr>
              <w:pStyle w:val="Tabelle"/>
            </w:pPr>
            <w:r>
              <w:t>Ao-nM1*</w:t>
            </w:r>
          </w:p>
        </w:tc>
        <w:tc>
          <w:tcPr>
            <w:tcW w:w="2953" w:type="dxa"/>
          </w:tcPr>
          <w:p w14:paraId="7CD0ED22" w14:textId="37255939"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Noriker</w:t>
            </w:r>
          </w:p>
        </w:tc>
        <w:tc>
          <w:tcPr>
            <w:tcW w:w="2094" w:type="dxa"/>
          </w:tcPr>
          <w:p w14:paraId="76261E25" w14:textId="2EDCBAF9"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Elmar</w:t>
            </w:r>
          </w:p>
        </w:tc>
      </w:tr>
      <w:tr w:rsidR="003E293C" w14:paraId="6B2EBE97"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77EEE8A0" w14:textId="469F1A15" w:rsidR="003E293C" w:rsidRDefault="003E293C" w:rsidP="003E293C">
            <w:pPr>
              <w:pStyle w:val="Tabelle"/>
            </w:pPr>
            <w:r>
              <w:t>Ao-nM1a*</w:t>
            </w:r>
          </w:p>
        </w:tc>
        <w:tc>
          <w:tcPr>
            <w:tcW w:w="2953" w:type="dxa"/>
          </w:tcPr>
          <w:p w14:paraId="235F4A46" w14:textId="005FC8B8" w:rsidR="003E293C" w:rsidRDefault="003E293C" w:rsidP="002F4FF8">
            <w:pPr>
              <w:pStyle w:val="Tabelle"/>
              <w:cnfStyle w:val="000000000000" w:firstRow="0" w:lastRow="0" w:firstColumn="0" w:lastColumn="0" w:oddVBand="0" w:evenVBand="0" w:oddHBand="0" w:evenHBand="0" w:firstRowFirstColumn="0" w:firstRowLastColumn="0" w:lastRowFirstColumn="0" w:lastRowLastColumn="0"/>
            </w:pPr>
            <w:r>
              <w:t>Noriker</w:t>
            </w:r>
            <w:r w:rsidR="002F4FF8">
              <w:t xml:space="preserve"> (3)</w:t>
            </w:r>
          </w:p>
        </w:tc>
        <w:tc>
          <w:tcPr>
            <w:tcW w:w="2094" w:type="dxa"/>
          </w:tcPr>
          <w:p w14:paraId="19B1148E" w14:textId="5533932C" w:rsidR="003E293C" w:rsidRDefault="003E293C" w:rsidP="002F4FF8">
            <w:pPr>
              <w:pStyle w:val="Tabelle"/>
              <w:cnfStyle w:val="000000000000" w:firstRow="0" w:lastRow="0" w:firstColumn="0" w:lastColumn="0" w:oddVBand="0" w:evenVBand="0" w:oddHBand="0" w:evenHBand="0" w:firstRowFirstColumn="0" w:firstRowLastColumn="0" w:lastRowFirstColumn="0" w:lastRowLastColumn="0"/>
            </w:pPr>
            <w:r>
              <w:t>Vulkan</w:t>
            </w:r>
            <w:r w:rsidR="002F4FF8">
              <w:t xml:space="preserve">, </w:t>
            </w:r>
            <w:r w:rsidR="006D41D5">
              <w:t>H-Schaunitz</w:t>
            </w:r>
          </w:p>
        </w:tc>
      </w:tr>
      <w:tr w:rsidR="003E293C" w14:paraId="6480E64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A670467" w14:textId="04B5E784" w:rsidR="003E293C" w:rsidRDefault="003E293C" w:rsidP="003E293C">
            <w:pPr>
              <w:pStyle w:val="Tabelle"/>
            </w:pPr>
            <w:r>
              <w:t>Ao-nM1a1</w:t>
            </w:r>
          </w:p>
        </w:tc>
        <w:tc>
          <w:tcPr>
            <w:tcW w:w="2953" w:type="dxa"/>
          </w:tcPr>
          <w:p w14:paraId="1D20C6ED" w14:textId="517F5E90"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Noriker</w:t>
            </w:r>
          </w:p>
        </w:tc>
        <w:tc>
          <w:tcPr>
            <w:tcW w:w="2094" w:type="dxa"/>
          </w:tcPr>
          <w:p w14:paraId="0D7C2DF8" w14:textId="1E5B8937"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Vulkan</w:t>
            </w:r>
          </w:p>
        </w:tc>
      </w:tr>
      <w:tr w:rsidR="003E293C" w14:paraId="0867FECA"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400E39E8" w14:textId="38ABC0B9" w:rsidR="003E293C" w:rsidRDefault="003E293C" w:rsidP="003E293C">
            <w:pPr>
              <w:pStyle w:val="Tabelle"/>
            </w:pPr>
            <w:r>
              <w:t>Ao-nM1b</w:t>
            </w:r>
          </w:p>
        </w:tc>
        <w:tc>
          <w:tcPr>
            <w:tcW w:w="2953" w:type="dxa"/>
          </w:tcPr>
          <w:p w14:paraId="7CD06181" w14:textId="300D4676"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Haflinger</w:t>
            </w:r>
          </w:p>
        </w:tc>
        <w:tc>
          <w:tcPr>
            <w:tcW w:w="2094" w:type="dxa"/>
          </w:tcPr>
          <w:p w14:paraId="6139851A" w14:textId="5F883395"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Linie A</w:t>
            </w:r>
            <w:r w:rsidR="006D41D5">
              <w:t>, Linie N</w:t>
            </w:r>
          </w:p>
        </w:tc>
      </w:tr>
      <w:tr w:rsidR="003E293C" w14:paraId="0234F8B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F36E3B3" w14:textId="1DBABED6" w:rsidR="003E293C" w:rsidRDefault="003E293C" w:rsidP="003E293C">
            <w:pPr>
              <w:pStyle w:val="Tabelle"/>
            </w:pPr>
            <w:r>
              <w:t>Ao-nM1c</w:t>
            </w:r>
          </w:p>
        </w:tc>
        <w:tc>
          <w:tcPr>
            <w:tcW w:w="2953" w:type="dxa"/>
          </w:tcPr>
          <w:p w14:paraId="17CA1974" w14:textId="0DF5DB95"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Noriker</w:t>
            </w:r>
            <w:r w:rsidR="002F4FF8">
              <w:t xml:space="preserve"> (2)</w:t>
            </w:r>
          </w:p>
        </w:tc>
        <w:tc>
          <w:tcPr>
            <w:tcW w:w="2094" w:type="dxa"/>
          </w:tcPr>
          <w:p w14:paraId="3F3F3F4C" w14:textId="3C6F1E9A" w:rsidR="003E293C" w:rsidRDefault="003E293C" w:rsidP="002F4FF8">
            <w:pPr>
              <w:pStyle w:val="Tabelle"/>
              <w:cnfStyle w:val="000000100000" w:firstRow="0" w:lastRow="0" w:firstColumn="0" w:lastColumn="0" w:oddVBand="0" w:evenVBand="0" w:oddHBand="1" w:evenHBand="0" w:firstRowFirstColumn="0" w:firstRowLastColumn="0" w:lastRowFirstColumn="0" w:lastRowLastColumn="0"/>
            </w:pPr>
            <w:r>
              <w:t>Diamant</w:t>
            </w:r>
          </w:p>
        </w:tc>
      </w:tr>
      <w:tr w:rsidR="003E293C" w14:paraId="3D17A4DA"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041DA88C" w14:textId="2E519AC9" w:rsidR="003E293C" w:rsidRDefault="003E293C" w:rsidP="003E293C">
            <w:pPr>
              <w:pStyle w:val="Tabelle"/>
            </w:pPr>
            <w:r>
              <w:t>Ao-nM2</w:t>
            </w:r>
          </w:p>
        </w:tc>
        <w:tc>
          <w:tcPr>
            <w:tcW w:w="2953" w:type="dxa"/>
          </w:tcPr>
          <w:p w14:paraId="00D7A3D5" w14:textId="0BABDF2C"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Berber</w:t>
            </w:r>
          </w:p>
        </w:tc>
        <w:tc>
          <w:tcPr>
            <w:tcW w:w="2094" w:type="dxa"/>
          </w:tcPr>
          <w:p w14:paraId="6BB4D2DB" w14:textId="5B9D5FC4"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7F786C57"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F1C0FE5" w14:textId="3F6FD8AA" w:rsidR="003E293C" w:rsidRDefault="003E293C" w:rsidP="003E293C">
            <w:pPr>
              <w:pStyle w:val="Tabelle"/>
            </w:pPr>
            <w:r>
              <w:t>Hc</w:t>
            </w:r>
          </w:p>
        </w:tc>
        <w:tc>
          <w:tcPr>
            <w:tcW w:w="2953" w:type="dxa"/>
          </w:tcPr>
          <w:p w14:paraId="029AA6BA" w14:textId="40D7D24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Mongolisches Chakouyi Pferd</w:t>
            </w:r>
          </w:p>
        </w:tc>
        <w:tc>
          <w:tcPr>
            <w:tcW w:w="2094" w:type="dxa"/>
          </w:tcPr>
          <w:p w14:paraId="01FADB95" w14:textId="32AA52BF"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2C08D770"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49E13759" w14:textId="4B352D45" w:rsidR="003E293C" w:rsidRDefault="003E293C" w:rsidP="003E293C">
            <w:pPr>
              <w:pStyle w:val="Tabelle"/>
            </w:pPr>
            <w:r>
              <w:t>Hs-aA*</w:t>
            </w:r>
          </w:p>
        </w:tc>
        <w:tc>
          <w:tcPr>
            <w:tcW w:w="2953" w:type="dxa"/>
          </w:tcPr>
          <w:p w14:paraId="601520FB" w14:textId="1F500778"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Lipizzaner</w:t>
            </w:r>
            <w:r w:rsidR="002F4FF8">
              <w:t xml:space="preserve"> (2)</w:t>
            </w:r>
          </w:p>
        </w:tc>
        <w:tc>
          <w:tcPr>
            <w:tcW w:w="2094" w:type="dxa"/>
          </w:tcPr>
          <w:p w14:paraId="259F1A3F" w14:textId="144289E1" w:rsidR="003E293C" w:rsidRDefault="003E293C" w:rsidP="002F4FF8">
            <w:pPr>
              <w:pStyle w:val="Tabelle"/>
              <w:cnfStyle w:val="000000000000" w:firstRow="0" w:lastRow="0" w:firstColumn="0" w:lastColumn="0" w:oddVBand="0" w:evenVBand="0" w:oddHBand="0" w:evenHBand="0" w:firstRowFirstColumn="0" w:firstRowLastColumn="0" w:lastRowFirstColumn="0" w:lastRowLastColumn="0"/>
            </w:pPr>
            <w:r>
              <w:t>Conversano</w:t>
            </w:r>
            <w:r w:rsidR="002F4FF8">
              <w:t xml:space="preserve"> </w:t>
            </w:r>
          </w:p>
        </w:tc>
      </w:tr>
      <w:tr w:rsidR="003E293C" w14:paraId="3E2568C9"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8EE618F" w14:textId="1107CBA8" w:rsidR="003E293C" w:rsidRDefault="003E293C" w:rsidP="003E293C">
            <w:pPr>
              <w:pStyle w:val="Tabelle"/>
            </w:pPr>
            <w:r>
              <w:t>Hs-aA1</w:t>
            </w:r>
          </w:p>
        </w:tc>
        <w:tc>
          <w:tcPr>
            <w:tcW w:w="2953" w:type="dxa"/>
          </w:tcPr>
          <w:p w14:paraId="4C21A1DC" w14:textId="731CACB1"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Lipizzaner</w:t>
            </w:r>
          </w:p>
        </w:tc>
        <w:tc>
          <w:tcPr>
            <w:tcW w:w="2094" w:type="dxa"/>
          </w:tcPr>
          <w:p w14:paraId="414B58E0" w14:textId="2E19F923"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Conversano</w:t>
            </w:r>
          </w:p>
        </w:tc>
      </w:tr>
      <w:tr w:rsidR="003E293C" w14:paraId="61D3A259"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3C31BAB7" w14:textId="357790DA" w:rsidR="003E293C" w:rsidRDefault="003E293C" w:rsidP="003E293C">
            <w:pPr>
              <w:pStyle w:val="Tabelle"/>
            </w:pPr>
            <w:r>
              <w:t>Hs-aB</w:t>
            </w:r>
          </w:p>
        </w:tc>
        <w:tc>
          <w:tcPr>
            <w:tcW w:w="2953" w:type="dxa"/>
          </w:tcPr>
          <w:p w14:paraId="5AD4D432" w14:textId="46FCCC91"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Sorraia Pferd</w:t>
            </w:r>
          </w:p>
        </w:tc>
        <w:tc>
          <w:tcPr>
            <w:tcW w:w="2094" w:type="dxa"/>
          </w:tcPr>
          <w:p w14:paraId="31DD7A93" w14:textId="6B40BA8E"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No_Data</w:t>
            </w:r>
          </w:p>
        </w:tc>
      </w:tr>
      <w:tr w:rsidR="003E293C" w14:paraId="49EDBB2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F081111" w14:textId="2D41B84C" w:rsidR="003E293C" w:rsidRDefault="003E293C" w:rsidP="003E293C">
            <w:pPr>
              <w:pStyle w:val="Tabelle"/>
            </w:pPr>
            <w:r>
              <w:lastRenderedPageBreak/>
              <w:t>Hs-b*</w:t>
            </w:r>
          </w:p>
        </w:tc>
        <w:tc>
          <w:tcPr>
            <w:tcW w:w="2953" w:type="dxa"/>
          </w:tcPr>
          <w:p w14:paraId="43837FC2" w14:textId="4D4805DD"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Berber</w:t>
            </w:r>
          </w:p>
        </w:tc>
        <w:tc>
          <w:tcPr>
            <w:tcW w:w="2094" w:type="dxa"/>
          </w:tcPr>
          <w:p w14:paraId="26C9135D" w14:textId="5F15C959"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4EC78EB6"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4030D4E7" w14:textId="61DA41E8" w:rsidR="003E293C" w:rsidRDefault="003E293C" w:rsidP="003E293C">
            <w:pPr>
              <w:pStyle w:val="Tabelle"/>
            </w:pPr>
            <w:r>
              <w:t>Hs-bL</w:t>
            </w:r>
          </w:p>
        </w:tc>
        <w:tc>
          <w:tcPr>
            <w:tcW w:w="2953" w:type="dxa"/>
          </w:tcPr>
          <w:p w14:paraId="2C647BAF" w14:textId="0D1F54AD"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Lusitano</w:t>
            </w:r>
          </w:p>
        </w:tc>
        <w:tc>
          <w:tcPr>
            <w:tcW w:w="2094" w:type="dxa"/>
          </w:tcPr>
          <w:p w14:paraId="25E9B348" w14:textId="060019D6"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Gaivoto,Alter-Real</w:t>
            </w:r>
          </w:p>
        </w:tc>
      </w:tr>
      <w:tr w:rsidR="003E293C" w14:paraId="754FDA6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8BABCB3" w14:textId="4CEBE7EE" w:rsidR="003E293C" w:rsidRDefault="003E293C" w:rsidP="003E293C">
            <w:pPr>
              <w:pStyle w:val="Tabelle"/>
            </w:pPr>
            <w:r>
              <w:t>Ta-b</w:t>
            </w:r>
          </w:p>
        </w:tc>
        <w:tc>
          <w:tcPr>
            <w:tcW w:w="2953" w:type="dxa"/>
          </w:tcPr>
          <w:p w14:paraId="0EE5FE0A" w14:textId="112D705A"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Araber</w:t>
            </w:r>
          </w:p>
        </w:tc>
        <w:tc>
          <w:tcPr>
            <w:tcW w:w="2094" w:type="dxa"/>
          </w:tcPr>
          <w:p w14:paraId="284F8566" w14:textId="173BECD6"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Bairactar,1813</w:t>
            </w:r>
          </w:p>
        </w:tc>
      </w:tr>
      <w:tr w:rsidR="003E293C" w14:paraId="5178ECAF"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137A6B13" w14:textId="70F993CC" w:rsidR="003E293C" w:rsidRDefault="003E293C" w:rsidP="003E293C">
            <w:pPr>
              <w:pStyle w:val="Tabelle"/>
            </w:pPr>
            <w:r>
              <w:t>Ta*</w:t>
            </w:r>
          </w:p>
        </w:tc>
        <w:tc>
          <w:tcPr>
            <w:tcW w:w="2953" w:type="dxa"/>
          </w:tcPr>
          <w:p w14:paraId="5A6A80A8" w14:textId="31A7F2F2"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Araber</w:t>
            </w:r>
          </w:p>
        </w:tc>
        <w:tc>
          <w:tcPr>
            <w:tcW w:w="2094" w:type="dxa"/>
          </w:tcPr>
          <w:p w14:paraId="42D6952F" w14:textId="131FEEE1"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542B694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71CD350" w14:textId="4B1BF3B9" w:rsidR="003E293C" w:rsidRDefault="003E293C" w:rsidP="003E293C">
            <w:pPr>
              <w:pStyle w:val="Tabelle"/>
            </w:pPr>
            <w:r>
              <w:t>Tb-dM*</w:t>
            </w:r>
          </w:p>
        </w:tc>
        <w:tc>
          <w:tcPr>
            <w:tcW w:w="2953" w:type="dxa"/>
          </w:tcPr>
          <w:p w14:paraId="17E36075" w14:textId="0A61CCB6"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Traber, Morgan Horse</w:t>
            </w:r>
          </w:p>
        </w:tc>
        <w:tc>
          <w:tcPr>
            <w:tcW w:w="2094" w:type="dxa"/>
          </w:tcPr>
          <w:p w14:paraId="08F82B6B" w14:textId="64F7270D"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4DC8902B"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207271A2" w14:textId="78A1FBC1" w:rsidR="003E293C" w:rsidRDefault="003E293C" w:rsidP="003E293C">
            <w:pPr>
              <w:pStyle w:val="Tabelle"/>
            </w:pPr>
            <w:r>
              <w:t>Tb-dM1*</w:t>
            </w:r>
          </w:p>
        </w:tc>
        <w:tc>
          <w:tcPr>
            <w:tcW w:w="2953" w:type="dxa"/>
          </w:tcPr>
          <w:p w14:paraId="617E071A" w14:textId="794419BD"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Traber (6), Morgan Horse</w:t>
            </w:r>
          </w:p>
        </w:tc>
        <w:tc>
          <w:tcPr>
            <w:tcW w:w="2094" w:type="dxa"/>
          </w:tcPr>
          <w:p w14:paraId="3AE35393" w14:textId="449C66F7"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6A8EFD4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24FA50E" w14:textId="3F26DC96" w:rsidR="003E293C" w:rsidRDefault="003E293C" w:rsidP="003E293C">
            <w:pPr>
              <w:pStyle w:val="Tabelle"/>
            </w:pPr>
            <w:r>
              <w:t>Tb-dM1a</w:t>
            </w:r>
          </w:p>
        </w:tc>
        <w:tc>
          <w:tcPr>
            <w:tcW w:w="2953" w:type="dxa"/>
          </w:tcPr>
          <w:p w14:paraId="647BBEFC" w14:textId="50E92B93"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Tenessee Walking Horse</w:t>
            </w:r>
          </w:p>
        </w:tc>
        <w:tc>
          <w:tcPr>
            <w:tcW w:w="2094" w:type="dxa"/>
          </w:tcPr>
          <w:p w14:paraId="7A5AAC86" w14:textId="1C399260"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6EA35603"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0A972A8B" w14:textId="67B13CE5" w:rsidR="003E293C" w:rsidRDefault="003E293C" w:rsidP="003E293C">
            <w:pPr>
              <w:pStyle w:val="Tabelle"/>
            </w:pPr>
            <w:r>
              <w:t>Tb-dW1*</w:t>
            </w:r>
          </w:p>
        </w:tc>
        <w:tc>
          <w:tcPr>
            <w:tcW w:w="2953" w:type="dxa"/>
          </w:tcPr>
          <w:p w14:paraId="6447CE3E" w14:textId="157A1D19"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Hannoveraner (6), Oldenburger, Quarter Horse (3), Englisches Vollblut (3)</w:t>
            </w:r>
          </w:p>
        </w:tc>
        <w:tc>
          <w:tcPr>
            <w:tcW w:w="2094" w:type="dxa"/>
          </w:tcPr>
          <w:p w14:paraId="31BFFFC2" w14:textId="0CBBBC03"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Darley Arabian</w:t>
            </w:r>
          </w:p>
        </w:tc>
      </w:tr>
      <w:tr w:rsidR="003E293C" w14:paraId="4EB425AF"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B27B232" w14:textId="08AA8A9E" w:rsidR="003E293C" w:rsidRDefault="003E293C" w:rsidP="003E293C">
            <w:pPr>
              <w:pStyle w:val="Tabelle"/>
            </w:pPr>
            <w:r>
              <w:t>Tb-dW1a</w:t>
            </w:r>
          </w:p>
        </w:tc>
        <w:tc>
          <w:tcPr>
            <w:tcW w:w="2953" w:type="dxa"/>
          </w:tcPr>
          <w:p w14:paraId="0CEBDA72" w14:textId="119475C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Englisches Vollblut (6)</w:t>
            </w:r>
          </w:p>
        </w:tc>
        <w:tc>
          <w:tcPr>
            <w:tcW w:w="2094" w:type="dxa"/>
          </w:tcPr>
          <w:p w14:paraId="4F27F652" w14:textId="077693AF"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4053CD35"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70168D54" w14:textId="6B0C4BE1" w:rsidR="003E293C" w:rsidRDefault="003E293C" w:rsidP="003E293C">
            <w:pPr>
              <w:pStyle w:val="Tabelle"/>
            </w:pPr>
            <w:r>
              <w:t>Tb-dW1b</w:t>
            </w:r>
          </w:p>
        </w:tc>
        <w:tc>
          <w:tcPr>
            <w:tcW w:w="2953" w:type="dxa"/>
          </w:tcPr>
          <w:p w14:paraId="2C38B8CB" w14:textId="51C7F67E"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Hannoveraner</w:t>
            </w:r>
          </w:p>
        </w:tc>
        <w:tc>
          <w:tcPr>
            <w:tcW w:w="2094" w:type="dxa"/>
          </w:tcPr>
          <w:p w14:paraId="1715FF2B" w14:textId="19286468"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Darley Arabian</w:t>
            </w:r>
          </w:p>
        </w:tc>
      </w:tr>
      <w:tr w:rsidR="003E293C" w14:paraId="12D78DE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9F44058" w14:textId="0A50C1A0" w:rsidR="003E293C" w:rsidRDefault="003E293C" w:rsidP="003E293C">
            <w:pPr>
              <w:pStyle w:val="Tabelle"/>
            </w:pPr>
            <w:r>
              <w:t>Tb-dW1c*</w:t>
            </w:r>
          </w:p>
        </w:tc>
        <w:tc>
          <w:tcPr>
            <w:tcW w:w="2953" w:type="dxa"/>
          </w:tcPr>
          <w:p w14:paraId="5A5564DB" w14:textId="5720DEFB"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Hannoveraner, Quarter Horse (2), Englisches Vollblut</w:t>
            </w:r>
          </w:p>
        </w:tc>
        <w:tc>
          <w:tcPr>
            <w:tcW w:w="2094" w:type="dxa"/>
          </w:tcPr>
          <w:p w14:paraId="190B0D30" w14:textId="085B71EC"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Darley Arabian</w:t>
            </w:r>
          </w:p>
        </w:tc>
      </w:tr>
      <w:tr w:rsidR="003E293C" w14:paraId="789CF11A"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726BA6DD" w14:textId="49DDD40C" w:rsidR="003E293C" w:rsidRDefault="003E293C" w:rsidP="003E293C">
            <w:pPr>
              <w:pStyle w:val="Tabelle"/>
            </w:pPr>
            <w:r>
              <w:t>Tb-dW1c1</w:t>
            </w:r>
          </w:p>
        </w:tc>
        <w:tc>
          <w:tcPr>
            <w:tcW w:w="2953" w:type="dxa"/>
          </w:tcPr>
          <w:p w14:paraId="26ED6539" w14:textId="5E1CB7C2"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Holsteiner</w:t>
            </w:r>
          </w:p>
        </w:tc>
        <w:tc>
          <w:tcPr>
            <w:tcW w:w="2094" w:type="dxa"/>
          </w:tcPr>
          <w:p w14:paraId="7C50F5C6" w14:textId="00D0BDB4"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Darley Arabian</w:t>
            </w:r>
          </w:p>
        </w:tc>
      </w:tr>
      <w:tr w:rsidR="003E293C" w14:paraId="12071E9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7DA5979" w14:textId="56D3B420" w:rsidR="003E293C" w:rsidRDefault="003E293C" w:rsidP="003E293C">
            <w:pPr>
              <w:pStyle w:val="Tabelle"/>
            </w:pPr>
            <w:r>
              <w:t>Tb-dW1c2</w:t>
            </w:r>
          </w:p>
        </w:tc>
        <w:tc>
          <w:tcPr>
            <w:tcW w:w="2953" w:type="dxa"/>
          </w:tcPr>
          <w:p w14:paraId="4EA74781" w14:textId="12B21B4D"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Holsteiner, Westfale</w:t>
            </w:r>
          </w:p>
        </w:tc>
        <w:tc>
          <w:tcPr>
            <w:tcW w:w="2094" w:type="dxa"/>
          </w:tcPr>
          <w:p w14:paraId="026F03D2" w14:textId="20BA9E3C"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Darley Arabian</w:t>
            </w:r>
          </w:p>
        </w:tc>
      </w:tr>
      <w:tr w:rsidR="003E293C" w14:paraId="562D2552"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362C81A2" w14:textId="5CDA4849" w:rsidR="003E293C" w:rsidRDefault="003E293C" w:rsidP="003E293C">
            <w:pPr>
              <w:pStyle w:val="Tabelle"/>
            </w:pPr>
            <w:r>
              <w:t>Tb-dW1c3</w:t>
            </w:r>
          </w:p>
        </w:tc>
        <w:tc>
          <w:tcPr>
            <w:tcW w:w="2953" w:type="dxa"/>
          </w:tcPr>
          <w:p w14:paraId="6475FF56" w14:textId="3D13F32F"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Baden Würtemberger</w:t>
            </w:r>
          </w:p>
        </w:tc>
        <w:tc>
          <w:tcPr>
            <w:tcW w:w="2094" w:type="dxa"/>
          </w:tcPr>
          <w:p w14:paraId="1DD17E21" w14:textId="07FCEC7D"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Darley Arabian</w:t>
            </w:r>
          </w:p>
        </w:tc>
      </w:tr>
      <w:tr w:rsidR="003E293C" w14:paraId="1759019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CFD8DD0" w14:textId="60164FE7" w:rsidR="003E293C" w:rsidRDefault="003E293C" w:rsidP="003E293C">
            <w:pPr>
              <w:pStyle w:val="Tabelle"/>
            </w:pPr>
            <w:r>
              <w:t>Tb-dW1d</w:t>
            </w:r>
          </w:p>
        </w:tc>
        <w:tc>
          <w:tcPr>
            <w:tcW w:w="2953" w:type="dxa"/>
          </w:tcPr>
          <w:p w14:paraId="463621EE" w14:textId="530449A0"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Quarter Horse</w:t>
            </w:r>
          </w:p>
        </w:tc>
        <w:tc>
          <w:tcPr>
            <w:tcW w:w="2094" w:type="dxa"/>
          </w:tcPr>
          <w:p w14:paraId="25C0783C" w14:textId="668970DD"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6C74CCA7"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4C9E0DFD" w14:textId="41BBC426" w:rsidR="003E293C" w:rsidRDefault="003E293C" w:rsidP="003E293C">
            <w:pPr>
              <w:pStyle w:val="Tabelle"/>
            </w:pPr>
            <w:r>
              <w:t>Tb-dW1e</w:t>
            </w:r>
          </w:p>
        </w:tc>
        <w:tc>
          <w:tcPr>
            <w:tcW w:w="2953" w:type="dxa"/>
          </w:tcPr>
          <w:p w14:paraId="668B757B" w14:textId="5B60B4ED"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Schweizer Warmblut</w:t>
            </w:r>
          </w:p>
        </w:tc>
        <w:tc>
          <w:tcPr>
            <w:tcW w:w="2094" w:type="dxa"/>
          </w:tcPr>
          <w:p w14:paraId="0F26CFF8" w14:textId="014D477A"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Darley Arabian,1700</w:t>
            </w:r>
          </w:p>
        </w:tc>
      </w:tr>
      <w:tr w:rsidR="003E293C" w14:paraId="5172B34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7DC18D4" w14:textId="1E0DB010" w:rsidR="003E293C" w:rsidRDefault="003E293C" w:rsidP="003E293C">
            <w:pPr>
              <w:pStyle w:val="Tabelle"/>
            </w:pPr>
            <w:r>
              <w:t>Tb-dW1f</w:t>
            </w:r>
          </w:p>
        </w:tc>
        <w:tc>
          <w:tcPr>
            <w:tcW w:w="2953" w:type="dxa"/>
          </w:tcPr>
          <w:p w14:paraId="31B16817" w14:textId="0E2814D5"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Hannoveraner (2)</w:t>
            </w:r>
          </w:p>
        </w:tc>
        <w:tc>
          <w:tcPr>
            <w:tcW w:w="2094" w:type="dxa"/>
          </w:tcPr>
          <w:p w14:paraId="7DF3037B" w14:textId="32B3D9A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Darley Arabian,1700</w:t>
            </w:r>
          </w:p>
        </w:tc>
      </w:tr>
      <w:tr w:rsidR="003E293C" w14:paraId="31203027"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385597FF" w14:textId="38B12D23" w:rsidR="003E293C" w:rsidRDefault="003E293C" w:rsidP="003E293C">
            <w:pPr>
              <w:pStyle w:val="Tabelle"/>
            </w:pPr>
            <w:r>
              <w:t>Tb-dW2a*</w:t>
            </w:r>
          </w:p>
        </w:tc>
        <w:tc>
          <w:tcPr>
            <w:tcW w:w="2953" w:type="dxa"/>
          </w:tcPr>
          <w:p w14:paraId="46B4D140" w14:textId="001D7947"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Freiberger (2)</w:t>
            </w:r>
          </w:p>
        </w:tc>
        <w:tc>
          <w:tcPr>
            <w:tcW w:w="2094" w:type="dxa"/>
          </w:tcPr>
          <w:p w14:paraId="21CC6642" w14:textId="05C238F1"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Darley Arabian,1700</w:t>
            </w:r>
          </w:p>
        </w:tc>
      </w:tr>
      <w:tr w:rsidR="003E293C" w14:paraId="0698FDB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AE413B2" w14:textId="070F261C" w:rsidR="003E293C" w:rsidRDefault="003E293C" w:rsidP="003E293C">
            <w:pPr>
              <w:pStyle w:val="Tabelle"/>
            </w:pPr>
            <w:r>
              <w:t>Tb-dW2a1</w:t>
            </w:r>
          </w:p>
        </w:tc>
        <w:tc>
          <w:tcPr>
            <w:tcW w:w="2953" w:type="dxa"/>
          </w:tcPr>
          <w:p w14:paraId="5AD47119" w14:textId="6B35B6A1"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Freiberger</w:t>
            </w:r>
          </w:p>
        </w:tc>
        <w:tc>
          <w:tcPr>
            <w:tcW w:w="2094" w:type="dxa"/>
          </w:tcPr>
          <w:p w14:paraId="2303B954" w14:textId="06AC29D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Darley Arabian,1700</w:t>
            </w:r>
          </w:p>
        </w:tc>
      </w:tr>
      <w:tr w:rsidR="003E293C" w14:paraId="1F549AF3"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364A9D04" w14:textId="15CD521B" w:rsidR="003E293C" w:rsidRDefault="003E293C" w:rsidP="003E293C">
            <w:pPr>
              <w:pStyle w:val="Tabelle"/>
            </w:pPr>
            <w:r>
              <w:t>Tb-dW3</w:t>
            </w:r>
          </w:p>
        </w:tc>
        <w:tc>
          <w:tcPr>
            <w:tcW w:w="2953" w:type="dxa"/>
          </w:tcPr>
          <w:p w14:paraId="67767120" w14:textId="00D3901B"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Lipizzaner</w:t>
            </w:r>
          </w:p>
        </w:tc>
        <w:tc>
          <w:tcPr>
            <w:tcW w:w="2094" w:type="dxa"/>
          </w:tcPr>
          <w:p w14:paraId="45DECE30" w14:textId="4F4C1B6C"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Tulipan</w:t>
            </w:r>
          </w:p>
        </w:tc>
      </w:tr>
      <w:tr w:rsidR="003E293C" w14:paraId="6DA92E7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BC92988" w14:textId="35C4E03E" w:rsidR="003E293C" w:rsidRDefault="003E293C" w:rsidP="003E293C">
            <w:pPr>
              <w:pStyle w:val="Tabelle"/>
            </w:pPr>
            <w:r>
              <w:t>Tb-oB*</w:t>
            </w:r>
          </w:p>
        </w:tc>
        <w:tc>
          <w:tcPr>
            <w:tcW w:w="2953" w:type="dxa"/>
          </w:tcPr>
          <w:p w14:paraId="3F4B044C" w14:textId="5CDB7FF1"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Lipizzaner</w:t>
            </w:r>
          </w:p>
        </w:tc>
        <w:tc>
          <w:tcPr>
            <w:tcW w:w="2094" w:type="dxa"/>
          </w:tcPr>
          <w:p w14:paraId="3BF0B2CC" w14:textId="6BC81D16"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Incitato</w:t>
            </w:r>
          </w:p>
        </w:tc>
      </w:tr>
      <w:tr w:rsidR="003E293C" w14:paraId="4A16DF83"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0E699761" w14:textId="7710BB57" w:rsidR="003E293C" w:rsidRDefault="003E293C" w:rsidP="003E293C">
            <w:pPr>
              <w:pStyle w:val="Tabelle"/>
            </w:pPr>
            <w:r>
              <w:t>Tb-oB1*</w:t>
            </w:r>
          </w:p>
        </w:tc>
        <w:tc>
          <w:tcPr>
            <w:tcW w:w="2953" w:type="dxa"/>
          </w:tcPr>
          <w:p w14:paraId="03E1249B" w14:textId="57EFFD9A"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Englisches Vollblut</w:t>
            </w:r>
          </w:p>
        </w:tc>
        <w:tc>
          <w:tcPr>
            <w:tcW w:w="2094" w:type="dxa"/>
          </w:tcPr>
          <w:p w14:paraId="6F4602E8" w14:textId="54C8438B"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Byerley Turk</w:t>
            </w:r>
          </w:p>
        </w:tc>
      </w:tr>
      <w:tr w:rsidR="003E293C" w14:paraId="1FC4F40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A898B17" w14:textId="4AFE1346" w:rsidR="003E293C" w:rsidRDefault="003E293C" w:rsidP="003E293C">
            <w:pPr>
              <w:pStyle w:val="Tabelle"/>
            </w:pPr>
            <w:r>
              <w:t>Tb-oB1*</w:t>
            </w:r>
          </w:p>
        </w:tc>
        <w:tc>
          <w:tcPr>
            <w:tcW w:w="2953" w:type="dxa"/>
          </w:tcPr>
          <w:p w14:paraId="39A9DDC7" w14:textId="1036468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Schweizer Warmblut</w:t>
            </w:r>
          </w:p>
        </w:tc>
        <w:tc>
          <w:tcPr>
            <w:tcW w:w="2094" w:type="dxa"/>
          </w:tcPr>
          <w:p w14:paraId="44ADEEC3" w14:textId="0D3BE08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King Fergus, 1775</w:t>
            </w:r>
          </w:p>
        </w:tc>
      </w:tr>
      <w:tr w:rsidR="003E293C" w14:paraId="0C9651DF"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61D29B17" w14:textId="4D20E206" w:rsidR="003E293C" w:rsidRDefault="003E293C" w:rsidP="003E293C">
            <w:pPr>
              <w:pStyle w:val="Tabelle"/>
            </w:pPr>
            <w:r>
              <w:t>Tb-oB1a</w:t>
            </w:r>
          </w:p>
        </w:tc>
        <w:tc>
          <w:tcPr>
            <w:tcW w:w="2953" w:type="dxa"/>
          </w:tcPr>
          <w:p w14:paraId="6794A66F" w14:textId="018BD142"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Bayrisches Warmblut</w:t>
            </w:r>
          </w:p>
        </w:tc>
        <w:tc>
          <w:tcPr>
            <w:tcW w:w="2094" w:type="dxa"/>
          </w:tcPr>
          <w:p w14:paraId="4CC1CB70" w14:textId="2F2468A8"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Byerley Turk</w:t>
            </w:r>
          </w:p>
        </w:tc>
      </w:tr>
      <w:tr w:rsidR="003E293C" w14:paraId="46F9DF7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7DCF8E42" w14:textId="29250698" w:rsidR="003E293C" w:rsidRDefault="003E293C" w:rsidP="003E293C">
            <w:pPr>
              <w:pStyle w:val="Tabelle"/>
            </w:pPr>
            <w:r>
              <w:t>Tb-oB1b</w:t>
            </w:r>
          </w:p>
        </w:tc>
        <w:tc>
          <w:tcPr>
            <w:tcW w:w="2953" w:type="dxa"/>
          </w:tcPr>
          <w:p w14:paraId="1E91674D" w14:textId="7C962FCB"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Freiberger (3), Hannoveraner (2), Holsteiner</w:t>
            </w:r>
          </w:p>
        </w:tc>
        <w:tc>
          <w:tcPr>
            <w:tcW w:w="2094" w:type="dxa"/>
          </w:tcPr>
          <w:p w14:paraId="4B34A90C" w14:textId="6C070A93"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King Fergus, 1775</w:t>
            </w:r>
          </w:p>
        </w:tc>
      </w:tr>
      <w:tr w:rsidR="003E293C" w14:paraId="7E80E109"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7AFED489" w14:textId="33F596BE" w:rsidR="003E293C" w:rsidRDefault="003E293C" w:rsidP="003E293C">
            <w:pPr>
              <w:pStyle w:val="Tabelle"/>
            </w:pPr>
            <w:r>
              <w:t>Tb-oB1c</w:t>
            </w:r>
          </w:p>
        </w:tc>
        <w:tc>
          <w:tcPr>
            <w:tcW w:w="2953" w:type="dxa"/>
          </w:tcPr>
          <w:p w14:paraId="1D2C72B9" w14:textId="6FA4CFE3"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Oldenburger</w:t>
            </w:r>
          </w:p>
        </w:tc>
        <w:tc>
          <w:tcPr>
            <w:tcW w:w="2094" w:type="dxa"/>
          </w:tcPr>
          <w:p w14:paraId="4D39ECDC" w14:textId="63101F85"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King Fergus, 1775</w:t>
            </w:r>
          </w:p>
        </w:tc>
      </w:tr>
      <w:tr w:rsidR="003E293C" w14:paraId="6B5E6B37"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14601CB" w14:textId="38BF52E4" w:rsidR="003E293C" w:rsidRDefault="003E293C" w:rsidP="003E293C">
            <w:pPr>
              <w:pStyle w:val="Tabelle"/>
            </w:pPr>
            <w:r>
              <w:t>Tb-oB2a</w:t>
            </w:r>
          </w:p>
        </w:tc>
        <w:tc>
          <w:tcPr>
            <w:tcW w:w="2953" w:type="dxa"/>
          </w:tcPr>
          <w:p w14:paraId="65BF9565" w14:textId="1EDBC527"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Morgan Horse (2)</w:t>
            </w:r>
          </w:p>
        </w:tc>
        <w:tc>
          <w:tcPr>
            <w:tcW w:w="2094" w:type="dxa"/>
          </w:tcPr>
          <w:p w14:paraId="01D33CEE" w14:textId="70273837"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6FD77D9A"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20441AA3" w14:textId="2BA48806" w:rsidR="003E293C" w:rsidRDefault="003E293C" w:rsidP="003E293C">
            <w:pPr>
              <w:pStyle w:val="Tabelle"/>
            </w:pPr>
            <w:r>
              <w:t>Tb-oB2b1</w:t>
            </w:r>
          </w:p>
        </w:tc>
        <w:tc>
          <w:tcPr>
            <w:tcW w:w="2953" w:type="dxa"/>
          </w:tcPr>
          <w:p w14:paraId="6FBEAA37" w14:textId="62031356"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Morgan Horse</w:t>
            </w:r>
          </w:p>
        </w:tc>
        <w:tc>
          <w:tcPr>
            <w:tcW w:w="2094" w:type="dxa"/>
          </w:tcPr>
          <w:p w14:paraId="0094F95E" w14:textId="2B09BD2F"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4068BEA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8FA7B93" w14:textId="2FAB7FFA" w:rsidR="003E293C" w:rsidRDefault="003E293C" w:rsidP="003E293C">
            <w:pPr>
              <w:pStyle w:val="Tabelle"/>
            </w:pPr>
            <w:r>
              <w:t>Tb-oB2b2</w:t>
            </w:r>
          </w:p>
        </w:tc>
        <w:tc>
          <w:tcPr>
            <w:tcW w:w="2953" w:type="dxa"/>
          </w:tcPr>
          <w:p w14:paraId="7C638F57" w14:textId="615973BC"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Morgan Horse</w:t>
            </w:r>
          </w:p>
        </w:tc>
        <w:tc>
          <w:tcPr>
            <w:tcW w:w="2094" w:type="dxa"/>
          </w:tcPr>
          <w:p w14:paraId="127EEDC0" w14:textId="3FB9CBF0"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3485EDCA"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0D6783EF" w14:textId="55D18B74" w:rsidR="003E293C" w:rsidRDefault="003E293C" w:rsidP="003E293C">
            <w:pPr>
              <w:pStyle w:val="Tabelle"/>
            </w:pPr>
            <w:r>
              <w:t>Tb-oB3a</w:t>
            </w:r>
          </w:p>
        </w:tc>
        <w:tc>
          <w:tcPr>
            <w:tcW w:w="2953" w:type="dxa"/>
          </w:tcPr>
          <w:p w14:paraId="573D2B2F" w14:textId="09E7B7B3" w:rsidR="003E293C" w:rsidRDefault="00E93082" w:rsidP="003E293C">
            <w:pPr>
              <w:pStyle w:val="Tabelle"/>
              <w:cnfStyle w:val="000000000000" w:firstRow="0" w:lastRow="0" w:firstColumn="0" w:lastColumn="0" w:oddVBand="0" w:evenVBand="0" w:oddHBand="0" w:evenHBand="0" w:firstRowFirstColumn="0" w:firstRowLastColumn="0" w:lastRowFirstColumn="0" w:lastRowLastColumn="0"/>
            </w:pPr>
            <w:r>
              <w:t>Akhal Tekk</w:t>
            </w:r>
            <w:r w:rsidR="003E293C">
              <w:t>iner (3)</w:t>
            </w:r>
          </w:p>
        </w:tc>
        <w:tc>
          <w:tcPr>
            <w:tcW w:w="2094" w:type="dxa"/>
          </w:tcPr>
          <w:p w14:paraId="60AE8F3A" w14:textId="4025920A"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5CDB60B9"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1002F75" w14:textId="7C60675D" w:rsidR="003E293C" w:rsidRDefault="003E293C" w:rsidP="003E293C">
            <w:pPr>
              <w:pStyle w:val="Tabelle"/>
            </w:pPr>
            <w:r>
              <w:t>Tb-oB3b*</w:t>
            </w:r>
          </w:p>
        </w:tc>
        <w:tc>
          <w:tcPr>
            <w:tcW w:w="2953" w:type="dxa"/>
          </w:tcPr>
          <w:p w14:paraId="4F296382" w14:textId="196A63E8"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Quarter Horse</w:t>
            </w:r>
          </w:p>
        </w:tc>
        <w:tc>
          <w:tcPr>
            <w:tcW w:w="2094" w:type="dxa"/>
          </w:tcPr>
          <w:p w14:paraId="01DB616D" w14:textId="21877E58"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59B30DC7"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671A7C09" w14:textId="6606BF3F" w:rsidR="003E293C" w:rsidRDefault="003E293C" w:rsidP="003E293C">
            <w:pPr>
              <w:pStyle w:val="Tabelle"/>
            </w:pPr>
            <w:r>
              <w:t>Tb-oB3b1*</w:t>
            </w:r>
          </w:p>
        </w:tc>
        <w:tc>
          <w:tcPr>
            <w:tcW w:w="2953" w:type="dxa"/>
          </w:tcPr>
          <w:p w14:paraId="7E155582" w14:textId="2BE3C674"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Freiberger</w:t>
            </w:r>
          </w:p>
        </w:tc>
        <w:tc>
          <w:tcPr>
            <w:tcW w:w="2094" w:type="dxa"/>
          </w:tcPr>
          <w:p w14:paraId="137E602E" w14:textId="5C92C667"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Godolphin Arabian</w:t>
            </w:r>
          </w:p>
        </w:tc>
      </w:tr>
      <w:tr w:rsidR="003E293C" w14:paraId="1C379C1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5246728" w14:textId="4964C5D5" w:rsidR="003E293C" w:rsidRDefault="003E293C" w:rsidP="003E293C">
            <w:pPr>
              <w:pStyle w:val="Tabelle"/>
            </w:pPr>
            <w:r>
              <w:t>Tb-oB3b1a</w:t>
            </w:r>
          </w:p>
        </w:tc>
        <w:tc>
          <w:tcPr>
            <w:tcW w:w="2953" w:type="dxa"/>
          </w:tcPr>
          <w:p w14:paraId="20963789" w14:textId="3A065326"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Freiberger</w:t>
            </w:r>
          </w:p>
        </w:tc>
        <w:tc>
          <w:tcPr>
            <w:tcW w:w="2094" w:type="dxa"/>
          </w:tcPr>
          <w:p w14:paraId="3DDD399E" w14:textId="788419ED"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Godolphin Arabian</w:t>
            </w:r>
          </w:p>
        </w:tc>
      </w:tr>
      <w:tr w:rsidR="003E293C" w14:paraId="0A1B8B04"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1C6C8C7B" w14:textId="54F6A153" w:rsidR="003E293C" w:rsidRDefault="003E293C" w:rsidP="003E293C">
            <w:pPr>
              <w:pStyle w:val="Tabelle"/>
            </w:pPr>
            <w:r>
              <w:t>Tb-oB3b2a*</w:t>
            </w:r>
          </w:p>
        </w:tc>
        <w:tc>
          <w:tcPr>
            <w:tcW w:w="2953" w:type="dxa"/>
          </w:tcPr>
          <w:p w14:paraId="0B5607E7" w14:textId="1497D262"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Berber</w:t>
            </w:r>
          </w:p>
        </w:tc>
        <w:tc>
          <w:tcPr>
            <w:tcW w:w="2094" w:type="dxa"/>
          </w:tcPr>
          <w:p w14:paraId="7E79EBC0" w14:textId="1F6EBC4A"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0DA4546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DB0C0B0" w14:textId="763A2FAE" w:rsidR="003E293C" w:rsidRDefault="003E293C" w:rsidP="003E293C">
            <w:pPr>
              <w:pStyle w:val="Tabelle"/>
            </w:pPr>
            <w:r>
              <w:t>Tb-oB3b2a1</w:t>
            </w:r>
          </w:p>
        </w:tc>
        <w:tc>
          <w:tcPr>
            <w:tcW w:w="2953" w:type="dxa"/>
          </w:tcPr>
          <w:p w14:paraId="60DD0E88" w14:textId="6A9B6389" w:rsidR="003E293C" w:rsidRDefault="003E293C" w:rsidP="002F4FF8">
            <w:pPr>
              <w:pStyle w:val="Tabelle"/>
              <w:cnfStyle w:val="000000100000" w:firstRow="0" w:lastRow="0" w:firstColumn="0" w:lastColumn="0" w:oddVBand="0" w:evenVBand="0" w:oddHBand="1" w:evenHBand="0" w:firstRowFirstColumn="0" w:firstRowLastColumn="0" w:lastRowFirstColumn="0" w:lastRowLastColumn="0"/>
            </w:pPr>
            <w:r>
              <w:t>Hannoveraner (</w:t>
            </w:r>
            <w:r w:rsidR="002F4FF8">
              <w:t>3</w:t>
            </w:r>
            <w:r>
              <w:t>),Westfale</w:t>
            </w:r>
          </w:p>
        </w:tc>
        <w:tc>
          <w:tcPr>
            <w:tcW w:w="2094" w:type="dxa"/>
          </w:tcPr>
          <w:p w14:paraId="1B835525" w14:textId="625E6781"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Godolphin Arabian</w:t>
            </w:r>
          </w:p>
        </w:tc>
      </w:tr>
      <w:tr w:rsidR="003E293C" w14:paraId="4795E6D4"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72430183" w14:textId="58DBAB6F" w:rsidR="003E293C" w:rsidRDefault="003E293C" w:rsidP="003E293C">
            <w:pPr>
              <w:pStyle w:val="Tabelle"/>
            </w:pPr>
            <w:r>
              <w:t>Tb-oB3b2b*</w:t>
            </w:r>
          </w:p>
        </w:tc>
        <w:tc>
          <w:tcPr>
            <w:tcW w:w="2953" w:type="dxa"/>
          </w:tcPr>
          <w:p w14:paraId="0F9DF92D" w14:textId="7E4CB6F5"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Schwedisches Warmblut</w:t>
            </w:r>
          </w:p>
        </w:tc>
        <w:tc>
          <w:tcPr>
            <w:tcW w:w="2094" w:type="dxa"/>
          </w:tcPr>
          <w:p w14:paraId="3A6CED1E" w14:textId="6013DBF3"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N/A</w:t>
            </w:r>
          </w:p>
        </w:tc>
      </w:tr>
      <w:tr w:rsidR="003E293C" w14:paraId="21DD29C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CC530D3" w14:textId="74E9D85C" w:rsidR="003E293C" w:rsidRDefault="003E293C" w:rsidP="003E293C">
            <w:pPr>
              <w:pStyle w:val="Tabelle"/>
            </w:pPr>
            <w:r>
              <w:t>Tb-oB3b2b1</w:t>
            </w:r>
          </w:p>
        </w:tc>
        <w:tc>
          <w:tcPr>
            <w:tcW w:w="2953" w:type="dxa"/>
          </w:tcPr>
          <w:p w14:paraId="13EEF861" w14:textId="4A1E2E8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Schwedisches Warmblut</w:t>
            </w:r>
          </w:p>
        </w:tc>
        <w:tc>
          <w:tcPr>
            <w:tcW w:w="2094" w:type="dxa"/>
          </w:tcPr>
          <w:p w14:paraId="51BB6007" w14:textId="02EB69C7"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N/A</w:t>
            </w:r>
          </w:p>
        </w:tc>
      </w:tr>
      <w:tr w:rsidR="003E293C" w14:paraId="63A5F5D1"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3C9921D2" w14:textId="1C45B962" w:rsidR="003E293C" w:rsidRDefault="003E293C" w:rsidP="003E293C">
            <w:pPr>
              <w:pStyle w:val="Tabelle"/>
            </w:pPr>
            <w:r>
              <w:t>Tb-oB3b3</w:t>
            </w:r>
          </w:p>
        </w:tc>
        <w:tc>
          <w:tcPr>
            <w:tcW w:w="2953" w:type="dxa"/>
          </w:tcPr>
          <w:p w14:paraId="59B33D4B" w14:textId="3606D039"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Hannoveraner</w:t>
            </w:r>
            <w:r w:rsidR="002F4FF8">
              <w:t xml:space="preserve"> (2)</w:t>
            </w:r>
          </w:p>
        </w:tc>
        <w:tc>
          <w:tcPr>
            <w:tcW w:w="2094" w:type="dxa"/>
          </w:tcPr>
          <w:p w14:paraId="4C435570" w14:textId="00A8592A"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Godolphin Arabian</w:t>
            </w:r>
          </w:p>
        </w:tc>
      </w:tr>
      <w:tr w:rsidR="003E293C" w14:paraId="11C6420D"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BEB43D9" w14:textId="716A69E2" w:rsidR="003E293C" w:rsidRDefault="003E293C" w:rsidP="003E293C">
            <w:pPr>
              <w:pStyle w:val="Tabelle"/>
            </w:pPr>
            <w:r>
              <w:t>Tb-oB4*</w:t>
            </w:r>
          </w:p>
        </w:tc>
        <w:tc>
          <w:tcPr>
            <w:tcW w:w="2953" w:type="dxa"/>
          </w:tcPr>
          <w:p w14:paraId="3B96CCC0" w14:textId="1A6CEEDA"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Lipizzaner</w:t>
            </w:r>
          </w:p>
        </w:tc>
        <w:tc>
          <w:tcPr>
            <w:tcW w:w="2094" w:type="dxa"/>
          </w:tcPr>
          <w:p w14:paraId="2339B167" w14:textId="6013DC76"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Maestoso</w:t>
            </w:r>
          </w:p>
        </w:tc>
      </w:tr>
      <w:tr w:rsidR="003E293C" w14:paraId="3F23F7D0"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7DE0ABBC" w14:textId="74FD8EB4" w:rsidR="003E293C" w:rsidRDefault="003E293C" w:rsidP="003E293C">
            <w:pPr>
              <w:pStyle w:val="Tabelle"/>
            </w:pPr>
            <w:r>
              <w:t>Tb-oB4a</w:t>
            </w:r>
          </w:p>
        </w:tc>
        <w:tc>
          <w:tcPr>
            <w:tcW w:w="2953" w:type="dxa"/>
          </w:tcPr>
          <w:p w14:paraId="2F294249" w14:textId="3E58888D"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Lipizzaner</w:t>
            </w:r>
          </w:p>
        </w:tc>
        <w:tc>
          <w:tcPr>
            <w:tcW w:w="2094" w:type="dxa"/>
          </w:tcPr>
          <w:p w14:paraId="5CE0AF14" w14:textId="657B581F"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Maestoso</w:t>
            </w:r>
          </w:p>
        </w:tc>
      </w:tr>
      <w:tr w:rsidR="003E293C" w14:paraId="6591FEA7"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1E6B503" w14:textId="47F0815E" w:rsidR="003E293C" w:rsidRDefault="003E293C" w:rsidP="003E293C">
            <w:pPr>
              <w:pStyle w:val="Tabelle"/>
            </w:pPr>
            <w:r>
              <w:t>Tb-oB4b</w:t>
            </w:r>
          </w:p>
        </w:tc>
        <w:tc>
          <w:tcPr>
            <w:tcW w:w="2953" w:type="dxa"/>
          </w:tcPr>
          <w:p w14:paraId="6ABB14BF" w14:textId="2C475887"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Lipizzaner</w:t>
            </w:r>
            <w:r w:rsidR="002F4FF8">
              <w:t xml:space="preserve"> (2)</w:t>
            </w:r>
          </w:p>
        </w:tc>
        <w:tc>
          <w:tcPr>
            <w:tcW w:w="2094" w:type="dxa"/>
          </w:tcPr>
          <w:p w14:paraId="2617C95E" w14:textId="069571B3"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Pluto</w:t>
            </w:r>
          </w:p>
        </w:tc>
      </w:tr>
      <w:tr w:rsidR="003E293C" w14:paraId="2E66D7BE"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6EFBF59E" w14:textId="10493F5B" w:rsidR="003E293C" w:rsidRDefault="003E293C" w:rsidP="003E293C">
            <w:pPr>
              <w:pStyle w:val="Tabelle"/>
            </w:pPr>
            <w:r>
              <w:t>Tb-oL*</w:t>
            </w:r>
          </w:p>
        </w:tc>
        <w:tc>
          <w:tcPr>
            <w:tcW w:w="2953" w:type="dxa"/>
          </w:tcPr>
          <w:p w14:paraId="530A95CD" w14:textId="651031BD"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Lipizzaner</w:t>
            </w:r>
          </w:p>
        </w:tc>
        <w:tc>
          <w:tcPr>
            <w:tcW w:w="2094" w:type="dxa"/>
          </w:tcPr>
          <w:p w14:paraId="5821BD80" w14:textId="39511BE4"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Neapolitano</w:t>
            </w:r>
          </w:p>
        </w:tc>
      </w:tr>
      <w:tr w:rsidR="003E293C" w14:paraId="463F036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A6F4D32" w14:textId="77A7D9CF" w:rsidR="003E293C" w:rsidRDefault="003E293C" w:rsidP="003E293C">
            <w:pPr>
              <w:pStyle w:val="Tabelle"/>
            </w:pPr>
            <w:r>
              <w:t>Tb-oL1</w:t>
            </w:r>
          </w:p>
        </w:tc>
        <w:tc>
          <w:tcPr>
            <w:tcW w:w="2953" w:type="dxa"/>
          </w:tcPr>
          <w:p w14:paraId="5AF14157" w14:textId="7D5BCE2F"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Lipizzaner</w:t>
            </w:r>
          </w:p>
        </w:tc>
        <w:tc>
          <w:tcPr>
            <w:tcW w:w="2094" w:type="dxa"/>
          </w:tcPr>
          <w:p w14:paraId="7464A010" w14:textId="4601E82B"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Neapolitano</w:t>
            </w:r>
          </w:p>
        </w:tc>
      </w:tr>
      <w:tr w:rsidR="003E293C" w14:paraId="082DCCF8"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7A720F7B" w14:textId="5234A6A4" w:rsidR="003E293C" w:rsidRDefault="003E293C" w:rsidP="003E293C">
            <w:pPr>
              <w:pStyle w:val="Tabelle"/>
            </w:pPr>
            <w:r>
              <w:t>Tb-oL2a</w:t>
            </w:r>
          </w:p>
        </w:tc>
        <w:tc>
          <w:tcPr>
            <w:tcW w:w="2953" w:type="dxa"/>
          </w:tcPr>
          <w:p w14:paraId="04C8E111" w14:textId="48E9C66E"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Lipizzaner</w:t>
            </w:r>
          </w:p>
        </w:tc>
        <w:tc>
          <w:tcPr>
            <w:tcW w:w="2094" w:type="dxa"/>
          </w:tcPr>
          <w:p w14:paraId="296EF490" w14:textId="4B6E5688"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Favory</w:t>
            </w:r>
          </w:p>
        </w:tc>
      </w:tr>
      <w:tr w:rsidR="003E293C" w14:paraId="360596E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01CE82F" w14:textId="62FA80D0" w:rsidR="003E293C" w:rsidRDefault="003E293C" w:rsidP="003E293C">
            <w:pPr>
              <w:pStyle w:val="Tabelle"/>
            </w:pPr>
            <w:r>
              <w:t>Tb-oL2b</w:t>
            </w:r>
          </w:p>
        </w:tc>
        <w:tc>
          <w:tcPr>
            <w:tcW w:w="2953" w:type="dxa"/>
          </w:tcPr>
          <w:p w14:paraId="500445B7" w14:textId="3F2C8A7F"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Lipizzaner</w:t>
            </w:r>
          </w:p>
        </w:tc>
        <w:tc>
          <w:tcPr>
            <w:tcW w:w="2094" w:type="dxa"/>
          </w:tcPr>
          <w:p w14:paraId="4EF353DF" w14:textId="2ACA094C"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Favory</w:t>
            </w:r>
          </w:p>
        </w:tc>
      </w:tr>
      <w:tr w:rsidR="003E293C" w14:paraId="454FE9D9"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0F79E3AC" w14:textId="23D37650" w:rsidR="003E293C" w:rsidRDefault="003E293C" w:rsidP="003E293C">
            <w:pPr>
              <w:pStyle w:val="Tabelle"/>
            </w:pPr>
            <w:r>
              <w:t>Tk</w:t>
            </w:r>
          </w:p>
        </w:tc>
        <w:tc>
          <w:tcPr>
            <w:tcW w:w="2953" w:type="dxa"/>
          </w:tcPr>
          <w:p w14:paraId="521FFE39" w14:textId="026E9C67"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Kladruber</w:t>
            </w:r>
          </w:p>
        </w:tc>
        <w:tc>
          <w:tcPr>
            <w:tcW w:w="2094" w:type="dxa"/>
          </w:tcPr>
          <w:p w14:paraId="3068A826" w14:textId="6872DDE1"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Generale, Kladruber</w:t>
            </w:r>
          </w:p>
        </w:tc>
      </w:tr>
      <w:tr w:rsidR="003E293C" w14:paraId="524D95B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5CAF330" w14:textId="19B6DF01" w:rsidR="003E293C" w:rsidRDefault="003E293C" w:rsidP="003E293C">
            <w:pPr>
              <w:pStyle w:val="Tabelle"/>
            </w:pPr>
            <w:r>
              <w:t>Tu-a</w:t>
            </w:r>
          </w:p>
        </w:tc>
        <w:tc>
          <w:tcPr>
            <w:tcW w:w="2953" w:type="dxa"/>
          </w:tcPr>
          <w:p w14:paraId="75E04B9B" w14:textId="1795E0D0"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Freiberger</w:t>
            </w:r>
          </w:p>
        </w:tc>
        <w:tc>
          <w:tcPr>
            <w:tcW w:w="2094" w:type="dxa"/>
          </w:tcPr>
          <w:p w14:paraId="38C16AFA" w14:textId="6BDE4EEC"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Vaillant</w:t>
            </w:r>
          </w:p>
        </w:tc>
      </w:tr>
      <w:tr w:rsidR="003E293C" w14:paraId="3826EF2A"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05755245" w14:textId="4A8698E3" w:rsidR="003E293C" w:rsidRDefault="003E293C" w:rsidP="003E293C">
            <w:pPr>
              <w:pStyle w:val="Tabelle"/>
            </w:pPr>
            <w:r>
              <w:t>Tu-b*</w:t>
            </w:r>
          </w:p>
        </w:tc>
        <w:tc>
          <w:tcPr>
            <w:tcW w:w="2953" w:type="dxa"/>
          </w:tcPr>
          <w:p w14:paraId="00E1CACE" w14:textId="28A41EB3"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Freiberger</w:t>
            </w:r>
          </w:p>
        </w:tc>
        <w:tc>
          <w:tcPr>
            <w:tcW w:w="2094" w:type="dxa"/>
          </w:tcPr>
          <w:p w14:paraId="712DFAFA" w14:textId="3B3A7186"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Vaillant</w:t>
            </w:r>
          </w:p>
        </w:tc>
      </w:tr>
      <w:tr w:rsidR="003E293C" w14:paraId="1E3C530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8B1F0E7" w14:textId="4C21F9DF" w:rsidR="003E293C" w:rsidRDefault="003E293C" w:rsidP="003E293C">
            <w:pPr>
              <w:pStyle w:val="Tabelle"/>
            </w:pPr>
            <w:r>
              <w:t>Tu-bA</w:t>
            </w:r>
          </w:p>
        </w:tc>
        <w:tc>
          <w:tcPr>
            <w:tcW w:w="2953" w:type="dxa"/>
          </w:tcPr>
          <w:p w14:paraId="6D73B52B" w14:textId="4E7BB1D5"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Freiberger (3)</w:t>
            </w:r>
          </w:p>
        </w:tc>
        <w:tc>
          <w:tcPr>
            <w:tcW w:w="2094" w:type="dxa"/>
          </w:tcPr>
          <w:p w14:paraId="0AFA1801" w14:textId="7A621FB4"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Vaillant</w:t>
            </w:r>
          </w:p>
        </w:tc>
      </w:tr>
      <w:tr w:rsidR="003E293C" w14:paraId="1C2AA437"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0B49D424" w14:textId="216728BD" w:rsidR="003E293C" w:rsidRDefault="003E293C" w:rsidP="003E293C">
            <w:pPr>
              <w:pStyle w:val="Tabelle"/>
            </w:pPr>
            <w:r>
              <w:t>Tu-c</w:t>
            </w:r>
          </w:p>
        </w:tc>
        <w:tc>
          <w:tcPr>
            <w:tcW w:w="2953" w:type="dxa"/>
          </w:tcPr>
          <w:p w14:paraId="2A5C1D14" w14:textId="0D92A751"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Freiberger</w:t>
            </w:r>
          </w:p>
        </w:tc>
        <w:tc>
          <w:tcPr>
            <w:tcW w:w="2094" w:type="dxa"/>
          </w:tcPr>
          <w:p w14:paraId="2AD4645B" w14:textId="4E297AEF"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Vaillant</w:t>
            </w:r>
          </w:p>
        </w:tc>
      </w:tr>
      <w:tr w:rsidR="003E293C" w14:paraId="35F5065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AEA80D0" w14:textId="285DF89E" w:rsidR="003E293C" w:rsidRDefault="003E293C" w:rsidP="003E293C">
            <w:pPr>
              <w:pStyle w:val="Tabelle"/>
            </w:pPr>
            <w:r>
              <w:t>Tu-d</w:t>
            </w:r>
          </w:p>
        </w:tc>
        <w:tc>
          <w:tcPr>
            <w:tcW w:w="2953" w:type="dxa"/>
          </w:tcPr>
          <w:p w14:paraId="015C7333" w14:textId="38179E6A"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Freiberger</w:t>
            </w:r>
          </w:p>
        </w:tc>
        <w:tc>
          <w:tcPr>
            <w:tcW w:w="2094" w:type="dxa"/>
          </w:tcPr>
          <w:p w14:paraId="52BC1184" w14:textId="7D251A40" w:rsidR="003E293C" w:rsidRDefault="003E293C" w:rsidP="003E293C">
            <w:pPr>
              <w:pStyle w:val="Tabelle"/>
              <w:cnfStyle w:val="000000100000" w:firstRow="0" w:lastRow="0" w:firstColumn="0" w:lastColumn="0" w:oddVBand="0" w:evenVBand="0" w:oddHBand="1" w:evenHBand="0" w:firstRowFirstColumn="0" w:firstRowLastColumn="0" w:lastRowFirstColumn="0" w:lastRowLastColumn="0"/>
            </w:pPr>
            <w:r>
              <w:t>Vaillant</w:t>
            </w:r>
          </w:p>
        </w:tc>
      </w:tr>
      <w:tr w:rsidR="003E293C" w14:paraId="3CBD2FC8" w14:textId="77777777" w:rsidTr="00203D76">
        <w:tc>
          <w:tcPr>
            <w:cnfStyle w:val="001000000000" w:firstRow="0" w:lastRow="0" w:firstColumn="1" w:lastColumn="0" w:oddVBand="0" w:evenVBand="0" w:oddHBand="0" w:evenHBand="0" w:firstRowFirstColumn="0" w:firstRowLastColumn="0" w:lastRowFirstColumn="0" w:lastRowLastColumn="0"/>
            <w:tcW w:w="1833" w:type="dxa"/>
          </w:tcPr>
          <w:p w14:paraId="1400E05F" w14:textId="136D0FF9" w:rsidR="003E293C" w:rsidRDefault="003E293C" w:rsidP="003E293C">
            <w:pPr>
              <w:pStyle w:val="Tabelle"/>
            </w:pPr>
            <w:r>
              <w:lastRenderedPageBreak/>
              <w:t>Tu*</w:t>
            </w:r>
          </w:p>
        </w:tc>
        <w:tc>
          <w:tcPr>
            <w:tcW w:w="2953" w:type="dxa"/>
          </w:tcPr>
          <w:p w14:paraId="00AC48CC" w14:textId="5A0A8DB6"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Freiberger (5)</w:t>
            </w:r>
          </w:p>
        </w:tc>
        <w:tc>
          <w:tcPr>
            <w:tcW w:w="2094" w:type="dxa"/>
          </w:tcPr>
          <w:p w14:paraId="6C717AFF" w14:textId="61EB592E" w:rsidR="003E293C" w:rsidRDefault="003E293C" w:rsidP="003E293C">
            <w:pPr>
              <w:pStyle w:val="Tabelle"/>
              <w:cnfStyle w:val="000000000000" w:firstRow="0" w:lastRow="0" w:firstColumn="0" w:lastColumn="0" w:oddVBand="0" w:evenVBand="0" w:oddHBand="0" w:evenHBand="0" w:firstRowFirstColumn="0" w:firstRowLastColumn="0" w:lastRowFirstColumn="0" w:lastRowLastColumn="0"/>
            </w:pPr>
            <w:r>
              <w:t>Vaillant</w:t>
            </w:r>
          </w:p>
        </w:tc>
      </w:tr>
    </w:tbl>
    <w:p w14:paraId="25CF8850" w14:textId="7A6D73C8" w:rsidR="00F270DA" w:rsidRDefault="00F5570C" w:rsidP="009E326E">
      <w:pPr>
        <w:pStyle w:val="Flietext"/>
      </w:pPr>
      <w:r>
        <w:t xml:space="preserve">Der phylogenetische Baum ist in </w:t>
      </w:r>
      <w:r w:rsidR="00D8697B">
        <w:fldChar w:fldCharType="begin"/>
      </w:r>
      <w:r w:rsidR="00D8697B">
        <w:instrText xml:space="preserve"> REF _Ref415400625 \h </w:instrText>
      </w:r>
      <w:r w:rsidR="00D8697B">
        <w:fldChar w:fldCharType="separate"/>
      </w:r>
      <w:r w:rsidR="00C627E8">
        <w:t xml:space="preserve">Abb. </w:t>
      </w:r>
      <w:r w:rsidR="00C627E8">
        <w:rPr>
          <w:noProof/>
        </w:rPr>
        <w:t>10</w:t>
      </w:r>
      <w:r w:rsidR="00D8697B">
        <w:fldChar w:fldCharType="end"/>
      </w:r>
      <w:r w:rsidR="00D8697B">
        <w:t xml:space="preserve"> </w:t>
      </w:r>
      <w:r>
        <w:t xml:space="preserve">dargestellt. Eindeutig lassen sich in der </w:t>
      </w:r>
      <w:r w:rsidR="005A25D0">
        <w:t>Krongruppe drei Untergruppen (H, A und T</w:t>
      </w:r>
      <w:r w:rsidR="00AE5FB6">
        <w:t>) unterscheiden</w:t>
      </w:r>
      <w:r w:rsidR="005A25D0">
        <w:t>. Die Hengststä</w:t>
      </w:r>
      <w:r w:rsidR="005C2214">
        <w:t xml:space="preserve">mme </w:t>
      </w:r>
      <w:r w:rsidR="00001B02">
        <w:t>des</w:t>
      </w:r>
      <w:r w:rsidR="005C2214">
        <w:t xml:space="preserve"> Lipizzaner</w:t>
      </w:r>
      <w:r w:rsidR="00001B02">
        <w:t>s</w:t>
      </w:r>
      <w:r w:rsidR="005C2214">
        <w:t xml:space="preserve"> finden sich über alle drei Haplogruppen verteilt. Die zwei Hengste der Linie Conversano gruppieren </w:t>
      </w:r>
      <w:r w:rsidR="00F270DA">
        <w:t xml:space="preserve">gemeinsam mit Spanischen Pferden </w:t>
      </w:r>
      <w:r w:rsidR="005C2214">
        <w:t>in Haplogruppe H, die zwei sequenzierten Tiere des Stammes Siglavy gruppieren erwartungsgemäß in der Araber-</w:t>
      </w:r>
      <w:r w:rsidR="00AE5FB6">
        <w:t>H</w:t>
      </w:r>
      <w:r w:rsidR="005C2214">
        <w:t>aplogruppe Ao</w:t>
      </w:r>
      <w:r w:rsidR="00AE5FB6">
        <w:t>-a</w:t>
      </w:r>
      <w:r w:rsidR="005C2214">
        <w:t xml:space="preserve">. Die restlichen sechs </w:t>
      </w:r>
      <w:r w:rsidR="00AE5FB6">
        <w:t xml:space="preserve">Stämme des Lipizzaners </w:t>
      </w:r>
      <w:r w:rsidR="005C2214">
        <w:t xml:space="preserve">gruppieren </w:t>
      </w:r>
      <w:r w:rsidR="00AE5FB6">
        <w:t xml:space="preserve">eng </w:t>
      </w:r>
      <w:r w:rsidR="005C2214">
        <w:t xml:space="preserve">benachbart </w:t>
      </w:r>
      <w:r w:rsidR="00AE5FB6">
        <w:t>zu den</w:t>
      </w:r>
      <w:r w:rsidR="005C2214">
        <w:t xml:space="preserve"> Englischen Vollblutlinien in der Haplogruppe Tb. </w:t>
      </w:r>
      <w:r w:rsidR="002D6E6F">
        <w:t xml:space="preserve">Der Hengstamm Tulipan dürfte sogar direkt von einem Englischen Vollbluthengst </w:t>
      </w:r>
      <w:r w:rsidR="002B255A">
        <w:t xml:space="preserve">der Linie ‚Darley Arabian’ </w:t>
      </w:r>
      <w:r w:rsidR="002D6E6F">
        <w:t>abstammen.</w:t>
      </w:r>
    </w:p>
    <w:p w14:paraId="5D51D77C" w14:textId="626B9C17" w:rsidR="00C20C8F" w:rsidRDefault="005C2214" w:rsidP="009E326E">
      <w:pPr>
        <w:pStyle w:val="Flietext"/>
      </w:pPr>
      <w:r>
        <w:t xml:space="preserve">Etwas unterwartet gestaltete sich die Gruppierung der Noriker und Haflinger. Die Hengstlinien dieser Rassen gruppierten </w:t>
      </w:r>
      <w:r w:rsidR="00AE5FB6">
        <w:t xml:space="preserve">jeweils gemeinsam in </w:t>
      </w:r>
      <w:r w:rsidR="00101B7F">
        <w:t>zwei</w:t>
      </w:r>
      <w:r>
        <w:t xml:space="preserve"> Subgruppen des </w:t>
      </w:r>
      <w:r w:rsidR="00D8697B">
        <w:t>Haplogruppe A</w:t>
      </w:r>
      <w:r>
        <w:t>. So gruppierten die Norikerlinien Nero und die Zweiglinie Z-Schaunitz eng benachbart mit den Haflingerlinien</w:t>
      </w:r>
      <w:r w:rsidR="00AE5FB6">
        <w:t xml:space="preserve"> W, N, B, S in Haplogruppe Ad-h. Die Norikerlinien Vulkan, Diamant, Elmar und H-Schaunitz sowie die zwei Tiere der Haflingerlinien A und N</w:t>
      </w:r>
      <w:r>
        <w:t xml:space="preserve"> gruppierte</w:t>
      </w:r>
      <w:r w:rsidR="00AE5FB6">
        <w:t>n</w:t>
      </w:r>
      <w:r>
        <w:t xml:space="preserve"> in einen </w:t>
      </w:r>
      <w:r w:rsidR="00AE5FB6">
        <w:t xml:space="preserve">ganz anderen Ast des phylogenetischen Baumes, nämlich </w:t>
      </w:r>
      <w:r>
        <w:t xml:space="preserve">in </w:t>
      </w:r>
      <w:r w:rsidR="00AE5FB6">
        <w:t xml:space="preserve">der HG Ao-n. Das sequenzierte Tier der Haflingerlinie Linie St </w:t>
      </w:r>
      <w:r w:rsidR="00101B7F">
        <w:t>f</w:t>
      </w:r>
      <w:r w:rsidR="00AE5FB6">
        <w:t>iel als Einziges in die Arabergruppe Ao-a. Aus dem Haplotypen</w:t>
      </w:r>
      <w:r w:rsidR="00101B7F">
        <w:t>-N</w:t>
      </w:r>
      <w:r w:rsidR="007C1291">
        <w:t>et</w:t>
      </w:r>
      <w:r w:rsidR="00AE5FB6">
        <w:t>z</w:t>
      </w:r>
      <w:r w:rsidR="007C1291">
        <w:t>werk ist auch ersichtlich,</w:t>
      </w:r>
      <w:r w:rsidR="00AE5FB6">
        <w:t xml:space="preserve"> d</w:t>
      </w:r>
      <w:r w:rsidR="007C1291">
        <w:t xml:space="preserve">ass fast alle </w:t>
      </w:r>
      <w:r w:rsidR="00C20C8F">
        <w:t>L</w:t>
      </w:r>
      <w:r w:rsidR="007C1291">
        <w:t>inien (au</w:t>
      </w:r>
      <w:r w:rsidR="00101B7F">
        <w:t>ß</w:t>
      </w:r>
      <w:r w:rsidR="007C1291">
        <w:t>er die erst kürzlich getrennten Ha</w:t>
      </w:r>
      <w:r w:rsidR="00101B7F">
        <w:t>fl</w:t>
      </w:r>
      <w:r w:rsidR="007C1291">
        <w:t xml:space="preserve">ingerlinien) private </w:t>
      </w:r>
      <w:r w:rsidR="00A6490A">
        <w:t>Y-Marker</w:t>
      </w:r>
      <w:r w:rsidR="007C1291">
        <w:t xml:space="preserve"> </w:t>
      </w:r>
      <w:r w:rsidR="00C20C8F">
        <w:t xml:space="preserve">haben </w:t>
      </w:r>
      <w:r w:rsidR="00A6490A">
        <w:t>und</w:t>
      </w:r>
      <w:r w:rsidR="00C20C8F">
        <w:t xml:space="preserve"> sich deshalb in klar</w:t>
      </w:r>
      <w:r w:rsidR="007C1291">
        <w:t xml:space="preserve"> unterscheidbare</w:t>
      </w:r>
      <w:r w:rsidR="00C20C8F">
        <w:t>n</w:t>
      </w:r>
      <w:r w:rsidR="007C1291">
        <w:t xml:space="preserve"> </w:t>
      </w:r>
      <w:r w:rsidR="00F270DA">
        <w:t>HTen</w:t>
      </w:r>
      <w:r w:rsidR="007C1291">
        <w:t xml:space="preserve"> </w:t>
      </w:r>
      <w:r w:rsidR="00C20C8F">
        <w:t>darstellen.</w:t>
      </w:r>
      <w:r w:rsidR="007C1291">
        <w:t xml:space="preserve"> </w:t>
      </w:r>
      <w:r w:rsidR="00C20C8F">
        <w:t>Die Verteilung der HTen sowie die Gründertiere der anderen untersuchten Proben lassen schon erste Schlüsse zu den Herkünften und Verwandtschaftsbeziehu</w:t>
      </w:r>
      <w:r w:rsidR="00101B7F">
        <w:t>ng</w:t>
      </w:r>
      <w:r w:rsidR="00C20C8F">
        <w:t>en der Linien zu. Die sequenzierten Proben sind jedoch nicht repräsentati</w:t>
      </w:r>
      <w:r w:rsidR="00F270DA">
        <w:t>v für die gesamte Hengstlinie.</w:t>
      </w:r>
    </w:p>
    <w:p w14:paraId="59BA93FE" w14:textId="77777777" w:rsidR="00AC777B" w:rsidRDefault="00AC777B" w:rsidP="00AC777B">
      <w:pPr>
        <w:pStyle w:val="Flietext"/>
        <w:keepNext/>
      </w:pPr>
      <w:r>
        <w:rPr>
          <w:noProof/>
          <w:lang w:val="de-DE" w:eastAsia="de-DE"/>
        </w:rPr>
        <w:lastRenderedPageBreak/>
        <w:drawing>
          <wp:inline distT="0" distB="0" distL="0" distR="0" wp14:anchorId="59007E0F" wp14:editId="7710D435">
            <wp:extent cx="5457825" cy="7277100"/>
            <wp:effectExtent l="0" t="0" r="9525" b="0"/>
            <wp:docPr id="48" name="Bild 48" descr="Der verfeinerte Haplotypenbaum zeigt den Henststamm Siglavy bei den Arabern, den Henststamm Conversano bei spanischen Pferden und die restlichen Lipizzanerstämme nahe dem englischen Vollblut. Noriker und Haflingerlinien gruppieren abseits in zwei Subgru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10_rotiert.jpg"/>
                    <pic:cNvPicPr/>
                  </pic:nvPicPr>
                  <pic:blipFill>
                    <a:blip r:embed="rId35" cstate="print">
                      <a:extLst>
                        <a:ext uri="{28A0092B-C50C-407E-A947-70E740481C1C}">
                          <a14:useLocalDpi xmlns:a14="http://schemas.microsoft.com/office/drawing/2010/main"/>
                        </a:ext>
                      </a:extLst>
                    </a:blip>
                    <a:stretch>
                      <a:fillRect/>
                    </a:stretch>
                  </pic:blipFill>
                  <pic:spPr>
                    <a:xfrm>
                      <a:off x="0" y="0"/>
                      <a:ext cx="5461230" cy="7281640"/>
                    </a:xfrm>
                    <a:prstGeom prst="rect">
                      <a:avLst/>
                    </a:prstGeom>
                  </pic:spPr>
                </pic:pic>
              </a:graphicData>
            </a:graphic>
          </wp:inline>
        </w:drawing>
      </w:r>
    </w:p>
    <w:p w14:paraId="3EC74324" w14:textId="09788C92" w:rsidR="00C20C8F" w:rsidRDefault="00D3493F" w:rsidP="00AC777B">
      <w:pPr>
        <w:pStyle w:val="Beschriftung"/>
      </w:pPr>
      <w:bookmarkStart w:id="95" w:name="_Ref409086603"/>
      <w:bookmarkStart w:id="96" w:name="_Ref415400625"/>
      <w:bookmarkStart w:id="97" w:name="_Ref409105492"/>
      <w:bookmarkStart w:id="98" w:name="_Toc5051265"/>
      <w:r>
        <w:t>Abb.</w:t>
      </w:r>
      <w:r w:rsidR="00AC777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10</w:t>
      </w:r>
      <w:r w:rsidR="002B0D70">
        <w:rPr>
          <w:noProof/>
        </w:rPr>
        <w:fldChar w:fldCharType="end"/>
      </w:r>
      <w:bookmarkEnd w:id="95"/>
      <w:bookmarkEnd w:id="96"/>
      <w:r w:rsidR="00AC777B">
        <w:t xml:space="preserve">: Haplotypenstruktur </w:t>
      </w:r>
      <w:r w:rsidR="00292E3E">
        <w:t>in der</w:t>
      </w:r>
      <w:r w:rsidR="00AC777B">
        <w:t xml:space="preserve"> Krongruppe</w:t>
      </w:r>
      <w:bookmarkEnd w:id="97"/>
      <w:bookmarkEnd w:id="98"/>
    </w:p>
    <w:p w14:paraId="4192E662" w14:textId="3D9BA6C3" w:rsidR="00AC777B" w:rsidRDefault="00AC777B" w:rsidP="00AC777B">
      <w:pPr>
        <w:pStyle w:val="Beschriftung"/>
      </w:pPr>
      <w:r>
        <w:t>Basierend auf NGS Daten von 151 Tieren und einer Y-Referenz von 5.8 Megabasen. Die Kreise repräsentieren die detektierten Haplotypen, die Größe der Kreise korreliert mit der Frequenz des Auftretens des Haplotypen. Die einzelnen Haplotypen sind determiniert sich durch einzelne Polymorphismen (rote Kürzel auf den Verbindungslinien zwischen den Haplotypen). Angaben zu den Tieren/Rassen und Hengststämmen in</w:t>
      </w:r>
      <w:r w:rsidR="00D8697B">
        <w:t xml:space="preserve"> </w:t>
      </w:r>
      <w:r w:rsidR="00D8697B">
        <w:fldChar w:fldCharType="begin"/>
      </w:r>
      <w:r w:rsidR="00D8697B">
        <w:instrText xml:space="preserve"> REF _Ref409039872 \h </w:instrText>
      </w:r>
      <w:r w:rsidR="00D8697B">
        <w:fldChar w:fldCharType="separate"/>
      </w:r>
      <w:r w:rsidR="00C627E8">
        <w:t xml:space="preserve">Tab. </w:t>
      </w:r>
      <w:r w:rsidR="00C627E8">
        <w:rPr>
          <w:noProof/>
        </w:rPr>
        <w:t>4</w:t>
      </w:r>
      <w:r w:rsidR="00D8697B">
        <w:fldChar w:fldCharType="end"/>
      </w:r>
      <w:r w:rsidR="00D8697B">
        <w:t>.</w:t>
      </w:r>
    </w:p>
    <w:p w14:paraId="5F705E5E" w14:textId="77777777" w:rsidR="00EE2164" w:rsidRDefault="00EE2164">
      <w:pPr>
        <w:rPr>
          <w:b/>
          <w:bCs/>
          <w:color w:val="000000"/>
          <w:sz w:val="28"/>
        </w:rPr>
      </w:pPr>
      <w:bookmarkStart w:id="99" w:name="_Toc5176253"/>
      <w:r>
        <w:br w:type="page"/>
      </w:r>
    </w:p>
    <w:p w14:paraId="2DA26998" w14:textId="2FD37D08" w:rsidR="0083349F" w:rsidRDefault="0083349F" w:rsidP="0083349F">
      <w:pPr>
        <w:pStyle w:val="1Unterkapitel"/>
      </w:pPr>
      <w:r>
        <w:lastRenderedPageBreak/>
        <w:t xml:space="preserve">Gegenüberstellung </w:t>
      </w:r>
      <w:r w:rsidR="005F4376">
        <w:t>Pedigree und Y-chromosomaler Haplotyp</w:t>
      </w:r>
      <w:bookmarkEnd w:id="99"/>
      <w:r>
        <w:t xml:space="preserve"> </w:t>
      </w:r>
    </w:p>
    <w:p w14:paraId="1E93BDA9" w14:textId="48493A05" w:rsidR="00D81635" w:rsidRDefault="00C20C8F" w:rsidP="00C20C8F">
      <w:pPr>
        <w:pStyle w:val="Flietext"/>
      </w:pPr>
      <w:r>
        <w:t xml:space="preserve">Da </w:t>
      </w:r>
      <w:r w:rsidR="00204273">
        <w:t>die erste</w:t>
      </w:r>
      <w:r>
        <w:t xml:space="preserve"> Sicht auf die </w:t>
      </w:r>
      <w:r w:rsidR="00537575">
        <w:t>g</w:t>
      </w:r>
      <w:r>
        <w:t xml:space="preserve">enealogischen Beziehungen </w:t>
      </w:r>
      <w:r w:rsidR="00537575">
        <w:t>der Hengststämme (</w:t>
      </w:r>
      <w:r w:rsidR="00AC777B">
        <w:fldChar w:fldCharType="begin"/>
      </w:r>
      <w:r w:rsidR="00AC777B">
        <w:instrText xml:space="preserve"> REF _Ref409086603 \h </w:instrText>
      </w:r>
      <w:r w:rsidR="00AC777B">
        <w:fldChar w:fldCharType="separate"/>
      </w:r>
      <w:r w:rsidR="00C627E8">
        <w:t xml:space="preserve">Abb. </w:t>
      </w:r>
      <w:r w:rsidR="00C627E8">
        <w:rPr>
          <w:noProof/>
        </w:rPr>
        <w:t>10</w:t>
      </w:r>
      <w:r w:rsidR="00AC777B">
        <w:fldChar w:fldCharType="end"/>
      </w:r>
      <w:r w:rsidR="00537575">
        <w:t xml:space="preserve">) </w:t>
      </w:r>
      <w:r>
        <w:t>nur auf den wenigen sequenzierten Tieren b</w:t>
      </w:r>
      <w:r w:rsidR="00AC777B">
        <w:t>eruht</w:t>
      </w:r>
      <w:r w:rsidR="00101B7F">
        <w:t>,</w:t>
      </w:r>
      <w:r w:rsidR="00AC777B">
        <w:t xml:space="preserve"> wurden die Haplotypen im nächsten Arbeitspaket </w:t>
      </w:r>
      <w:r>
        <w:t xml:space="preserve">(WP4) </w:t>
      </w:r>
      <w:r w:rsidR="00AC777B">
        <w:t>in Datensätzen, die möglichst die gesamte Hengstlinie sowie die Z</w:t>
      </w:r>
      <w:r w:rsidR="00204273">
        <w:t>w</w:t>
      </w:r>
      <w:r w:rsidR="00AC777B">
        <w:t>eiglinien a</w:t>
      </w:r>
      <w:r w:rsidR="00204273">
        <w:t>b</w:t>
      </w:r>
      <w:r w:rsidR="00AC777B">
        <w:t>decken</w:t>
      </w:r>
      <w:r w:rsidR="00101B7F">
        <w:t>,</w:t>
      </w:r>
      <w:r w:rsidR="00AC777B">
        <w:t xml:space="preserve"> mittels KASP Genotypisierung überprüft. </w:t>
      </w:r>
      <w:r w:rsidR="00D81635">
        <w:t xml:space="preserve">Die </w:t>
      </w:r>
      <w:r w:rsidR="005F4376">
        <w:t xml:space="preserve">37 </w:t>
      </w:r>
      <w:r w:rsidR="00D81635">
        <w:t xml:space="preserve">Marker, die gentoypisiert wurden sind in </w:t>
      </w:r>
      <w:r w:rsidR="005F4376">
        <w:fldChar w:fldCharType="begin"/>
      </w:r>
      <w:r w:rsidR="005F4376">
        <w:instrText xml:space="preserve"> REF _Ref409093403 \h </w:instrText>
      </w:r>
      <w:r w:rsidR="005F4376">
        <w:fldChar w:fldCharType="separate"/>
      </w:r>
      <w:r w:rsidR="00C627E8">
        <w:t xml:space="preserve">Tab. </w:t>
      </w:r>
      <w:r w:rsidR="00C627E8">
        <w:rPr>
          <w:noProof/>
        </w:rPr>
        <w:t>5</w:t>
      </w:r>
      <w:r w:rsidR="005F4376">
        <w:fldChar w:fldCharType="end"/>
      </w:r>
      <w:r w:rsidR="005F4376">
        <w:t xml:space="preserve"> </w:t>
      </w:r>
      <w:r w:rsidR="00D81635">
        <w:t>aufgelistet.</w:t>
      </w:r>
    </w:p>
    <w:p w14:paraId="4B624E1B" w14:textId="31E0680C" w:rsidR="005F4376" w:rsidRDefault="005F4376" w:rsidP="005F4376">
      <w:pPr>
        <w:pStyle w:val="Tabellentitel"/>
      </w:pPr>
      <w:bookmarkStart w:id="100" w:name="_Ref409093403"/>
      <w:bookmarkStart w:id="101" w:name="_Toc5133415"/>
      <w:r>
        <w:t>Tab</w:t>
      </w:r>
      <w:r w:rsidR="00D3493F">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5</w:t>
      </w:r>
      <w:r w:rsidR="002B0D70">
        <w:rPr>
          <w:noProof/>
        </w:rPr>
        <w:fldChar w:fldCharType="end"/>
      </w:r>
      <w:bookmarkEnd w:id="100"/>
      <w:r>
        <w:t xml:space="preserve">: Marker zur </w:t>
      </w:r>
      <w:r w:rsidR="00603740">
        <w:t>Untersuchung</w:t>
      </w:r>
      <w:r>
        <w:t xml:space="preserve"> der Hengststämme von Lipizzaner, Noriker und Haflinger</w:t>
      </w:r>
      <w:bookmarkEnd w:id="101"/>
    </w:p>
    <w:tbl>
      <w:tblPr>
        <w:tblStyle w:val="EinfacheTabelle21"/>
        <w:tblW w:w="0" w:type="auto"/>
        <w:tblLook w:val="04A0" w:firstRow="1" w:lastRow="0" w:firstColumn="1" w:lastColumn="0" w:noHBand="0" w:noVBand="1"/>
        <w:tblCaption w:val="Tabelle 5"/>
        <w:tblDescription w:val="Die Tabelle listet alle untersuchten Marker auf."/>
      </w:tblPr>
      <w:tblGrid>
        <w:gridCol w:w="1073"/>
        <w:gridCol w:w="2503"/>
        <w:gridCol w:w="1651"/>
        <w:gridCol w:w="1402"/>
        <w:gridCol w:w="1405"/>
      </w:tblGrid>
      <w:tr w:rsidR="00602C56" w14:paraId="653EF4EA" w14:textId="77777777" w:rsidTr="00C90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3" w:type="dxa"/>
          </w:tcPr>
          <w:p w14:paraId="00433699" w14:textId="329D1BC8" w:rsidR="00602C56" w:rsidRDefault="00602C56" w:rsidP="00602C56">
            <w:pPr>
              <w:pStyle w:val="Tabelle"/>
            </w:pPr>
            <w:r>
              <w:t>ID</w:t>
            </w:r>
          </w:p>
        </w:tc>
        <w:tc>
          <w:tcPr>
            <w:tcW w:w="2503" w:type="dxa"/>
          </w:tcPr>
          <w:p w14:paraId="2D924115" w14:textId="503F932F" w:rsidR="00602C56" w:rsidRDefault="00602C56" w:rsidP="00602C56">
            <w:pPr>
              <w:pStyle w:val="Tabelle"/>
              <w:cnfStyle w:val="100000000000" w:firstRow="1" w:lastRow="0" w:firstColumn="0" w:lastColumn="0" w:oddVBand="0" w:evenVBand="0" w:oddHBand="0" w:evenHBand="0" w:firstRowFirstColumn="0" w:firstRowLastColumn="0" w:lastRowFirstColumn="0" w:lastRowLastColumn="0"/>
            </w:pPr>
            <w:r>
              <w:t>LipY764_contig:Position</w:t>
            </w:r>
          </w:p>
        </w:tc>
        <w:tc>
          <w:tcPr>
            <w:tcW w:w="1651" w:type="dxa"/>
          </w:tcPr>
          <w:p w14:paraId="5F284CBC" w14:textId="77777777" w:rsidR="005F4376" w:rsidRDefault="00602C56" w:rsidP="00602C56">
            <w:pPr>
              <w:pStyle w:val="Tabelle"/>
              <w:cnfStyle w:val="100000000000" w:firstRow="1" w:lastRow="0" w:firstColumn="0" w:lastColumn="0" w:oddVBand="0" w:evenVBand="0" w:oddHBand="0" w:evenHBand="0" w:firstRowFirstColumn="0" w:firstRowLastColumn="0" w:lastRowFirstColumn="0" w:lastRowLastColumn="0"/>
            </w:pPr>
            <w:r>
              <w:t>Sequenz</w:t>
            </w:r>
            <w:r w:rsidR="005F4376">
              <w:t>-</w:t>
            </w:r>
          </w:p>
          <w:p w14:paraId="5ED790A1" w14:textId="2B8E9833" w:rsidR="00602C56" w:rsidRDefault="00602C56" w:rsidP="00602C56">
            <w:pPr>
              <w:pStyle w:val="Tabelle"/>
              <w:cnfStyle w:val="100000000000" w:firstRow="1" w:lastRow="0" w:firstColumn="0" w:lastColumn="0" w:oddVBand="0" w:evenVBand="0" w:oddHBand="0" w:evenHBand="0" w:firstRowFirstColumn="0" w:firstRowLastColumn="0" w:lastRowFirstColumn="0" w:lastRowLastColumn="0"/>
            </w:pPr>
            <w:r>
              <w:t>variante 1</w:t>
            </w:r>
          </w:p>
        </w:tc>
        <w:tc>
          <w:tcPr>
            <w:tcW w:w="1402" w:type="dxa"/>
          </w:tcPr>
          <w:p w14:paraId="3DEFC41B" w14:textId="77777777" w:rsidR="005F4376" w:rsidRDefault="00602C56" w:rsidP="00602C56">
            <w:pPr>
              <w:pStyle w:val="Tabelle"/>
              <w:cnfStyle w:val="100000000000" w:firstRow="1" w:lastRow="0" w:firstColumn="0" w:lastColumn="0" w:oddVBand="0" w:evenVBand="0" w:oddHBand="0" w:evenHBand="0" w:firstRowFirstColumn="0" w:firstRowLastColumn="0" w:lastRowFirstColumn="0" w:lastRowLastColumn="0"/>
            </w:pPr>
            <w:r>
              <w:t>Sequenz</w:t>
            </w:r>
            <w:r w:rsidR="005F4376">
              <w:t>-</w:t>
            </w:r>
          </w:p>
          <w:p w14:paraId="0ED45C17" w14:textId="2532B0D7" w:rsidR="00602C56" w:rsidRDefault="00602C56" w:rsidP="00602C56">
            <w:pPr>
              <w:pStyle w:val="Tabelle"/>
              <w:cnfStyle w:val="100000000000" w:firstRow="1" w:lastRow="0" w:firstColumn="0" w:lastColumn="0" w:oddVBand="0" w:evenVBand="0" w:oddHBand="0" w:evenHBand="0" w:firstRowFirstColumn="0" w:firstRowLastColumn="0" w:lastRowFirstColumn="0" w:lastRowLastColumn="0"/>
            </w:pPr>
            <w:r>
              <w:t>variante 2</w:t>
            </w:r>
          </w:p>
        </w:tc>
        <w:tc>
          <w:tcPr>
            <w:tcW w:w="1405" w:type="dxa"/>
          </w:tcPr>
          <w:p w14:paraId="03DD8B8B" w14:textId="3753C45A" w:rsidR="00602C56" w:rsidRDefault="00602C56" w:rsidP="00602C56">
            <w:pPr>
              <w:pStyle w:val="Tabelle"/>
              <w:cnfStyle w:val="100000000000" w:firstRow="1" w:lastRow="0" w:firstColumn="0" w:lastColumn="0" w:oddVBand="0" w:evenVBand="0" w:oddHBand="0" w:evenHBand="0" w:firstRowFirstColumn="0" w:firstRowLastColumn="0" w:lastRowFirstColumn="0" w:lastRowLastColumn="0"/>
            </w:pPr>
            <w:r>
              <w:t>Variante 2 indikativ für</w:t>
            </w:r>
          </w:p>
        </w:tc>
      </w:tr>
      <w:tr w:rsidR="00602C56" w14:paraId="7179215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3B468F4C" w14:textId="324320FE" w:rsidR="00602C56" w:rsidRDefault="00602C56" w:rsidP="00602C56">
            <w:pPr>
              <w:pStyle w:val="Tabelle"/>
            </w:pPr>
            <w:r>
              <w:t>rAE</w:t>
            </w:r>
          </w:p>
        </w:tc>
        <w:tc>
          <w:tcPr>
            <w:tcW w:w="2503" w:type="dxa"/>
          </w:tcPr>
          <w:p w14:paraId="1CF42BBB" w14:textId="61E3D07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LipY764_contig198:10724</w:t>
            </w:r>
          </w:p>
        </w:tc>
        <w:tc>
          <w:tcPr>
            <w:tcW w:w="1651" w:type="dxa"/>
          </w:tcPr>
          <w:p w14:paraId="5E3E6598" w14:textId="7BC0A025"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C</w:t>
            </w:r>
          </w:p>
        </w:tc>
        <w:tc>
          <w:tcPr>
            <w:tcW w:w="1402" w:type="dxa"/>
          </w:tcPr>
          <w:p w14:paraId="1ACC6F0F" w14:textId="27CC9983"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5" w:type="dxa"/>
          </w:tcPr>
          <w:p w14:paraId="2FCD4913" w14:textId="6F2A09FC"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Ad-hA*</w:t>
            </w:r>
          </w:p>
        </w:tc>
      </w:tr>
      <w:tr w:rsidR="00602C56" w14:paraId="3D9B16C5"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4F00CC5D" w14:textId="3ACDE8C1" w:rsidR="00602C56" w:rsidRDefault="00602C56" w:rsidP="00602C56">
            <w:pPr>
              <w:pStyle w:val="Tabelle"/>
            </w:pPr>
            <w:r>
              <w:t>fAAB</w:t>
            </w:r>
          </w:p>
        </w:tc>
        <w:tc>
          <w:tcPr>
            <w:tcW w:w="2503" w:type="dxa"/>
          </w:tcPr>
          <w:p w14:paraId="6CACE9D1" w14:textId="086716A6"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LipY764_contig468:1814</w:t>
            </w:r>
          </w:p>
        </w:tc>
        <w:tc>
          <w:tcPr>
            <w:tcW w:w="1651" w:type="dxa"/>
          </w:tcPr>
          <w:p w14:paraId="4092F58E" w14:textId="75DC8C4F"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G</w:t>
            </w:r>
          </w:p>
        </w:tc>
        <w:tc>
          <w:tcPr>
            <w:tcW w:w="1402" w:type="dxa"/>
          </w:tcPr>
          <w:p w14:paraId="60E32186" w14:textId="28FFA0C5"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5" w:type="dxa"/>
          </w:tcPr>
          <w:p w14:paraId="048A02D3" w14:textId="71C778F5"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Ad-hA1*</w:t>
            </w:r>
          </w:p>
        </w:tc>
      </w:tr>
      <w:tr w:rsidR="00602C56" w14:paraId="3921CC9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01C54D4D" w14:textId="0C785594" w:rsidR="00602C56" w:rsidRDefault="00602C56" w:rsidP="00602C56">
            <w:pPr>
              <w:pStyle w:val="Tabelle"/>
            </w:pPr>
            <w:r>
              <w:t>fWP</w:t>
            </w:r>
          </w:p>
        </w:tc>
        <w:tc>
          <w:tcPr>
            <w:tcW w:w="2503" w:type="dxa"/>
          </w:tcPr>
          <w:p w14:paraId="09332C43" w14:textId="7F77CAEE"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LipY764_contig192:14225</w:t>
            </w:r>
          </w:p>
        </w:tc>
        <w:tc>
          <w:tcPr>
            <w:tcW w:w="1651" w:type="dxa"/>
          </w:tcPr>
          <w:p w14:paraId="0B35BD0B" w14:textId="31B1073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C</w:t>
            </w:r>
          </w:p>
        </w:tc>
        <w:tc>
          <w:tcPr>
            <w:tcW w:w="1402" w:type="dxa"/>
          </w:tcPr>
          <w:p w14:paraId="27A20A08" w14:textId="6F6DD105"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w:t>
            </w:r>
          </w:p>
        </w:tc>
        <w:tc>
          <w:tcPr>
            <w:tcW w:w="1405" w:type="dxa"/>
          </w:tcPr>
          <w:p w14:paraId="0E67A496" w14:textId="62F88E1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Ad-hA1*</w:t>
            </w:r>
          </w:p>
        </w:tc>
      </w:tr>
      <w:tr w:rsidR="00602C56" w14:paraId="59130F66"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60B34666" w14:textId="746F400C" w:rsidR="00602C56" w:rsidRDefault="00602C56" w:rsidP="00602C56">
            <w:pPr>
              <w:pStyle w:val="Tabelle"/>
            </w:pPr>
            <w:r>
              <w:t>fTA</w:t>
            </w:r>
          </w:p>
        </w:tc>
        <w:tc>
          <w:tcPr>
            <w:tcW w:w="2503" w:type="dxa"/>
          </w:tcPr>
          <w:p w14:paraId="58A0AD11" w14:textId="6AF901B2"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LipY764_contig59:25124</w:t>
            </w:r>
          </w:p>
        </w:tc>
        <w:tc>
          <w:tcPr>
            <w:tcW w:w="1651" w:type="dxa"/>
          </w:tcPr>
          <w:p w14:paraId="271C423D" w14:textId="6DC2F4E2"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w:t>
            </w:r>
          </w:p>
        </w:tc>
        <w:tc>
          <w:tcPr>
            <w:tcW w:w="1402" w:type="dxa"/>
          </w:tcPr>
          <w:p w14:paraId="0225E891" w14:textId="6B397F9B"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5" w:type="dxa"/>
          </w:tcPr>
          <w:p w14:paraId="0357C451" w14:textId="17E140BE"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Ad-hB</w:t>
            </w:r>
          </w:p>
        </w:tc>
      </w:tr>
      <w:tr w:rsidR="00602C56" w14:paraId="7583F539"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4B42A0D3" w14:textId="377D6E00" w:rsidR="00602C56" w:rsidRDefault="00602C56" w:rsidP="00602C56">
            <w:pPr>
              <w:pStyle w:val="Tabelle"/>
            </w:pPr>
            <w:r>
              <w:t>fXA</w:t>
            </w:r>
          </w:p>
        </w:tc>
        <w:tc>
          <w:tcPr>
            <w:tcW w:w="2503" w:type="dxa"/>
          </w:tcPr>
          <w:p w14:paraId="562094F8" w14:textId="61F1B995"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LipY764_contig207:4276</w:t>
            </w:r>
          </w:p>
        </w:tc>
        <w:tc>
          <w:tcPr>
            <w:tcW w:w="1651" w:type="dxa"/>
          </w:tcPr>
          <w:p w14:paraId="3AFFD186" w14:textId="11698331"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C</w:t>
            </w:r>
          </w:p>
        </w:tc>
        <w:tc>
          <w:tcPr>
            <w:tcW w:w="1402" w:type="dxa"/>
          </w:tcPr>
          <w:p w14:paraId="0315DCF2" w14:textId="17DA9E29"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w:t>
            </w:r>
          </w:p>
        </w:tc>
        <w:tc>
          <w:tcPr>
            <w:tcW w:w="1405" w:type="dxa"/>
          </w:tcPr>
          <w:p w14:paraId="78C9EC87" w14:textId="38F23694"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Ad-hC*</w:t>
            </w:r>
          </w:p>
        </w:tc>
      </w:tr>
      <w:tr w:rsidR="00602C56" w14:paraId="2CCD6FC8"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62637820" w14:textId="3F24A1A2" w:rsidR="00602C56" w:rsidRDefault="00602C56" w:rsidP="00602C56">
            <w:pPr>
              <w:pStyle w:val="Tabelle"/>
            </w:pPr>
            <w:r>
              <w:t>qEC</w:t>
            </w:r>
          </w:p>
        </w:tc>
        <w:tc>
          <w:tcPr>
            <w:tcW w:w="2503" w:type="dxa"/>
          </w:tcPr>
          <w:p w14:paraId="1D045D89" w14:textId="7B59A3D5"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LipY764_contig270:754</w:t>
            </w:r>
          </w:p>
        </w:tc>
        <w:tc>
          <w:tcPr>
            <w:tcW w:w="1651" w:type="dxa"/>
          </w:tcPr>
          <w:p w14:paraId="4B85188D" w14:textId="38EF165E"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2" w:type="dxa"/>
          </w:tcPr>
          <w:p w14:paraId="4C0BB383" w14:textId="4739F4E1"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w:t>
            </w:r>
          </w:p>
        </w:tc>
        <w:tc>
          <w:tcPr>
            <w:tcW w:w="1405" w:type="dxa"/>
          </w:tcPr>
          <w:p w14:paraId="77F27DB5" w14:textId="157448B0"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Ad-hC1</w:t>
            </w:r>
          </w:p>
        </w:tc>
      </w:tr>
      <w:tr w:rsidR="00602C56" w14:paraId="19E5F113"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60461C34" w14:textId="29153F76" w:rsidR="00602C56" w:rsidRDefault="00602C56" w:rsidP="00602C56">
            <w:pPr>
              <w:pStyle w:val="Tabelle"/>
            </w:pPr>
            <w:r>
              <w:t>qBF</w:t>
            </w:r>
          </w:p>
        </w:tc>
        <w:tc>
          <w:tcPr>
            <w:tcW w:w="2503" w:type="dxa"/>
          </w:tcPr>
          <w:p w14:paraId="7CB4DAD7" w14:textId="2F305C33"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LipY764_contig31:11946</w:t>
            </w:r>
          </w:p>
        </w:tc>
        <w:tc>
          <w:tcPr>
            <w:tcW w:w="1651" w:type="dxa"/>
          </w:tcPr>
          <w:p w14:paraId="413C7626" w14:textId="6D4DCB3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2" w:type="dxa"/>
          </w:tcPr>
          <w:p w14:paraId="478D5603" w14:textId="5C791F9E"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5" w:type="dxa"/>
          </w:tcPr>
          <w:p w14:paraId="14299280" w14:textId="2DBEE450"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Ao-aA1b1*</w:t>
            </w:r>
          </w:p>
        </w:tc>
      </w:tr>
      <w:tr w:rsidR="00602C56" w14:paraId="05673E51"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255E1EB3" w14:textId="0F49AAD4" w:rsidR="00602C56" w:rsidRDefault="00602C56" w:rsidP="00602C56">
            <w:pPr>
              <w:pStyle w:val="Tabelle"/>
            </w:pPr>
            <w:r>
              <w:t>qED</w:t>
            </w:r>
          </w:p>
        </w:tc>
        <w:tc>
          <w:tcPr>
            <w:tcW w:w="2503" w:type="dxa"/>
          </w:tcPr>
          <w:p w14:paraId="26CC86BB" w14:textId="182B51B9"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LipY764_contig280:2345</w:t>
            </w:r>
          </w:p>
        </w:tc>
        <w:tc>
          <w:tcPr>
            <w:tcW w:w="1651" w:type="dxa"/>
          </w:tcPr>
          <w:p w14:paraId="0F597546" w14:textId="50EADD5B"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2" w:type="dxa"/>
          </w:tcPr>
          <w:p w14:paraId="75F4C0E3" w14:textId="5D3AB9E8"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w:t>
            </w:r>
          </w:p>
        </w:tc>
        <w:tc>
          <w:tcPr>
            <w:tcW w:w="1405" w:type="dxa"/>
          </w:tcPr>
          <w:p w14:paraId="4998C916" w14:textId="30FAEEEB"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Ao-aA1b1*</w:t>
            </w:r>
          </w:p>
        </w:tc>
      </w:tr>
      <w:tr w:rsidR="00602C56" w14:paraId="036F6F3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64CE5D6D" w14:textId="25AC8DF5" w:rsidR="00602C56" w:rsidRDefault="00602C56" w:rsidP="00602C56">
            <w:pPr>
              <w:pStyle w:val="Tabelle"/>
            </w:pPr>
            <w:r>
              <w:t>qEZ</w:t>
            </w:r>
          </w:p>
        </w:tc>
        <w:tc>
          <w:tcPr>
            <w:tcW w:w="2503" w:type="dxa"/>
          </w:tcPr>
          <w:p w14:paraId="5BE2FAAF" w14:textId="67CEA8A6"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LipY764_contig388:5936</w:t>
            </w:r>
          </w:p>
        </w:tc>
        <w:tc>
          <w:tcPr>
            <w:tcW w:w="1651" w:type="dxa"/>
          </w:tcPr>
          <w:p w14:paraId="2DB7EE7B" w14:textId="7E28CE6E"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2" w:type="dxa"/>
          </w:tcPr>
          <w:p w14:paraId="0444B589" w14:textId="7E8441E6"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5" w:type="dxa"/>
          </w:tcPr>
          <w:p w14:paraId="5AF4FBDF" w14:textId="32E12325"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Ao-aA1b1*</w:t>
            </w:r>
          </w:p>
        </w:tc>
      </w:tr>
      <w:tr w:rsidR="00602C56" w14:paraId="2911EEF6"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650A0BE2" w14:textId="020E0F66" w:rsidR="00602C56" w:rsidRDefault="00602C56" w:rsidP="00602C56">
            <w:pPr>
              <w:pStyle w:val="Tabelle"/>
            </w:pPr>
            <w:r>
              <w:t>qDK</w:t>
            </w:r>
          </w:p>
        </w:tc>
        <w:tc>
          <w:tcPr>
            <w:tcW w:w="2503" w:type="dxa"/>
          </w:tcPr>
          <w:p w14:paraId="4D76CFD1" w14:textId="70715E12"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LipY764_contig208:2422</w:t>
            </w:r>
          </w:p>
        </w:tc>
        <w:tc>
          <w:tcPr>
            <w:tcW w:w="1651" w:type="dxa"/>
          </w:tcPr>
          <w:p w14:paraId="620F6249" w14:textId="4832C437"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2" w:type="dxa"/>
          </w:tcPr>
          <w:p w14:paraId="033A70CD" w14:textId="5E9E3D22"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5" w:type="dxa"/>
          </w:tcPr>
          <w:p w14:paraId="7406199F" w14:textId="779C224E"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Ao-aA1b1a</w:t>
            </w:r>
          </w:p>
        </w:tc>
      </w:tr>
      <w:tr w:rsidR="00602C56" w14:paraId="615280BD"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30092A0F" w14:textId="3BDD0C30" w:rsidR="00602C56" w:rsidRDefault="00602C56" w:rsidP="00602C56">
            <w:pPr>
              <w:pStyle w:val="Tabelle"/>
            </w:pPr>
            <w:r>
              <w:t>qFC</w:t>
            </w:r>
          </w:p>
        </w:tc>
        <w:tc>
          <w:tcPr>
            <w:tcW w:w="2503" w:type="dxa"/>
          </w:tcPr>
          <w:p w14:paraId="6A9F615B" w14:textId="2A295F09"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LipY764_contig439:1032</w:t>
            </w:r>
          </w:p>
        </w:tc>
        <w:tc>
          <w:tcPr>
            <w:tcW w:w="1651" w:type="dxa"/>
          </w:tcPr>
          <w:p w14:paraId="7F66CD13" w14:textId="102FAEB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C</w:t>
            </w:r>
          </w:p>
        </w:tc>
        <w:tc>
          <w:tcPr>
            <w:tcW w:w="1402" w:type="dxa"/>
          </w:tcPr>
          <w:p w14:paraId="25D65D1F" w14:textId="104D8EA6"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w:t>
            </w:r>
          </w:p>
        </w:tc>
        <w:tc>
          <w:tcPr>
            <w:tcW w:w="1405" w:type="dxa"/>
          </w:tcPr>
          <w:p w14:paraId="2BBF349F" w14:textId="0A6641B0"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Ao-aA1b1a</w:t>
            </w:r>
          </w:p>
        </w:tc>
      </w:tr>
      <w:tr w:rsidR="00602C56" w14:paraId="613BE76C"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3521CFB7" w14:textId="0FF2A614" w:rsidR="00602C56" w:rsidRDefault="00602C56" w:rsidP="00602C56">
            <w:pPr>
              <w:pStyle w:val="Tabelle"/>
            </w:pPr>
            <w:r>
              <w:t>qCV</w:t>
            </w:r>
          </w:p>
        </w:tc>
        <w:tc>
          <w:tcPr>
            <w:tcW w:w="2503" w:type="dxa"/>
          </w:tcPr>
          <w:p w14:paraId="6D2A7F63" w14:textId="6AD9F606"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LipY764_contig162:9815</w:t>
            </w:r>
          </w:p>
        </w:tc>
        <w:tc>
          <w:tcPr>
            <w:tcW w:w="1651" w:type="dxa"/>
          </w:tcPr>
          <w:p w14:paraId="1265E5FD" w14:textId="46C03D30"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G</w:t>
            </w:r>
          </w:p>
        </w:tc>
        <w:tc>
          <w:tcPr>
            <w:tcW w:w="1402" w:type="dxa"/>
          </w:tcPr>
          <w:p w14:paraId="6A34D979" w14:textId="57F841C3"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w:t>
            </w:r>
          </w:p>
        </w:tc>
        <w:tc>
          <w:tcPr>
            <w:tcW w:w="1405" w:type="dxa"/>
          </w:tcPr>
          <w:p w14:paraId="0887EA80" w14:textId="69FFC22F"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Ao-aA2</w:t>
            </w:r>
          </w:p>
        </w:tc>
      </w:tr>
      <w:tr w:rsidR="00602C56" w14:paraId="1A83F2C4"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5229F98B" w14:textId="13C977F1" w:rsidR="00602C56" w:rsidRDefault="00602C56" w:rsidP="00602C56">
            <w:pPr>
              <w:pStyle w:val="Tabelle"/>
            </w:pPr>
            <w:r>
              <w:t>qDH</w:t>
            </w:r>
          </w:p>
        </w:tc>
        <w:tc>
          <w:tcPr>
            <w:tcW w:w="2503" w:type="dxa"/>
          </w:tcPr>
          <w:p w14:paraId="2F572522" w14:textId="330B1D7C"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LipY764_contig199:9398</w:t>
            </w:r>
          </w:p>
        </w:tc>
        <w:tc>
          <w:tcPr>
            <w:tcW w:w="1651" w:type="dxa"/>
          </w:tcPr>
          <w:p w14:paraId="3D3868D0" w14:textId="4C76FC15"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2" w:type="dxa"/>
          </w:tcPr>
          <w:p w14:paraId="3819B6C6" w14:textId="0BB189E6"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5" w:type="dxa"/>
          </w:tcPr>
          <w:p w14:paraId="4D85A125" w14:textId="3503EEFC"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Ao-aA2</w:t>
            </w:r>
          </w:p>
        </w:tc>
      </w:tr>
      <w:tr w:rsidR="00602C56" w14:paraId="1FCBC342"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53051960" w14:textId="72F3F663" w:rsidR="00602C56" w:rsidRDefault="00602C56" w:rsidP="00602C56">
            <w:pPr>
              <w:pStyle w:val="Tabelle"/>
            </w:pPr>
            <w:r>
              <w:t>qDX</w:t>
            </w:r>
          </w:p>
        </w:tc>
        <w:tc>
          <w:tcPr>
            <w:tcW w:w="2503" w:type="dxa"/>
          </w:tcPr>
          <w:p w14:paraId="05AB5F5B" w14:textId="144020B0"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LipY764_contig254:3775</w:t>
            </w:r>
          </w:p>
        </w:tc>
        <w:tc>
          <w:tcPr>
            <w:tcW w:w="1651" w:type="dxa"/>
          </w:tcPr>
          <w:p w14:paraId="1A75D39E" w14:textId="7B32C8FD"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2" w:type="dxa"/>
          </w:tcPr>
          <w:p w14:paraId="354418A9" w14:textId="665595EF"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G</w:t>
            </w:r>
          </w:p>
        </w:tc>
        <w:tc>
          <w:tcPr>
            <w:tcW w:w="1405" w:type="dxa"/>
          </w:tcPr>
          <w:p w14:paraId="1072D115" w14:textId="7C65CDC2"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Ao-aA2</w:t>
            </w:r>
          </w:p>
        </w:tc>
      </w:tr>
      <w:tr w:rsidR="00602C56" w14:paraId="02A1CB04"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670E9065" w14:textId="689386CE" w:rsidR="00602C56" w:rsidRDefault="00602C56" w:rsidP="00602C56">
            <w:pPr>
              <w:pStyle w:val="Tabelle"/>
            </w:pPr>
            <w:r>
              <w:t>qU</w:t>
            </w:r>
          </w:p>
        </w:tc>
        <w:tc>
          <w:tcPr>
            <w:tcW w:w="2503" w:type="dxa"/>
          </w:tcPr>
          <w:p w14:paraId="34C64F3B" w14:textId="7EA78C6F"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LipY764_contig19:821</w:t>
            </w:r>
          </w:p>
        </w:tc>
        <w:tc>
          <w:tcPr>
            <w:tcW w:w="1651" w:type="dxa"/>
          </w:tcPr>
          <w:p w14:paraId="36DA4A6C" w14:textId="7CC38B56"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2" w:type="dxa"/>
          </w:tcPr>
          <w:p w14:paraId="6F65EFB7" w14:textId="74C55CBF"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5" w:type="dxa"/>
          </w:tcPr>
          <w:p w14:paraId="34AA418F" w14:textId="52840AFD"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Ao-aA2</w:t>
            </w:r>
          </w:p>
        </w:tc>
      </w:tr>
      <w:tr w:rsidR="00602C56" w14:paraId="5D2038E7"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13F6178C" w14:textId="2EA672A3" w:rsidR="00602C56" w:rsidRDefault="00602C56" w:rsidP="00602C56">
            <w:pPr>
              <w:pStyle w:val="Tabelle"/>
            </w:pPr>
            <w:r>
              <w:t>qBN</w:t>
            </w:r>
          </w:p>
        </w:tc>
        <w:tc>
          <w:tcPr>
            <w:tcW w:w="2503" w:type="dxa"/>
          </w:tcPr>
          <w:p w14:paraId="62F20716" w14:textId="4288B22E"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LipY764_contig46:12572</w:t>
            </w:r>
          </w:p>
        </w:tc>
        <w:tc>
          <w:tcPr>
            <w:tcW w:w="1651" w:type="dxa"/>
          </w:tcPr>
          <w:p w14:paraId="7A06D4CB" w14:textId="112855D2"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2" w:type="dxa"/>
          </w:tcPr>
          <w:p w14:paraId="731E6EF9" w14:textId="53711B3A"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5" w:type="dxa"/>
          </w:tcPr>
          <w:p w14:paraId="719430C7" w14:textId="352E53EB"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Ao-nM1b</w:t>
            </w:r>
          </w:p>
        </w:tc>
      </w:tr>
      <w:tr w:rsidR="00602C56" w14:paraId="7801E5C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3833E470" w14:textId="4D561BA9" w:rsidR="00602C56" w:rsidRDefault="00602C56" w:rsidP="00602C56">
            <w:pPr>
              <w:pStyle w:val="Tabelle"/>
            </w:pPr>
            <w:r>
              <w:t>fZX</w:t>
            </w:r>
          </w:p>
        </w:tc>
        <w:tc>
          <w:tcPr>
            <w:tcW w:w="2503" w:type="dxa"/>
          </w:tcPr>
          <w:p w14:paraId="39CF7375" w14:textId="7B70128F"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LipY764_contig435:2759</w:t>
            </w:r>
          </w:p>
        </w:tc>
        <w:tc>
          <w:tcPr>
            <w:tcW w:w="1651" w:type="dxa"/>
          </w:tcPr>
          <w:p w14:paraId="668D1004" w14:textId="1584F4EF"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2" w:type="dxa"/>
          </w:tcPr>
          <w:p w14:paraId="4CAC525A" w14:textId="28B52767"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5" w:type="dxa"/>
          </w:tcPr>
          <w:p w14:paraId="09E02BED" w14:textId="48B5653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Ao-nM1a*</w:t>
            </w:r>
          </w:p>
        </w:tc>
      </w:tr>
      <w:tr w:rsidR="00602C56" w14:paraId="2418F39B"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7BD91CD1" w14:textId="71F813A4" w:rsidR="00602C56" w:rsidRDefault="00602C56" w:rsidP="00602C56">
            <w:pPr>
              <w:pStyle w:val="Tabelle"/>
            </w:pPr>
            <w:r>
              <w:t>fZY</w:t>
            </w:r>
          </w:p>
        </w:tc>
        <w:tc>
          <w:tcPr>
            <w:tcW w:w="2503" w:type="dxa"/>
          </w:tcPr>
          <w:p w14:paraId="5333852C" w14:textId="55166AAB"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LipY764_contig436:4640</w:t>
            </w:r>
          </w:p>
        </w:tc>
        <w:tc>
          <w:tcPr>
            <w:tcW w:w="1651" w:type="dxa"/>
          </w:tcPr>
          <w:p w14:paraId="7A88BD93" w14:textId="58071822"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2" w:type="dxa"/>
          </w:tcPr>
          <w:p w14:paraId="6ADDB360" w14:textId="2335AD6A"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5" w:type="dxa"/>
          </w:tcPr>
          <w:p w14:paraId="56375732" w14:textId="5D4A85E9"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Ao-nM1a*</w:t>
            </w:r>
          </w:p>
        </w:tc>
      </w:tr>
      <w:tr w:rsidR="00602C56" w14:paraId="5F2AE4C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6C463E00" w14:textId="0F0023A6" w:rsidR="00602C56" w:rsidRDefault="00602C56" w:rsidP="00602C56">
            <w:pPr>
              <w:pStyle w:val="Tabelle"/>
            </w:pPr>
            <w:r>
              <w:t>fXJ</w:t>
            </w:r>
          </w:p>
        </w:tc>
        <w:tc>
          <w:tcPr>
            <w:tcW w:w="2503" w:type="dxa"/>
          </w:tcPr>
          <w:p w14:paraId="5DC564C8" w14:textId="13644F47"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LipY764_contig223:13815</w:t>
            </w:r>
          </w:p>
        </w:tc>
        <w:tc>
          <w:tcPr>
            <w:tcW w:w="1651" w:type="dxa"/>
          </w:tcPr>
          <w:p w14:paraId="78B84450" w14:textId="0A42249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2" w:type="dxa"/>
          </w:tcPr>
          <w:p w14:paraId="5021B456" w14:textId="2681BD59"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5" w:type="dxa"/>
          </w:tcPr>
          <w:p w14:paraId="38102A13" w14:textId="5A49BDAC"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Ao-nM1a1</w:t>
            </w:r>
          </w:p>
        </w:tc>
      </w:tr>
      <w:tr w:rsidR="00602C56" w14:paraId="04516DE8"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0B97AA3F" w14:textId="59FE4E1E" w:rsidR="00602C56" w:rsidRDefault="00602C56" w:rsidP="00602C56">
            <w:pPr>
              <w:pStyle w:val="Tabelle"/>
            </w:pPr>
            <w:r>
              <w:t>fYG</w:t>
            </w:r>
          </w:p>
        </w:tc>
        <w:tc>
          <w:tcPr>
            <w:tcW w:w="2503" w:type="dxa"/>
          </w:tcPr>
          <w:p w14:paraId="546AE157" w14:textId="0C07BE8D"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LipY764_contig284:4158</w:t>
            </w:r>
          </w:p>
        </w:tc>
        <w:tc>
          <w:tcPr>
            <w:tcW w:w="1651" w:type="dxa"/>
          </w:tcPr>
          <w:p w14:paraId="2353B820" w14:textId="2025DF0C"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G</w:t>
            </w:r>
          </w:p>
        </w:tc>
        <w:tc>
          <w:tcPr>
            <w:tcW w:w="1402" w:type="dxa"/>
          </w:tcPr>
          <w:p w14:paraId="5DCB5E38" w14:textId="67EA8F32"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w:t>
            </w:r>
          </w:p>
        </w:tc>
        <w:tc>
          <w:tcPr>
            <w:tcW w:w="1405" w:type="dxa"/>
          </w:tcPr>
          <w:p w14:paraId="5DEA65D4" w14:textId="2C846814"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Ao-nM1c</w:t>
            </w:r>
          </w:p>
        </w:tc>
      </w:tr>
      <w:tr w:rsidR="00602C56" w14:paraId="74EDC29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42F2025F" w14:textId="6E9984DB" w:rsidR="00602C56" w:rsidRDefault="00602C56" w:rsidP="00602C56">
            <w:pPr>
              <w:pStyle w:val="Tabelle"/>
            </w:pPr>
            <w:r>
              <w:t>qEO</w:t>
            </w:r>
          </w:p>
        </w:tc>
        <w:tc>
          <w:tcPr>
            <w:tcW w:w="2503" w:type="dxa"/>
          </w:tcPr>
          <w:p w14:paraId="5951CCFA" w14:textId="128AAB3D"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LipY764_contig318:6487</w:t>
            </w:r>
          </w:p>
        </w:tc>
        <w:tc>
          <w:tcPr>
            <w:tcW w:w="1651" w:type="dxa"/>
          </w:tcPr>
          <w:p w14:paraId="32318430" w14:textId="6CD8095E"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2" w:type="dxa"/>
          </w:tcPr>
          <w:p w14:paraId="30A8F876" w14:textId="36EC3C8E"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5" w:type="dxa"/>
          </w:tcPr>
          <w:p w14:paraId="5D50843B" w14:textId="1FDBF286"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Hs</w:t>
            </w:r>
          </w:p>
        </w:tc>
      </w:tr>
      <w:tr w:rsidR="00602C56" w14:paraId="56015FD8"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604E2D89" w14:textId="53F3B779" w:rsidR="00602C56" w:rsidRDefault="00602C56" w:rsidP="00602C56">
            <w:pPr>
              <w:pStyle w:val="Tabelle"/>
            </w:pPr>
            <w:r>
              <w:t>fAAS</w:t>
            </w:r>
          </w:p>
        </w:tc>
        <w:tc>
          <w:tcPr>
            <w:tcW w:w="2503" w:type="dxa"/>
          </w:tcPr>
          <w:p w14:paraId="3235BA29" w14:textId="47D29105"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LipY764_contig8:25629</w:t>
            </w:r>
          </w:p>
        </w:tc>
        <w:tc>
          <w:tcPr>
            <w:tcW w:w="1651" w:type="dxa"/>
          </w:tcPr>
          <w:p w14:paraId="5233851E" w14:textId="74125484"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2" w:type="dxa"/>
          </w:tcPr>
          <w:p w14:paraId="1D86C204" w14:textId="7E4134C6"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5" w:type="dxa"/>
          </w:tcPr>
          <w:p w14:paraId="55CDDF6E" w14:textId="269294A1"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Hs-a</w:t>
            </w:r>
          </w:p>
        </w:tc>
      </w:tr>
      <w:tr w:rsidR="00602C56" w14:paraId="5A3AD2C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0DC6B5FE" w14:textId="605CB256" w:rsidR="00602C56" w:rsidRDefault="00602C56" w:rsidP="00602C56">
            <w:pPr>
              <w:pStyle w:val="Tabelle"/>
            </w:pPr>
            <w:r>
              <w:t>rAL</w:t>
            </w:r>
          </w:p>
        </w:tc>
        <w:tc>
          <w:tcPr>
            <w:tcW w:w="2503" w:type="dxa"/>
          </w:tcPr>
          <w:p w14:paraId="1B40808E" w14:textId="5F3282E1"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LipY764_contig16:12521</w:t>
            </w:r>
          </w:p>
        </w:tc>
        <w:tc>
          <w:tcPr>
            <w:tcW w:w="1651" w:type="dxa"/>
          </w:tcPr>
          <w:p w14:paraId="149092AB" w14:textId="2FD3D25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2" w:type="dxa"/>
          </w:tcPr>
          <w:p w14:paraId="09575DC0" w14:textId="6C3872CC"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5" w:type="dxa"/>
          </w:tcPr>
          <w:p w14:paraId="77B447FE" w14:textId="4C98E23C"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Hs-a</w:t>
            </w:r>
          </w:p>
        </w:tc>
      </w:tr>
      <w:tr w:rsidR="00602C56" w14:paraId="0F46C827"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1DB53812" w14:textId="202C07D1" w:rsidR="00602C56" w:rsidRDefault="00602C56" w:rsidP="00602C56">
            <w:pPr>
              <w:pStyle w:val="Tabelle"/>
            </w:pPr>
            <w:r>
              <w:t>qBX</w:t>
            </w:r>
          </w:p>
        </w:tc>
        <w:tc>
          <w:tcPr>
            <w:tcW w:w="2503" w:type="dxa"/>
          </w:tcPr>
          <w:p w14:paraId="4C34D637" w14:textId="5434A59B"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LipY764_contig68:9050</w:t>
            </w:r>
          </w:p>
        </w:tc>
        <w:tc>
          <w:tcPr>
            <w:tcW w:w="1651" w:type="dxa"/>
          </w:tcPr>
          <w:p w14:paraId="220AE75B" w14:textId="02C20C7F"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A</w:t>
            </w:r>
          </w:p>
        </w:tc>
        <w:tc>
          <w:tcPr>
            <w:tcW w:w="1402" w:type="dxa"/>
          </w:tcPr>
          <w:p w14:paraId="175A4CB4" w14:textId="696607CD"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5" w:type="dxa"/>
          </w:tcPr>
          <w:p w14:paraId="7E3D432B" w14:textId="0A462F00"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Tb-dW3</w:t>
            </w:r>
          </w:p>
        </w:tc>
      </w:tr>
      <w:tr w:rsidR="00602C56" w14:paraId="6398D94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297939A4" w14:textId="4185D037" w:rsidR="00602C56" w:rsidRDefault="00602C56" w:rsidP="00602C56">
            <w:pPr>
              <w:pStyle w:val="Tabelle"/>
            </w:pPr>
            <w:r>
              <w:t>qCK</w:t>
            </w:r>
          </w:p>
        </w:tc>
        <w:tc>
          <w:tcPr>
            <w:tcW w:w="2503" w:type="dxa"/>
          </w:tcPr>
          <w:p w14:paraId="2AA50845" w14:textId="4591B72E"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LipY764_contig112:2516</w:t>
            </w:r>
          </w:p>
        </w:tc>
        <w:tc>
          <w:tcPr>
            <w:tcW w:w="1651" w:type="dxa"/>
          </w:tcPr>
          <w:p w14:paraId="183B01AE" w14:textId="022D3A74"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w:t>
            </w:r>
          </w:p>
        </w:tc>
        <w:tc>
          <w:tcPr>
            <w:tcW w:w="1402" w:type="dxa"/>
          </w:tcPr>
          <w:p w14:paraId="2ABC360C" w14:textId="1C282658"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5" w:type="dxa"/>
          </w:tcPr>
          <w:p w14:paraId="117228ED" w14:textId="4B53CC45"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Tb-dW3</w:t>
            </w:r>
          </w:p>
        </w:tc>
      </w:tr>
      <w:tr w:rsidR="00602C56" w14:paraId="1591A295"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79D42FB6" w14:textId="68D05CCA" w:rsidR="00602C56" w:rsidRDefault="00602C56" w:rsidP="00602C56">
            <w:pPr>
              <w:pStyle w:val="Tabelle"/>
            </w:pPr>
            <w:r>
              <w:t>fUJ</w:t>
            </w:r>
          </w:p>
        </w:tc>
        <w:tc>
          <w:tcPr>
            <w:tcW w:w="2503" w:type="dxa"/>
          </w:tcPr>
          <w:p w14:paraId="5C375ECA" w14:textId="1C84968A"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LipY764_contig99:20419</w:t>
            </w:r>
          </w:p>
        </w:tc>
        <w:tc>
          <w:tcPr>
            <w:tcW w:w="1651" w:type="dxa"/>
          </w:tcPr>
          <w:p w14:paraId="533C4705" w14:textId="258FE7DA"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2" w:type="dxa"/>
          </w:tcPr>
          <w:p w14:paraId="4A7D6A46" w14:textId="1CBE671F"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5" w:type="dxa"/>
          </w:tcPr>
          <w:p w14:paraId="4862E901" w14:textId="4F86CA55"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Tb-oB*</w:t>
            </w:r>
          </w:p>
        </w:tc>
      </w:tr>
      <w:tr w:rsidR="00602C56" w14:paraId="7BBA8EC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0F16F218" w14:textId="010CEFF5" w:rsidR="00602C56" w:rsidRDefault="00602C56" w:rsidP="00602C56">
            <w:pPr>
              <w:pStyle w:val="Tabelle"/>
            </w:pPr>
            <w:r>
              <w:t>qBL</w:t>
            </w:r>
          </w:p>
        </w:tc>
        <w:tc>
          <w:tcPr>
            <w:tcW w:w="2503" w:type="dxa"/>
          </w:tcPr>
          <w:p w14:paraId="7E522C86" w14:textId="685E2BA5"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LipY764_contig42:24874</w:t>
            </w:r>
          </w:p>
        </w:tc>
        <w:tc>
          <w:tcPr>
            <w:tcW w:w="1651" w:type="dxa"/>
          </w:tcPr>
          <w:p w14:paraId="31831E85" w14:textId="7FBD482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2" w:type="dxa"/>
          </w:tcPr>
          <w:p w14:paraId="0E36A850" w14:textId="1B853AF0"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C</w:t>
            </w:r>
          </w:p>
        </w:tc>
        <w:tc>
          <w:tcPr>
            <w:tcW w:w="1405" w:type="dxa"/>
          </w:tcPr>
          <w:p w14:paraId="61E3D04A" w14:textId="6132C2F5"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Tb-oB4*</w:t>
            </w:r>
          </w:p>
        </w:tc>
      </w:tr>
      <w:tr w:rsidR="00602C56" w14:paraId="063BB617"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3F057291" w14:textId="736E0C90" w:rsidR="00602C56" w:rsidRDefault="00602C56" w:rsidP="00602C56">
            <w:pPr>
              <w:pStyle w:val="Tabelle"/>
            </w:pPr>
            <w:r>
              <w:t>qFM</w:t>
            </w:r>
          </w:p>
        </w:tc>
        <w:tc>
          <w:tcPr>
            <w:tcW w:w="2503" w:type="dxa"/>
          </w:tcPr>
          <w:p w14:paraId="4F08F6B9" w14:textId="5FE4EF2A"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LipY764_contig539:1417</w:t>
            </w:r>
          </w:p>
        </w:tc>
        <w:tc>
          <w:tcPr>
            <w:tcW w:w="1651" w:type="dxa"/>
          </w:tcPr>
          <w:p w14:paraId="25EDED14" w14:textId="6CB80C06"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TTAATGGAGC</w:t>
            </w:r>
          </w:p>
        </w:tc>
        <w:tc>
          <w:tcPr>
            <w:tcW w:w="1402" w:type="dxa"/>
          </w:tcPr>
          <w:p w14:paraId="33ACD1E3" w14:textId="6BB2465A"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5" w:type="dxa"/>
          </w:tcPr>
          <w:p w14:paraId="07FCBF18" w14:textId="3141D46C"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Tb-oB4*</w:t>
            </w:r>
          </w:p>
        </w:tc>
      </w:tr>
      <w:tr w:rsidR="00602C56" w14:paraId="5E6ED25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3BC556F0" w14:textId="457EF219" w:rsidR="00602C56" w:rsidRDefault="00602C56" w:rsidP="00602C56">
            <w:pPr>
              <w:pStyle w:val="Tabelle"/>
            </w:pPr>
            <w:r>
              <w:t>qJ</w:t>
            </w:r>
          </w:p>
        </w:tc>
        <w:tc>
          <w:tcPr>
            <w:tcW w:w="2503" w:type="dxa"/>
          </w:tcPr>
          <w:p w14:paraId="1CA51313" w14:textId="321A922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LipY764_contig6:47998</w:t>
            </w:r>
          </w:p>
        </w:tc>
        <w:tc>
          <w:tcPr>
            <w:tcW w:w="1651" w:type="dxa"/>
          </w:tcPr>
          <w:p w14:paraId="03D98A3C" w14:textId="4064EF27"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2" w:type="dxa"/>
          </w:tcPr>
          <w:p w14:paraId="4B98DA77" w14:textId="7B378BF9"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C</w:t>
            </w:r>
          </w:p>
        </w:tc>
        <w:tc>
          <w:tcPr>
            <w:tcW w:w="1405" w:type="dxa"/>
          </w:tcPr>
          <w:p w14:paraId="4201E9B0" w14:textId="1D01C360"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Tb-oB4*</w:t>
            </w:r>
          </w:p>
        </w:tc>
      </w:tr>
      <w:tr w:rsidR="00602C56" w14:paraId="5823B3F8"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5C881F6E" w14:textId="67B0ED59" w:rsidR="00602C56" w:rsidRDefault="00602C56" w:rsidP="00602C56">
            <w:pPr>
              <w:pStyle w:val="Tabelle"/>
            </w:pPr>
            <w:r>
              <w:t>qCX</w:t>
            </w:r>
          </w:p>
        </w:tc>
        <w:tc>
          <w:tcPr>
            <w:tcW w:w="2503" w:type="dxa"/>
          </w:tcPr>
          <w:p w14:paraId="6D2AB844" w14:textId="098E675F"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LipY764_contig165:2791</w:t>
            </w:r>
          </w:p>
        </w:tc>
        <w:tc>
          <w:tcPr>
            <w:tcW w:w="1651" w:type="dxa"/>
          </w:tcPr>
          <w:p w14:paraId="1AEC0BD5" w14:textId="37205A8A"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G</w:t>
            </w:r>
          </w:p>
        </w:tc>
        <w:tc>
          <w:tcPr>
            <w:tcW w:w="1402" w:type="dxa"/>
          </w:tcPr>
          <w:p w14:paraId="6C8E990F" w14:textId="6F3E2E5B"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5" w:type="dxa"/>
          </w:tcPr>
          <w:p w14:paraId="3592B482" w14:textId="3F854B2D"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Tb-oB4a</w:t>
            </w:r>
          </w:p>
        </w:tc>
      </w:tr>
      <w:tr w:rsidR="00602C56" w14:paraId="514C30A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6CBC1BA4" w14:textId="77A1C966" w:rsidR="00602C56" w:rsidRDefault="00602C56" w:rsidP="00602C56">
            <w:pPr>
              <w:pStyle w:val="Tabelle"/>
            </w:pPr>
            <w:r>
              <w:t>qCG</w:t>
            </w:r>
          </w:p>
        </w:tc>
        <w:tc>
          <w:tcPr>
            <w:tcW w:w="2503" w:type="dxa"/>
          </w:tcPr>
          <w:p w14:paraId="077D47A9" w14:textId="14B835E9"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LipY764_contig99:12091</w:t>
            </w:r>
          </w:p>
        </w:tc>
        <w:tc>
          <w:tcPr>
            <w:tcW w:w="1651" w:type="dxa"/>
          </w:tcPr>
          <w:p w14:paraId="6C32D337" w14:textId="79F8D5D3"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2" w:type="dxa"/>
          </w:tcPr>
          <w:p w14:paraId="74DDE75A" w14:textId="5A3009F8"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G</w:t>
            </w:r>
          </w:p>
        </w:tc>
        <w:tc>
          <w:tcPr>
            <w:tcW w:w="1405" w:type="dxa"/>
          </w:tcPr>
          <w:p w14:paraId="00016A00" w14:textId="7FFB54EB"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Tb-oB4b</w:t>
            </w:r>
          </w:p>
        </w:tc>
      </w:tr>
      <w:tr w:rsidR="00602C56" w14:paraId="13C35AB0"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72F46345" w14:textId="67F5B5CD" w:rsidR="00602C56" w:rsidRDefault="00602C56" w:rsidP="00602C56">
            <w:pPr>
              <w:pStyle w:val="Tabelle"/>
            </w:pPr>
            <w:r>
              <w:t>fWZ</w:t>
            </w:r>
          </w:p>
        </w:tc>
        <w:tc>
          <w:tcPr>
            <w:tcW w:w="2503" w:type="dxa"/>
          </w:tcPr>
          <w:p w14:paraId="24913086" w14:textId="584C722E"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LipY764_contig206:9514</w:t>
            </w:r>
          </w:p>
        </w:tc>
        <w:tc>
          <w:tcPr>
            <w:tcW w:w="1651" w:type="dxa"/>
          </w:tcPr>
          <w:p w14:paraId="70FF523A" w14:textId="07C54075"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2" w:type="dxa"/>
          </w:tcPr>
          <w:p w14:paraId="0E027B33" w14:textId="354671A4"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C</w:t>
            </w:r>
          </w:p>
        </w:tc>
        <w:tc>
          <w:tcPr>
            <w:tcW w:w="1405" w:type="dxa"/>
          </w:tcPr>
          <w:p w14:paraId="103D1E62" w14:textId="6A826FB3"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Tb-oL*</w:t>
            </w:r>
          </w:p>
        </w:tc>
      </w:tr>
      <w:tr w:rsidR="00602C56" w14:paraId="28BB8F5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487AD78C" w14:textId="29041F0A" w:rsidR="00602C56" w:rsidRDefault="00602C56" w:rsidP="00602C56">
            <w:pPr>
              <w:pStyle w:val="Tabelle"/>
            </w:pPr>
            <w:r>
              <w:t>rN</w:t>
            </w:r>
          </w:p>
        </w:tc>
        <w:tc>
          <w:tcPr>
            <w:tcW w:w="2503" w:type="dxa"/>
          </w:tcPr>
          <w:p w14:paraId="2BABE5E2" w14:textId="1E278386"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LipY764_contig76:5598</w:t>
            </w:r>
          </w:p>
        </w:tc>
        <w:tc>
          <w:tcPr>
            <w:tcW w:w="1651" w:type="dxa"/>
          </w:tcPr>
          <w:p w14:paraId="7C9EE8A3" w14:textId="6CED6AB1"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C</w:t>
            </w:r>
          </w:p>
        </w:tc>
        <w:tc>
          <w:tcPr>
            <w:tcW w:w="1402" w:type="dxa"/>
          </w:tcPr>
          <w:p w14:paraId="774FB7BD" w14:textId="6B22FF49"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w:t>
            </w:r>
          </w:p>
        </w:tc>
        <w:tc>
          <w:tcPr>
            <w:tcW w:w="1405" w:type="dxa"/>
          </w:tcPr>
          <w:p w14:paraId="4848B7AF" w14:textId="38A87E71"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Tb-oL*</w:t>
            </w:r>
          </w:p>
        </w:tc>
      </w:tr>
      <w:tr w:rsidR="00602C56" w14:paraId="43E51273"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3E75C8A1" w14:textId="330796AF" w:rsidR="00602C56" w:rsidRDefault="00602C56" w:rsidP="00602C56">
            <w:pPr>
              <w:pStyle w:val="Tabelle"/>
            </w:pPr>
            <w:r>
              <w:t>qCN</w:t>
            </w:r>
          </w:p>
        </w:tc>
        <w:tc>
          <w:tcPr>
            <w:tcW w:w="2503" w:type="dxa"/>
          </w:tcPr>
          <w:p w14:paraId="479E96CA" w14:textId="452C850D"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LipY764_contig121:1756</w:t>
            </w:r>
          </w:p>
        </w:tc>
        <w:tc>
          <w:tcPr>
            <w:tcW w:w="1651" w:type="dxa"/>
          </w:tcPr>
          <w:p w14:paraId="2A0B961B" w14:textId="57F91684"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G</w:t>
            </w:r>
          </w:p>
        </w:tc>
        <w:tc>
          <w:tcPr>
            <w:tcW w:w="1402" w:type="dxa"/>
          </w:tcPr>
          <w:p w14:paraId="198A51AB" w14:textId="09E1BB25"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GA</w:t>
            </w:r>
          </w:p>
        </w:tc>
        <w:tc>
          <w:tcPr>
            <w:tcW w:w="1405" w:type="dxa"/>
          </w:tcPr>
          <w:p w14:paraId="6A6BC803" w14:textId="33D53137"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Tb-oL1</w:t>
            </w:r>
          </w:p>
        </w:tc>
      </w:tr>
      <w:tr w:rsidR="00602C56" w14:paraId="29C6105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4601AD2E" w14:textId="14CDDC5B" w:rsidR="00602C56" w:rsidRDefault="00602C56" w:rsidP="00602C56">
            <w:pPr>
              <w:pStyle w:val="Tabelle"/>
            </w:pPr>
            <w:r>
              <w:t>fUN</w:t>
            </w:r>
          </w:p>
        </w:tc>
        <w:tc>
          <w:tcPr>
            <w:tcW w:w="2503" w:type="dxa"/>
          </w:tcPr>
          <w:p w14:paraId="495D8AA9" w14:textId="388B4C93"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LipY764_contig105:4267</w:t>
            </w:r>
          </w:p>
        </w:tc>
        <w:tc>
          <w:tcPr>
            <w:tcW w:w="1651" w:type="dxa"/>
          </w:tcPr>
          <w:p w14:paraId="249D6424" w14:textId="5305821C"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C</w:t>
            </w:r>
          </w:p>
        </w:tc>
        <w:tc>
          <w:tcPr>
            <w:tcW w:w="1402" w:type="dxa"/>
          </w:tcPr>
          <w:p w14:paraId="45177E63" w14:textId="155D5CCB"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5" w:type="dxa"/>
          </w:tcPr>
          <w:p w14:paraId="3158767B" w14:textId="39BD8B73"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Tb-oL2*</w:t>
            </w:r>
          </w:p>
        </w:tc>
      </w:tr>
      <w:tr w:rsidR="00602C56" w14:paraId="3B197DC3" w14:textId="77777777" w:rsidTr="00203D76">
        <w:tc>
          <w:tcPr>
            <w:cnfStyle w:val="001000000000" w:firstRow="0" w:lastRow="0" w:firstColumn="1" w:lastColumn="0" w:oddVBand="0" w:evenVBand="0" w:oddHBand="0" w:evenHBand="0" w:firstRowFirstColumn="0" w:firstRowLastColumn="0" w:lastRowFirstColumn="0" w:lastRowLastColumn="0"/>
            <w:tcW w:w="1073" w:type="dxa"/>
          </w:tcPr>
          <w:p w14:paraId="2E6DDAA2" w14:textId="379B7AFE" w:rsidR="00602C56" w:rsidRDefault="00602C56" w:rsidP="00602C56">
            <w:pPr>
              <w:pStyle w:val="Tabelle"/>
            </w:pPr>
            <w:r>
              <w:t>fVO</w:t>
            </w:r>
          </w:p>
        </w:tc>
        <w:tc>
          <w:tcPr>
            <w:tcW w:w="2503" w:type="dxa"/>
          </w:tcPr>
          <w:p w14:paraId="47694A73" w14:textId="62CA2F4C"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LipY764_contig155:10116</w:t>
            </w:r>
          </w:p>
        </w:tc>
        <w:tc>
          <w:tcPr>
            <w:tcW w:w="1651" w:type="dxa"/>
          </w:tcPr>
          <w:p w14:paraId="2D59F033" w14:textId="01856C53"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G</w:t>
            </w:r>
          </w:p>
        </w:tc>
        <w:tc>
          <w:tcPr>
            <w:tcW w:w="1402" w:type="dxa"/>
          </w:tcPr>
          <w:p w14:paraId="6E60A6DF" w14:textId="76996D56"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w:t>
            </w:r>
          </w:p>
        </w:tc>
        <w:tc>
          <w:tcPr>
            <w:tcW w:w="1405" w:type="dxa"/>
          </w:tcPr>
          <w:p w14:paraId="0CEEAAC2" w14:textId="77047D7E" w:rsidR="00602C56" w:rsidRDefault="00602C56" w:rsidP="00602C56">
            <w:pPr>
              <w:pStyle w:val="Tabelle"/>
              <w:cnfStyle w:val="000000000000" w:firstRow="0" w:lastRow="0" w:firstColumn="0" w:lastColumn="0" w:oddVBand="0" w:evenVBand="0" w:oddHBand="0" w:evenHBand="0" w:firstRowFirstColumn="0" w:firstRowLastColumn="0" w:lastRowFirstColumn="0" w:lastRowLastColumn="0"/>
            </w:pPr>
            <w:r>
              <w:t>Tb-oL2a</w:t>
            </w:r>
          </w:p>
        </w:tc>
      </w:tr>
      <w:tr w:rsidR="00602C56" w14:paraId="5E857A37"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5BFA7EE6" w14:textId="024F3CE5" w:rsidR="00602C56" w:rsidRDefault="00602C56" w:rsidP="00602C56">
            <w:pPr>
              <w:pStyle w:val="Tabelle"/>
            </w:pPr>
            <w:r>
              <w:t>qCL</w:t>
            </w:r>
          </w:p>
        </w:tc>
        <w:tc>
          <w:tcPr>
            <w:tcW w:w="2503" w:type="dxa"/>
          </w:tcPr>
          <w:p w14:paraId="33E32E53" w14:textId="34DFC2E2"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LipY764_contig113:14762</w:t>
            </w:r>
          </w:p>
        </w:tc>
        <w:tc>
          <w:tcPr>
            <w:tcW w:w="1651" w:type="dxa"/>
          </w:tcPr>
          <w:p w14:paraId="2D74E7CA" w14:textId="07441998"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C</w:t>
            </w:r>
          </w:p>
        </w:tc>
        <w:tc>
          <w:tcPr>
            <w:tcW w:w="1402" w:type="dxa"/>
          </w:tcPr>
          <w:p w14:paraId="78ED0EB7" w14:textId="5A969D41"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A</w:t>
            </w:r>
          </w:p>
        </w:tc>
        <w:tc>
          <w:tcPr>
            <w:tcW w:w="1405" w:type="dxa"/>
          </w:tcPr>
          <w:p w14:paraId="395A769F" w14:textId="5F1BB9ED" w:rsidR="00602C56" w:rsidRDefault="00602C56" w:rsidP="00602C56">
            <w:pPr>
              <w:pStyle w:val="Tabelle"/>
              <w:cnfStyle w:val="000000100000" w:firstRow="0" w:lastRow="0" w:firstColumn="0" w:lastColumn="0" w:oddVBand="0" w:evenVBand="0" w:oddHBand="1" w:evenHBand="0" w:firstRowFirstColumn="0" w:firstRowLastColumn="0" w:lastRowFirstColumn="0" w:lastRowLastColumn="0"/>
            </w:pPr>
            <w:r>
              <w:t>Tb-oL2b</w:t>
            </w:r>
          </w:p>
        </w:tc>
      </w:tr>
    </w:tbl>
    <w:p w14:paraId="50F9DD68" w14:textId="77777777" w:rsidR="00EE2164" w:rsidRDefault="00EE2164" w:rsidP="00EE2164">
      <w:pPr>
        <w:pStyle w:val="11Unterkapitel"/>
        <w:numPr>
          <w:ilvl w:val="0"/>
          <w:numId w:val="0"/>
        </w:numPr>
      </w:pPr>
      <w:bookmarkStart w:id="102" w:name="_Toc5176254"/>
    </w:p>
    <w:p w14:paraId="1CDA36F8" w14:textId="77777777" w:rsidR="00EE2164" w:rsidRDefault="00EE2164">
      <w:pPr>
        <w:rPr>
          <w:b/>
          <w:color w:val="000000"/>
          <w:sz w:val="24"/>
        </w:rPr>
      </w:pPr>
      <w:r>
        <w:br w:type="page"/>
      </w:r>
    </w:p>
    <w:p w14:paraId="1BAB6E80" w14:textId="1CAFBC5F" w:rsidR="00C90ABF" w:rsidRDefault="001E6504" w:rsidP="00C90ABF">
      <w:pPr>
        <w:pStyle w:val="11Unterkapitel"/>
      </w:pPr>
      <w:r>
        <w:lastRenderedPageBreak/>
        <w:t>Lipizzaner</w:t>
      </w:r>
      <w:bookmarkEnd w:id="102"/>
    </w:p>
    <w:p w14:paraId="7D94A2D1" w14:textId="1402FFFE" w:rsidR="00C90ABF" w:rsidRPr="00C90ABF" w:rsidRDefault="008E7596" w:rsidP="00024BD8">
      <w:pPr>
        <w:pStyle w:val="12Unterkapitel"/>
      </w:pPr>
      <w:bookmarkStart w:id="103" w:name="_Toc5176255"/>
      <w:r>
        <w:t>Beschreibung der Ergebnisse</w:t>
      </w:r>
      <w:bookmarkEnd w:id="103"/>
    </w:p>
    <w:p w14:paraId="775D9D52" w14:textId="1D17FC6E" w:rsidR="002D6E6F" w:rsidRDefault="00D50C4A" w:rsidP="00D81635">
      <w:pPr>
        <w:pStyle w:val="Flietext"/>
      </w:pPr>
      <w:r>
        <w:t xml:space="preserve">Für Lipizzaner konnte auf die Blutproben, die im Rahmen des EU INCO-COPERNICUS-Projektes (IC15CT96-0904) „Biotechnical methods in the maintenance of genetic diversity in the Lipizzan horse breed“ (1997/98)“ entnommen wurden, zugegriffen werden. In diesem Projekt wurden alle Hengste in allen Staatsgestüten Europas beprobt, was einen umfassenden Einblick in </w:t>
      </w:r>
      <w:r w:rsidR="00603740">
        <w:t xml:space="preserve">die </w:t>
      </w:r>
      <w:r>
        <w:t xml:space="preserve">heute existierenden Hengstlinien ermöglicht. </w:t>
      </w:r>
      <w:r w:rsidR="00D81635">
        <w:t>Insgesamt wurden 142</w:t>
      </w:r>
      <w:r w:rsidR="00603740">
        <w:t xml:space="preserve"> </w:t>
      </w:r>
      <w:r w:rsidR="00D81635">
        <w:t xml:space="preserve">Lipizzanerproben aus </w:t>
      </w:r>
      <w:r w:rsidR="00D8697B">
        <w:t xml:space="preserve">sieben Ländern </w:t>
      </w:r>
      <w:r w:rsidR="00D81635">
        <w:t>untersucht</w:t>
      </w:r>
      <w:r w:rsidR="00603740">
        <w:t xml:space="preserve">. Bei </w:t>
      </w:r>
      <w:r w:rsidR="003E1047">
        <w:t>sieben Proben stimmte der ermittelte HT eines einzelnen Tieres nicht mit dem sehr nah verwandter Tiere überein. Da es sich um Archivproben handelt</w:t>
      </w:r>
      <w:r w:rsidR="00603740">
        <w:t>e</w:t>
      </w:r>
      <w:r w:rsidR="003E1047">
        <w:t xml:space="preserve"> </w:t>
      </w:r>
      <w:r w:rsidR="00C70AA8">
        <w:t>kann eine Verwechslung der Proben n</w:t>
      </w:r>
      <w:r w:rsidR="00603740">
        <w:t>icht ganz ausgeschlossen werden. D</w:t>
      </w:r>
      <w:r w:rsidR="00C70AA8">
        <w:t xml:space="preserve">eshalb wurden diese Tiere </w:t>
      </w:r>
      <w:r w:rsidR="00D8697B">
        <w:t>nicht in die Analyse miteinbezogen</w:t>
      </w:r>
      <w:r w:rsidR="00C70AA8">
        <w:t>.</w:t>
      </w:r>
      <w:r w:rsidR="007930F6">
        <w:t xml:space="preserve"> </w:t>
      </w:r>
    </w:p>
    <w:p w14:paraId="7B1C6BB3" w14:textId="03FCCBBE" w:rsidR="00D81635" w:rsidRPr="00D81635" w:rsidRDefault="007930F6" w:rsidP="00D81635">
      <w:pPr>
        <w:pStyle w:val="Flietext"/>
      </w:pPr>
      <w:r>
        <w:t xml:space="preserve">Im Großen und Ganzen konnten </w:t>
      </w:r>
      <w:r w:rsidR="002D6E6F">
        <w:t>bei</w:t>
      </w:r>
      <w:r>
        <w:t xml:space="preserve"> der Genotypisierung </w:t>
      </w:r>
      <w:r w:rsidR="002D6E6F">
        <w:t xml:space="preserve">über die gesamte Linie </w:t>
      </w:r>
      <w:r>
        <w:t>die HTen, die bei den wenigen sequen</w:t>
      </w:r>
      <w:r w:rsidR="002D6E6F">
        <w:t xml:space="preserve">zierten Tieren ermittelt wurden, </w:t>
      </w:r>
      <w:r>
        <w:t xml:space="preserve">bestätigt werden. Die nahe Verwandtschaft der Hengststämme Favory und Neapolitano wird durch die Typisierungsergebnisse noch verdeutlicht. </w:t>
      </w:r>
      <w:r w:rsidR="00082440">
        <w:t>Alle Neapolitanohengste tragen den Gründerhaplotypen des Favorystammes</w:t>
      </w:r>
      <w:r w:rsidR="00D8697B">
        <w:t xml:space="preserve"> (</w:t>
      </w:r>
      <w:r w:rsidR="00D8697B" w:rsidRPr="004051F2">
        <w:t>Tb-oL2*</w:t>
      </w:r>
      <w:r w:rsidR="00D8697B">
        <w:t>)</w:t>
      </w:r>
      <w:r w:rsidR="00082440">
        <w:t xml:space="preserve">. </w:t>
      </w:r>
      <w:r w:rsidR="002D6E6F">
        <w:t xml:space="preserve">Zusätzlich </w:t>
      </w:r>
      <w:r w:rsidR="00D8697B">
        <w:t>wurde</w:t>
      </w:r>
      <w:r w:rsidR="00101B7F">
        <w:t xml:space="preserve"> </w:t>
      </w:r>
      <w:r w:rsidR="002D6E6F">
        <w:t xml:space="preserve">in Zweiglinien der Hengststämme </w:t>
      </w:r>
      <w:r>
        <w:t>Favory und Siglavy ein neuer HT (</w:t>
      </w:r>
      <w:r w:rsidRPr="007930F6">
        <w:t>Ao-aA1b_qED</w:t>
      </w:r>
      <w:r>
        <w:t xml:space="preserve">) </w:t>
      </w:r>
      <w:r w:rsidR="00D8697B">
        <w:t xml:space="preserve">detektiert, der </w:t>
      </w:r>
      <w:r>
        <w:t>durch keinen der Gründerhengste erklärbar</w:t>
      </w:r>
      <w:r w:rsidR="00D8697B">
        <w:t xml:space="preserve"> ist</w:t>
      </w:r>
      <w:r>
        <w:t xml:space="preserve">. Somit dürfte ein bislang unbekannter Hengst (dieser HT wurde auch in anderen Rassen nicht detektiert) in der paternalen Linien des </w:t>
      </w:r>
      <w:r w:rsidR="00D8697B">
        <w:t xml:space="preserve">heutigen </w:t>
      </w:r>
      <w:r>
        <w:t xml:space="preserve">Lipizzaners </w:t>
      </w:r>
      <w:r w:rsidR="00101B7F">
        <w:t>vertreten sein</w:t>
      </w:r>
      <w:r>
        <w:t>. Weiters wurden in einigen Zweiglinien von Favory, Maestoso und Siglavy HTenmuster entdeckt, die sich nur durch inkorrekte Pedigreeaufzeichnungen erklären lassen</w:t>
      </w:r>
      <w:r w:rsidR="002D6E6F">
        <w:t xml:space="preserve">. Details sind in </w:t>
      </w:r>
      <w:r w:rsidR="00D8697B">
        <w:fldChar w:fldCharType="begin"/>
      </w:r>
      <w:r w:rsidR="00D8697B">
        <w:instrText xml:space="preserve"> REF _Ref415401195 \h </w:instrText>
      </w:r>
      <w:r w:rsidR="00D8697B">
        <w:fldChar w:fldCharType="separate"/>
      </w:r>
      <w:r w:rsidR="00C627E8">
        <w:t xml:space="preserve">Tab. </w:t>
      </w:r>
      <w:r w:rsidR="00C627E8">
        <w:rPr>
          <w:noProof/>
        </w:rPr>
        <w:t>6</w:t>
      </w:r>
      <w:r w:rsidR="00D8697B">
        <w:fldChar w:fldCharType="end"/>
      </w:r>
      <w:r w:rsidR="00D8697B">
        <w:t xml:space="preserve"> und </w:t>
      </w:r>
      <w:r w:rsidR="002D6E6F">
        <w:t xml:space="preserve">den </w:t>
      </w:r>
      <w:r w:rsidR="00D3493F">
        <w:t>Abb.</w:t>
      </w:r>
      <w:r w:rsidR="002D6E6F">
        <w:t xml:space="preserve"> 11</w:t>
      </w:r>
      <w:r w:rsidR="00101B7F">
        <w:t xml:space="preserve"> bis </w:t>
      </w:r>
      <w:r w:rsidR="002D6E6F">
        <w:t>18 dargestellt.</w:t>
      </w:r>
    </w:p>
    <w:p w14:paraId="74005F04" w14:textId="44EBE61A" w:rsidR="00C70AA8" w:rsidRDefault="00C70AA8" w:rsidP="00D50C4A">
      <w:pPr>
        <w:pStyle w:val="Tabellentitel"/>
      </w:pPr>
      <w:bookmarkStart w:id="104" w:name="_Ref415401195"/>
      <w:bookmarkStart w:id="105" w:name="_Toc5133416"/>
      <w:r>
        <w:t>Tab</w:t>
      </w:r>
      <w:r w:rsidR="00D3493F">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6</w:t>
      </w:r>
      <w:r w:rsidR="002B0D70">
        <w:rPr>
          <w:noProof/>
        </w:rPr>
        <w:fldChar w:fldCharType="end"/>
      </w:r>
      <w:bookmarkEnd w:id="104"/>
      <w:r w:rsidR="005F4376">
        <w:t>: Typisierte Lipizzaner</w:t>
      </w:r>
      <w:bookmarkEnd w:id="105"/>
    </w:p>
    <w:tbl>
      <w:tblPr>
        <w:tblStyle w:val="EinfacheTabelle21"/>
        <w:tblW w:w="7338" w:type="dxa"/>
        <w:tblLook w:val="04A0" w:firstRow="1" w:lastRow="0" w:firstColumn="1" w:lastColumn="0" w:noHBand="0" w:noVBand="1"/>
        <w:tblCaption w:val="Tabelle 6"/>
        <w:tblDescription w:val="Die Tabelle listet die Haplotypen der Hengststämme des Lipizzaners auf"/>
      </w:tblPr>
      <w:tblGrid>
        <w:gridCol w:w="2329"/>
        <w:gridCol w:w="1323"/>
        <w:gridCol w:w="3686"/>
      </w:tblGrid>
      <w:tr w:rsidR="00C70AA8" w14:paraId="165CD4C7" w14:textId="77777777" w:rsidTr="00C90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9" w:type="dxa"/>
          </w:tcPr>
          <w:p w14:paraId="6834948C" w14:textId="258710B2" w:rsidR="00C70AA8" w:rsidRDefault="00C70AA8" w:rsidP="003C0628">
            <w:pPr>
              <w:pStyle w:val="Tabelle"/>
            </w:pPr>
            <w:r>
              <w:t>Hengststamm</w:t>
            </w:r>
          </w:p>
        </w:tc>
        <w:tc>
          <w:tcPr>
            <w:tcW w:w="1323" w:type="dxa"/>
          </w:tcPr>
          <w:p w14:paraId="44339ACC" w14:textId="0B31CB50" w:rsidR="00C70AA8" w:rsidRDefault="00C70AA8" w:rsidP="00603740">
            <w:pPr>
              <w:pStyle w:val="Tabelle"/>
              <w:ind w:right="-108"/>
              <w:cnfStyle w:val="100000000000" w:firstRow="1" w:lastRow="0" w:firstColumn="0" w:lastColumn="0" w:oddVBand="0" w:evenVBand="0" w:oddHBand="0" w:evenHBand="0" w:firstRowFirstColumn="0" w:firstRowLastColumn="0" w:lastRowFirstColumn="0" w:lastRowLastColumn="0"/>
            </w:pPr>
            <w:r>
              <w:t>Anzahl der Proben</w:t>
            </w:r>
          </w:p>
        </w:tc>
        <w:tc>
          <w:tcPr>
            <w:tcW w:w="3686" w:type="dxa"/>
          </w:tcPr>
          <w:p w14:paraId="0AC65915" w14:textId="3207C0A7" w:rsidR="00C70AA8" w:rsidRDefault="00C70AA8" w:rsidP="003C0628">
            <w:pPr>
              <w:pStyle w:val="Tabelle"/>
              <w:cnfStyle w:val="100000000000" w:firstRow="1" w:lastRow="0" w:firstColumn="0" w:lastColumn="0" w:oddVBand="0" w:evenVBand="0" w:oddHBand="0" w:evenHBand="0" w:firstRowFirstColumn="0" w:firstRowLastColumn="0" w:lastRowFirstColumn="0" w:lastRowLastColumn="0"/>
            </w:pPr>
            <w:r>
              <w:t>Ermittelte HTen</w:t>
            </w:r>
          </w:p>
        </w:tc>
      </w:tr>
      <w:tr w:rsidR="00C70AA8" w14:paraId="4C2B13A9"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025B8C2C" w14:textId="49984921" w:rsidR="00C70AA8" w:rsidRDefault="00C70AA8" w:rsidP="003C0628">
            <w:pPr>
              <w:pStyle w:val="Tabelle"/>
            </w:pPr>
            <w:r>
              <w:t>Conversano</w:t>
            </w:r>
          </w:p>
        </w:tc>
        <w:tc>
          <w:tcPr>
            <w:tcW w:w="1323" w:type="dxa"/>
          </w:tcPr>
          <w:p w14:paraId="0D1D181A" w14:textId="6E769018" w:rsidR="00C70AA8" w:rsidRDefault="00C70AA8" w:rsidP="003C0628">
            <w:pPr>
              <w:pStyle w:val="Tabelle"/>
              <w:cnfStyle w:val="000000100000" w:firstRow="0" w:lastRow="0" w:firstColumn="0" w:lastColumn="0" w:oddVBand="0" w:evenVBand="0" w:oddHBand="1" w:evenHBand="0" w:firstRowFirstColumn="0" w:firstRowLastColumn="0" w:lastRowFirstColumn="0" w:lastRowLastColumn="0"/>
            </w:pPr>
            <w:r>
              <w:t>26</w:t>
            </w:r>
          </w:p>
        </w:tc>
        <w:tc>
          <w:tcPr>
            <w:tcW w:w="3686" w:type="dxa"/>
          </w:tcPr>
          <w:p w14:paraId="3032660E" w14:textId="32E5AD26" w:rsidR="00C70AA8" w:rsidRDefault="00C70AA8" w:rsidP="003C0628">
            <w:pPr>
              <w:pStyle w:val="Tabelle"/>
              <w:cnfStyle w:val="000000100000" w:firstRow="0" w:lastRow="0" w:firstColumn="0" w:lastColumn="0" w:oddVBand="0" w:evenVBand="0" w:oddHBand="1" w:evenHBand="0" w:firstRowFirstColumn="0" w:firstRowLastColumn="0" w:lastRowFirstColumn="0" w:lastRowLastColumn="0"/>
            </w:pPr>
            <w:r w:rsidRPr="001E6504">
              <w:t>Hs-aA*</w:t>
            </w:r>
            <w:r>
              <w:t xml:space="preserve"> (24),</w:t>
            </w:r>
            <w:r w:rsidRPr="001E6504">
              <w:rPr>
                <w:rFonts w:asciiTheme="minorHAnsi" w:hAnsi="Calibri"/>
                <w:color w:val="000000" w:themeColor="text1"/>
                <w:kern w:val="24"/>
                <w:lang w:eastAsia="ja-JP"/>
              </w:rPr>
              <w:t xml:space="preserve"> </w:t>
            </w:r>
            <w:r w:rsidRPr="001E6504">
              <w:rPr>
                <w:lang w:val="de-AT"/>
              </w:rPr>
              <w:t>Hs-aA1</w:t>
            </w:r>
            <w:r>
              <w:rPr>
                <w:lang w:val="de-AT"/>
              </w:rPr>
              <w:t>(2)</w:t>
            </w:r>
            <w:r>
              <w:t xml:space="preserve"> </w:t>
            </w:r>
          </w:p>
        </w:tc>
      </w:tr>
      <w:tr w:rsidR="00C70AA8" w14:paraId="783498E3" w14:textId="77777777" w:rsidTr="00203D76">
        <w:tc>
          <w:tcPr>
            <w:cnfStyle w:val="001000000000" w:firstRow="0" w:lastRow="0" w:firstColumn="1" w:lastColumn="0" w:oddVBand="0" w:evenVBand="0" w:oddHBand="0" w:evenHBand="0" w:firstRowFirstColumn="0" w:firstRowLastColumn="0" w:lastRowFirstColumn="0" w:lastRowLastColumn="0"/>
            <w:tcW w:w="2329" w:type="dxa"/>
          </w:tcPr>
          <w:p w14:paraId="2B9E1493" w14:textId="6660E097" w:rsidR="00C70AA8" w:rsidRDefault="00C70AA8" w:rsidP="003C0628">
            <w:pPr>
              <w:pStyle w:val="Tabelle"/>
            </w:pPr>
            <w:r>
              <w:t>Favory</w:t>
            </w:r>
          </w:p>
        </w:tc>
        <w:tc>
          <w:tcPr>
            <w:tcW w:w="1323" w:type="dxa"/>
          </w:tcPr>
          <w:p w14:paraId="6A8802D9" w14:textId="4836CF8B" w:rsidR="00C70AA8" w:rsidRDefault="00C70AA8" w:rsidP="003C0628">
            <w:pPr>
              <w:pStyle w:val="Tabelle"/>
              <w:cnfStyle w:val="000000000000" w:firstRow="0" w:lastRow="0" w:firstColumn="0" w:lastColumn="0" w:oddVBand="0" w:evenVBand="0" w:oddHBand="0" w:evenHBand="0" w:firstRowFirstColumn="0" w:firstRowLastColumn="0" w:lastRowFirstColumn="0" w:lastRowLastColumn="0"/>
            </w:pPr>
            <w:r>
              <w:t>20</w:t>
            </w:r>
          </w:p>
        </w:tc>
        <w:tc>
          <w:tcPr>
            <w:tcW w:w="3686" w:type="dxa"/>
          </w:tcPr>
          <w:p w14:paraId="6BCD201E" w14:textId="3030664B" w:rsidR="00C70AA8" w:rsidRPr="009D2A7F" w:rsidRDefault="00C70AA8" w:rsidP="003C0628">
            <w:pPr>
              <w:pStyle w:val="Tabelle"/>
              <w:cnfStyle w:val="000000000000" w:firstRow="0" w:lastRow="0" w:firstColumn="0" w:lastColumn="0" w:oddVBand="0" w:evenVBand="0" w:oddHBand="0" w:evenHBand="0" w:firstRowFirstColumn="0" w:firstRowLastColumn="0" w:lastRowFirstColumn="0" w:lastRowLastColumn="0"/>
              <w:rPr>
                <w:lang w:val="en-US"/>
              </w:rPr>
            </w:pPr>
            <w:r w:rsidRPr="009D2A7F">
              <w:rPr>
                <w:lang w:val="en-US"/>
              </w:rPr>
              <w:t>Tb-oL2*(2),</w:t>
            </w:r>
            <w:r w:rsidRPr="009D2A7F">
              <w:rPr>
                <w:rFonts w:asciiTheme="minorHAnsi" w:eastAsia="Calibri" w:hAnsi="Calibri" w:cs="Calibri"/>
                <w:color w:val="000000"/>
                <w:kern w:val="24"/>
                <w:sz w:val="18"/>
                <w:szCs w:val="18"/>
                <w:lang w:val="en-US" w:eastAsia="ja-JP"/>
              </w:rPr>
              <w:t xml:space="preserve"> </w:t>
            </w:r>
            <w:r w:rsidRPr="009D2A7F">
              <w:rPr>
                <w:lang w:val="en-US"/>
              </w:rPr>
              <w:t>Tb-oL2b(4), Tb-oL2a(9)</w:t>
            </w:r>
          </w:p>
          <w:p w14:paraId="7EE2288D" w14:textId="54D2B7E5" w:rsidR="00C70AA8" w:rsidRDefault="00C70AA8" w:rsidP="003C0628">
            <w:pPr>
              <w:pStyle w:val="Tabelle"/>
              <w:cnfStyle w:val="000000000000" w:firstRow="0" w:lastRow="0" w:firstColumn="0" w:lastColumn="0" w:oddVBand="0" w:evenVBand="0" w:oddHBand="0" w:evenHBand="0" w:firstRowFirstColumn="0" w:firstRowLastColumn="0" w:lastRowFirstColumn="0" w:lastRowLastColumn="0"/>
            </w:pPr>
            <w:r w:rsidRPr="004051F2">
              <w:rPr>
                <w:lang w:val="de-AT"/>
              </w:rPr>
              <w:t>Ao-aA1b_qED</w:t>
            </w:r>
            <w:r>
              <w:rPr>
                <w:lang w:val="de-AT"/>
              </w:rPr>
              <w:t>(5)</w:t>
            </w:r>
          </w:p>
        </w:tc>
      </w:tr>
      <w:tr w:rsidR="00C70AA8" w14:paraId="328CCB9F"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1732E4C9" w14:textId="3FA6BD84" w:rsidR="00C70AA8" w:rsidRDefault="00C70AA8" w:rsidP="003C0628">
            <w:pPr>
              <w:pStyle w:val="Tabelle"/>
            </w:pPr>
            <w:r>
              <w:t>Neapolitano</w:t>
            </w:r>
          </w:p>
        </w:tc>
        <w:tc>
          <w:tcPr>
            <w:tcW w:w="1323" w:type="dxa"/>
          </w:tcPr>
          <w:p w14:paraId="167FB51C" w14:textId="7AC15A60" w:rsidR="00C70AA8" w:rsidRDefault="00C70AA8" w:rsidP="003C0628">
            <w:pPr>
              <w:pStyle w:val="Tabelle"/>
              <w:cnfStyle w:val="000000100000" w:firstRow="0" w:lastRow="0" w:firstColumn="0" w:lastColumn="0" w:oddVBand="0" w:evenVBand="0" w:oddHBand="1" w:evenHBand="0" w:firstRowFirstColumn="0" w:firstRowLastColumn="0" w:lastRowFirstColumn="0" w:lastRowLastColumn="0"/>
            </w:pPr>
            <w:r>
              <w:t>21</w:t>
            </w:r>
          </w:p>
        </w:tc>
        <w:tc>
          <w:tcPr>
            <w:tcW w:w="3686" w:type="dxa"/>
          </w:tcPr>
          <w:p w14:paraId="3C53AE97" w14:textId="2ABC5A69" w:rsidR="00C70AA8" w:rsidRDefault="00C70AA8" w:rsidP="003C0628">
            <w:pPr>
              <w:pStyle w:val="Tabelle"/>
              <w:cnfStyle w:val="000000100000" w:firstRow="0" w:lastRow="0" w:firstColumn="0" w:lastColumn="0" w:oddVBand="0" w:evenVBand="0" w:oddHBand="1" w:evenHBand="0" w:firstRowFirstColumn="0" w:firstRowLastColumn="0" w:lastRowFirstColumn="0" w:lastRowLastColumn="0"/>
            </w:pPr>
            <w:r w:rsidRPr="004051F2">
              <w:rPr>
                <w:lang w:val="de-AT"/>
              </w:rPr>
              <w:t>Tb-oL2*</w:t>
            </w:r>
            <w:r>
              <w:rPr>
                <w:lang w:val="de-AT"/>
              </w:rPr>
              <w:t>(21)</w:t>
            </w:r>
          </w:p>
        </w:tc>
      </w:tr>
      <w:tr w:rsidR="00C70AA8" w14:paraId="215B6430" w14:textId="77777777" w:rsidTr="00203D76">
        <w:tc>
          <w:tcPr>
            <w:cnfStyle w:val="001000000000" w:firstRow="0" w:lastRow="0" w:firstColumn="1" w:lastColumn="0" w:oddVBand="0" w:evenVBand="0" w:oddHBand="0" w:evenHBand="0" w:firstRowFirstColumn="0" w:firstRowLastColumn="0" w:lastRowFirstColumn="0" w:lastRowLastColumn="0"/>
            <w:tcW w:w="2329" w:type="dxa"/>
          </w:tcPr>
          <w:p w14:paraId="5E6C6269" w14:textId="39EE5A23" w:rsidR="00C70AA8" w:rsidRDefault="00C70AA8" w:rsidP="003C0628">
            <w:pPr>
              <w:pStyle w:val="Tabelle"/>
            </w:pPr>
            <w:r>
              <w:t>Pluto</w:t>
            </w:r>
          </w:p>
        </w:tc>
        <w:tc>
          <w:tcPr>
            <w:tcW w:w="1323" w:type="dxa"/>
          </w:tcPr>
          <w:p w14:paraId="7F083334" w14:textId="0804D007" w:rsidR="00C70AA8" w:rsidRDefault="00C70AA8" w:rsidP="003C0628">
            <w:pPr>
              <w:pStyle w:val="Tabelle"/>
              <w:cnfStyle w:val="000000000000" w:firstRow="0" w:lastRow="0" w:firstColumn="0" w:lastColumn="0" w:oddVBand="0" w:evenVBand="0" w:oddHBand="0" w:evenHBand="0" w:firstRowFirstColumn="0" w:firstRowLastColumn="0" w:lastRowFirstColumn="0" w:lastRowLastColumn="0"/>
            </w:pPr>
            <w:r>
              <w:t>14</w:t>
            </w:r>
          </w:p>
        </w:tc>
        <w:tc>
          <w:tcPr>
            <w:tcW w:w="3686" w:type="dxa"/>
          </w:tcPr>
          <w:p w14:paraId="78A142A8" w14:textId="62615479" w:rsidR="00C70AA8" w:rsidRDefault="00C70AA8" w:rsidP="003C0628">
            <w:pPr>
              <w:pStyle w:val="Tabelle"/>
              <w:cnfStyle w:val="000000000000" w:firstRow="0" w:lastRow="0" w:firstColumn="0" w:lastColumn="0" w:oddVBand="0" w:evenVBand="0" w:oddHBand="0" w:evenHBand="0" w:firstRowFirstColumn="0" w:firstRowLastColumn="0" w:lastRowFirstColumn="0" w:lastRowLastColumn="0"/>
            </w:pPr>
            <w:r w:rsidRPr="004051F2">
              <w:rPr>
                <w:lang w:val="de-AT"/>
              </w:rPr>
              <w:t>Tb-oB4b</w:t>
            </w:r>
            <w:r>
              <w:rPr>
                <w:lang w:val="de-AT"/>
              </w:rPr>
              <w:t>(14)</w:t>
            </w:r>
          </w:p>
        </w:tc>
      </w:tr>
      <w:tr w:rsidR="00D75290" w:rsidRPr="00020BFF" w14:paraId="2425686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34D476F5" w14:textId="798EDC14" w:rsidR="00D75290" w:rsidRDefault="00D75290" w:rsidP="00D75290">
            <w:pPr>
              <w:pStyle w:val="Tabelle"/>
            </w:pPr>
            <w:r>
              <w:t>Maestoso</w:t>
            </w:r>
          </w:p>
        </w:tc>
        <w:tc>
          <w:tcPr>
            <w:tcW w:w="1323" w:type="dxa"/>
          </w:tcPr>
          <w:p w14:paraId="55E46806" w14:textId="789DF0B6" w:rsidR="00D75290" w:rsidRDefault="00D75290" w:rsidP="00D75290">
            <w:pPr>
              <w:pStyle w:val="Tabelle"/>
              <w:cnfStyle w:val="000000100000" w:firstRow="0" w:lastRow="0" w:firstColumn="0" w:lastColumn="0" w:oddVBand="0" w:evenVBand="0" w:oddHBand="1" w:evenHBand="0" w:firstRowFirstColumn="0" w:firstRowLastColumn="0" w:lastRowFirstColumn="0" w:lastRowLastColumn="0"/>
            </w:pPr>
            <w:r>
              <w:t>15</w:t>
            </w:r>
          </w:p>
        </w:tc>
        <w:tc>
          <w:tcPr>
            <w:tcW w:w="3686" w:type="dxa"/>
          </w:tcPr>
          <w:p w14:paraId="5E286349" w14:textId="129BF640" w:rsidR="00D75290" w:rsidRPr="009D2A7F" w:rsidRDefault="00D75290" w:rsidP="00D75290">
            <w:pPr>
              <w:pStyle w:val="Tabelle"/>
              <w:cnfStyle w:val="000000100000" w:firstRow="0" w:lastRow="0" w:firstColumn="0" w:lastColumn="0" w:oddVBand="0" w:evenVBand="0" w:oddHBand="1" w:evenHBand="0" w:firstRowFirstColumn="0" w:firstRowLastColumn="0" w:lastRowFirstColumn="0" w:lastRowLastColumn="0"/>
              <w:rPr>
                <w:lang w:val="en-US"/>
              </w:rPr>
            </w:pPr>
            <w:r w:rsidRPr="009D2A7F">
              <w:rPr>
                <w:lang w:val="en-US"/>
              </w:rPr>
              <w:t>Tb-oB4*(8), Tb-oB4a(1)</w:t>
            </w:r>
          </w:p>
          <w:p w14:paraId="367791E9" w14:textId="4E75DA62" w:rsidR="00D75290" w:rsidRPr="009D2A7F" w:rsidRDefault="00D75290" w:rsidP="00D75290">
            <w:pPr>
              <w:pStyle w:val="Tabelle"/>
              <w:cnfStyle w:val="000000100000" w:firstRow="0" w:lastRow="0" w:firstColumn="0" w:lastColumn="0" w:oddVBand="0" w:evenVBand="0" w:oddHBand="1" w:evenHBand="0" w:firstRowFirstColumn="0" w:firstRowLastColumn="0" w:lastRowFirstColumn="0" w:lastRowLastColumn="0"/>
              <w:rPr>
                <w:lang w:val="en-US"/>
              </w:rPr>
            </w:pPr>
            <w:r w:rsidRPr="009D2A7F">
              <w:rPr>
                <w:lang w:val="en-US"/>
              </w:rPr>
              <w:t>Ao-aA1b1a(6)</w:t>
            </w:r>
          </w:p>
        </w:tc>
      </w:tr>
      <w:tr w:rsidR="00C70AA8" w14:paraId="485F2E47" w14:textId="77777777" w:rsidTr="00203D76">
        <w:tc>
          <w:tcPr>
            <w:cnfStyle w:val="001000000000" w:firstRow="0" w:lastRow="0" w:firstColumn="1" w:lastColumn="0" w:oddVBand="0" w:evenVBand="0" w:oddHBand="0" w:evenHBand="0" w:firstRowFirstColumn="0" w:firstRowLastColumn="0" w:lastRowFirstColumn="0" w:lastRowLastColumn="0"/>
            <w:tcW w:w="2329" w:type="dxa"/>
          </w:tcPr>
          <w:p w14:paraId="4A1F560F" w14:textId="4BD11CC5" w:rsidR="00C70AA8" w:rsidRDefault="00C70AA8" w:rsidP="003C0628">
            <w:pPr>
              <w:pStyle w:val="Tabelle"/>
            </w:pPr>
            <w:r>
              <w:t>Siglavy</w:t>
            </w:r>
          </w:p>
        </w:tc>
        <w:tc>
          <w:tcPr>
            <w:tcW w:w="1323" w:type="dxa"/>
          </w:tcPr>
          <w:p w14:paraId="2F356860" w14:textId="30497D05" w:rsidR="00C70AA8" w:rsidRDefault="00C70AA8" w:rsidP="003C0628">
            <w:pPr>
              <w:pStyle w:val="Tabelle"/>
              <w:cnfStyle w:val="000000000000" w:firstRow="0" w:lastRow="0" w:firstColumn="0" w:lastColumn="0" w:oddVBand="0" w:evenVBand="0" w:oddHBand="0" w:evenHBand="0" w:firstRowFirstColumn="0" w:firstRowLastColumn="0" w:lastRowFirstColumn="0" w:lastRowLastColumn="0"/>
            </w:pPr>
            <w:r>
              <w:t>32</w:t>
            </w:r>
          </w:p>
        </w:tc>
        <w:tc>
          <w:tcPr>
            <w:tcW w:w="3686" w:type="dxa"/>
          </w:tcPr>
          <w:p w14:paraId="14385FA0" w14:textId="77777777" w:rsidR="00C70AA8" w:rsidRPr="009D2A7F" w:rsidRDefault="00C70AA8" w:rsidP="003C0628">
            <w:pPr>
              <w:pStyle w:val="Tabelle"/>
              <w:cnfStyle w:val="000000000000" w:firstRow="0" w:lastRow="0" w:firstColumn="0" w:lastColumn="0" w:oddVBand="0" w:evenVBand="0" w:oddHBand="0" w:evenHBand="0" w:firstRowFirstColumn="0" w:firstRowLastColumn="0" w:lastRowFirstColumn="0" w:lastRowLastColumn="0"/>
              <w:rPr>
                <w:lang w:val="en-US"/>
              </w:rPr>
            </w:pPr>
            <w:r w:rsidRPr="009D2A7F">
              <w:rPr>
                <w:lang w:val="en-US"/>
              </w:rPr>
              <w:t>Ao-aA1b1*(24),</w:t>
            </w:r>
            <w:r w:rsidRPr="009D2A7F">
              <w:rPr>
                <w:rFonts w:asciiTheme="minorHAnsi" w:eastAsia="Calibri" w:hAnsi="Calibri" w:cs="Calibri"/>
                <w:color w:val="000000"/>
                <w:kern w:val="24"/>
                <w:sz w:val="18"/>
                <w:szCs w:val="18"/>
                <w:lang w:val="en-US" w:eastAsia="ja-JP"/>
              </w:rPr>
              <w:t xml:space="preserve"> </w:t>
            </w:r>
            <w:r w:rsidRPr="009D2A7F">
              <w:rPr>
                <w:lang w:val="en-US"/>
              </w:rPr>
              <w:t>Ao-aA1b1a(1)</w:t>
            </w:r>
          </w:p>
          <w:p w14:paraId="42CDB07D" w14:textId="50D389B0" w:rsidR="00C70AA8" w:rsidRPr="004051F2" w:rsidRDefault="00C70AA8" w:rsidP="003C0628">
            <w:pPr>
              <w:pStyle w:val="Tabelle"/>
              <w:cnfStyle w:val="000000000000" w:firstRow="0" w:lastRow="0" w:firstColumn="0" w:lastColumn="0" w:oddVBand="0" w:evenVBand="0" w:oddHBand="0" w:evenHBand="0" w:firstRowFirstColumn="0" w:firstRowLastColumn="0" w:lastRowFirstColumn="0" w:lastRowLastColumn="0"/>
              <w:rPr>
                <w:lang w:val="en-US"/>
              </w:rPr>
            </w:pPr>
            <w:r w:rsidRPr="009D2A7F">
              <w:rPr>
                <w:lang w:val="en-US"/>
              </w:rPr>
              <w:t>Ao-aA1b_qED(3)</w:t>
            </w:r>
          </w:p>
          <w:p w14:paraId="2EF1E612" w14:textId="698FAC71" w:rsidR="00C70AA8" w:rsidRPr="004051F2" w:rsidRDefault="00C70AA8" w:rsidP="003C0628">
            <w:pPr>
              <w:pStyle w:val="Tabelle"/>
              <w:cnfStyle w:val="000000000000" w:firstRow="0" w:lastRow="0" w:firstColumn="0" w:lastColumn="0" w:oddVBand="0" w:evenVBand="0" w:oddHBand="0" w:evenHBand="0" w:firstRowFirstColumn="0" w:firstRowLastColumn="0" w:lastRowFirstColumn="0" w:lastRowLastColumn="0"/>
              <w:rPr>
                <w:lang w:val="de-AT"/>
              </w:rPr>
            </w:pPr>
            <w:r w:rsidRPr="004051F2">
              <w:rPr>
                <w:lang w:val="de-AT"/>
              </w:rPr>
              <w:t>Tb-oB4b</w:t>
            </w:r>
            <w:r>
              <w:rPr>
                <w:lang w:val="de-AT"/>
              </w:rPr>
              <w:t>(4)</w:t>
            </w:r>
          </w:p>
        </w:tc>
      </w:tr>
      <w:tr w:rsidR="00C70AA8" w14:paraId="21B3C3DF"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067F283F" w14:textId="7E782CD3" w:rsidR="00C70AA8" w:rsidRDefault="00C70AA8" w:rsidP="003C0628">
            <w:pPr>
              <w:pStyle w:val="Tabelle"/>
            </w:pPr>
            <w:r>
              <w:t>Tulipan</w:t>
            </w:r>
          </w:p>
        </w:tc>
        <w:tc>
          <w:tcPr>
            <w:tcW w:w="1323" w:type="dxa"/>
          </w:tcPr>
          <w:p w14:paraId="5737B32E" w14:textId="635CA019" w:rsidR="00C70AA8" w:rsidRDefault="00C70AA8" w:rsidP="003C0628">
            <w:pPr>
              <w:pStyle w:val="Tabelle"/>
              <w:cnfStyle w:val="000000100000" w:firstRow="0" w:lastRow="0" w:firstColumn="0" w:lastColumn="0" w:oddVBand="0" w:evenVBand="0" w:oddHBand="1" w:evenHBand="0" w:firstRowFirstColumn="0" w:firstRowLastColumn="0" w:lastRowFirstColumn="0" w:lastRowLastColumn="0"/>
            </w:pPr>
            <w:r>
              <w:t>5</w:t>
            </w:r>
          </w:p>
        </w:tc>
        <w:tc>
          <w:tcPr>
            <w:tcW w:w="3686" w:type="dxa"/>
          </w:tcPr>
          <w:p w14:paraId="0EE1D1B1" w14:textId="5F8AD291" w:rsidR="00C70AA8" w:rsidRDefault="00C70AA8" w:rsidP="003C0628">
            <w:pPr>
              <w:pStyle w:val="Tabelle"/>
              <w:cnfStyle w:val="000000100000" w:firstRow="0" w:lastRow="0" w:firstColumn="0" w:lastColumn="0" w:oddVBand="0" w:evenVBand="0" w:oddHBand="1" w:evenHBand="0" w:firstRowFirstColumn="0" w:firstRowLastColumn="0" w:lastRowFirstColumn="0" w:lastRowLastColumn="0"/>
            </w:pPr>
            <w:r w:rsidRPr="004051F2">
              <w:rPr>
                <w:lang w:val="de-AT"/>
              </w:rPr>
              <w:t>Tb-dW3</w:t>
            </w:r>
            <w:r>
              <w:rPr>
                <w:lang w:val="de-AT"/>
              </w:rPr>
              <w:t>(5)</w:t>
            </w:r>
          </w:p>
        </w:tc>
      </w:tr>
      <w:tr w:rsidR="00C70AA8" w14:paraId="514B1D57" w14:textId="77777777" w:rsidTr="00203D76">
        <w:tc>
          <w:tcPr>
            <w:cnfStyle w:val="001000000000" w:firstRow="0" w:lastRow="0" w:firstColumn="1" w:lastColumn="0" w:oddVBand="0" w:evenVBand="0" w:oddHBand="0" w:evenHBand="0" w:firstRowFirstColumn="0" w:firstRowLastColumn="0" w:lastRowFirstColumn="0" w:lastRowLastColumn="0"/>
            <w:tcW w:w="2329" w:type="dxa"/>
          </w:tcPr>
          <w:p w14:paraId="255C1CBA" w14:textId="49B17D74" w:rsidR="00C70AA8" w:rsidRDefault="00C70AA8" w:rsidP="003C0628">
            <w:pPr>
              <w:pStyle w:val="Tabelle"/>
            </w:pPr>
            <w:r>
              <w:t>Incitato</w:t>
            </w:r>
          </w:p>
        </w:tc>
        <w:tc>
          <w:tcPr>
            <w:tcW w:w="1323" w:type="dxa"/>
          </w:tcPr>
          <w:p w14:paraId="59C6C75D" w14:textId="3926A5BB" w:rsidR="00C70AA8" w:rsidRDefault="00C70AA8" w:rsidP="003C0628">
            <w:pPr>
              <w:pStyle w:val="Tabelle"/>
              <w:cnfStyle w:val="000000000000" w:firstRow="0" w:lastRow="0" w:firstColumn="0" w:lastColumn="0" w:oddVBand="0" w:evenVBand="0" w:oddHBand="0" w:evenHBand="0" w:firstRowFirstColumn="0" w:firstRowLastColumn="0" w:lastRowFirstColumn="0" w:lastRowLastColumn="0"/>
            </w:pPr>
            <w:r>
              <w:t>2</w:t>
            </w:r>
          </w:p>
        </w:tc>
        <w:tc>
          <w:tcPr>
            <w:tcW w:w="3686" w:type="dxa"/>
          </w:tcPr>
          <w:p w14:paraId="39DB12AD" w14:textId="0F2D49CE" w:rsidR="00C70AA8" w:rsidRPr="004051F2" w:rsidRDefault="00C70AA8" w:rsidP="003C0628">
            <w:pPr>
              <w:pStyle w:val="Tabelle"/>
              <w:cnfStyle w:val="000000000000" w:firstRow="0" w:lastRow="0" w:firstColumn="0" w:lastColumn="0" w:oddVBand="0" w:evenVBand="0" w:oddHBand="0" w:evenHBand="0" w:firstRowFirstColumn="0" w:firstRowLastColumn="0" w:lastRowFirstColumn="0" w:lastRowLastColumn="0"/>
              <w:rPr>
                <w:lang w:val="de-AT"/>
              </w:rPr>
            </w:pPr>
            <w:r w:rsidRPr="004051F2">
              <w:rPr>
                <w:lang w:val="de-AT"/>
              </w:rPr>
              <w:t>Tb-oB*</w:t>
            </w:r>
            <w:r>
              <w:rPr>
                <w:lang w:val="de-AT"/>
              </w:rPr>
              <w:t>(2)</w:t>
            </w:r>
          </w:p>
        </w:tc>
      </w:tr>
    </w:tbl>
    <w:p w14:paraId="354EC23A" w14:textId="77777777" w:rsidR="001E6504" w:rsidRDefault="001E6504" w:rsidP="001E6504">
      <w:pPr>
        <w:pStyle w:val="Tabelle"/>
      </w:pPr>
    </w:p>
    <w:p w14:paraId="7E80B5A1" w14:textId="1C6DA1C7" w:rsidR="004E3131" w:rsidRDefault="005F4376" w:rsidP="001E6504">
      <w:pPr>
        <w:pStyle w:val="Tabelle"/>
      </w:pPr>
      <w:r>
        <w:t>I</w:t>
      </w:r>
      <w:r w:rsidR="00537575">
        <w:t>n</w:t>
      </w:r>
      <w:r>
        <w:t xml:space="preserve"> </w:t>
      </w:r>
      <w:r w:rsidR="004E3131">
        <w:t xml:space="preserve">den </w:t>
      </w:r>
      <w:r w:rsidR="00537575">
        <w:t xml:space="preserve">folgenden </w:t>
      </w:r>
      <w:r w:rsidR="00D3493F">
        <w:t>Abb.</w:t>
      </w:r>
      <w:r w:rsidR="004E3131">
        <w:t xml:space="preserve">en </w:t>
      </w:r>
      <w:r>
        <w:t>werden die Ergebnisse der einzelnen Hengstämme dargestellt. Die Darstellung erfolg</w:t>
      </w:r>
      <w:r w:rsidR="004E3131">
        <w:t>t</w:t>
      </w:r>
      <w:r>
        <w:t xml:space="preserve"> für alle </w:t>
      </w:r>
      <w:r w:rsidR="004E3131">
        <w:t>Hengststämme</w:t>
      </w:r>
      <w:r>
        <w:t xml:space="preserve"> nach demselben Schema.</w:t>
      </w:r>
    </w:p>
    <w:p w14:paraId="34E4174D" w14:textId="17542B30" w:rsidR="002B686C" w:rsidRPr="008E7596" w:rsidRDefault="008E7596" w:rsidP="008E7596">
      <w:pPr>
        <w:pStyle w:val="12Unterkapitel"/>
        <w:rPr>
          <w:noProof/>
          <w:lang w:val="de-DE" w:eastAsia="de-DE"/>
        </w:rPr>
      </w:pPr>
      <w:bookmarkStart w:id="106" w:name="_Toc5176256"/>
      <w:r>
        <w:lastRenderedPageBreak/>
        <w:t>Gegenüberstellung Genealogien und Haplotyp – klassische Hengststämme</w:t>
      </w:r>
      <w:bookmarkEnd w:id="106"/>
    </w:p>
    <w:p w14:paraId="576730C6" w14:textId="77777777" w:rsidR="002E4A7A" w:rsidRDefault="001A1204" w:rsidP="002E4A7A">
      <w:pPr>
        <w:pStyle w:val="Flietext"/>
        <w:keepNext/>
      </w:pPr>
      <w:r>
        <w:rPr>
          <w:noProof/>
          <w:lang w:val="de-DE" w:eastAsia="de-DE"/>
        </w:rPr>
        <w:drawing>
          <wp:inline distT="0" distB="0" distL="0" distR="0" wp14:anchorId="099708A1" wp14:editId="648D0144">
            <wp:extent cx="5086350" cy="7049288"/>
            <wp:effectExtent l="0" t="0" r="0" b="0"/>
            <wp:docPr id="49" name="Bild 49" descr="Diese Abbildung stellt die väterlichen Genealogien der untersuchten Tiere des Hengststammes Conversano bis zurück zum Gründerhengst dar. Im unteren Bereich sind die beobachteten Haplotypen ausgewiesen." title="Abbildu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sano_rotiert.jpg"/>
                    <pic:cNvPicPr/>
                  </pic:nvPicPr>
                  <pic:blipFill>
                    <a:blip r:embed="rId36" cstate="print">
                      <a:extLst>
                        <a:ext uri="{28A0092B-C50C-407E-A947-70E740481C1C}">
                          <a14:useLocalDpi xmlns:a14="http://schemas.microsoft.com/office/drawing/2010/main"/>
                        </a:ext>
                      </a:extLst>
                    </a:blip>
                    <a:stretch>
                      <a:fillRect/>
                    </a:stretch>
                  </pic:blipFill>
                  <pic:spPr>
                    <a:xfrm>
                      <a:off x="0" y="0"/>
                      <a:ext cx="5110129" cy="7082244"/>
                    </a:xfrm>
                    <a:prstGeom prst="rect">
                      <a:avLst/>
                    </a:prstGeom>
                  </pic:spPr>
                </pic:pic>
              </a:graphicData>
            </a:graphic>
          </wp:inline>
        </w:drawing>
      </w:r>
    </w:p>
    <w:p w14:paraId="2F6836F8" w14:textId="41E79FAE" w:rsidR="00FA3804" w:rsidRDefault="00D3493F" w:rsidP="002E4A7A">
      <w:pPr>
        <w:pStyle w:val="Beschriftung"/>
      </w:pPr>
      <w:bookmarkStart w:id="107" w:name="_Ref409159542"/>
      <w:bookmarkStart w:id="108" w:name="_Ref409159518"/>
      <w:bookmarkStart w:id="109" w:name="_Toc5051266"/>
      <w:r>
        <w:t>Abb.</w:t>
      </w:r>
      <w:r w:rsidR="002E4A7A">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11</w:t>
      </w:r>
      <w:r w:rsidR="002B0D70">
        <w:rPr>
          <w:noProof/>
        </w:rPr>
        <w:fldChar w:fldCharType="end"/>
      </w:r>
      <w:bookmarkEnd w:id="107"/>
      <w:r w:rsidR="002E4A7A">
        <w:t xml:space="preserve">: </w:t>
      </w:r>
      <w:r w:rsidR="00D8697B">
        <w:t xml:space="preserve">Der Hengststamm </w:t>
      </w:r>
      <w:r w:rsidR="002E4A7A">
        <w:t>Conversano</w:t>
      </w:r>
      <w:bookmarkEnd w:id="108"/>
      <w:bookmarkEnd w:id="109"/>
    </w:p>
    <w:p w14:paraId="72AAB55F" w14:textId="3C0038EB" w:rsidR="00EE2164" w:rsidRDefault="001A4B75" w:rsidP="00AA6639">
      <w:pPr>
        <w:pStyle w:val="Beschriftung"/>
      </w:pPr>
      <w:r>
        <w:t>Rekonstruktion der paternalen Genealogien der untersuchten Tiere bis zum Gründerhengst. Für jedes Tier ist Name, Geburtsjahr (*) und Gestüt angegeben (Abkürzungen siehe</w:t>
      </w:r>
      <w:r w:rsidR="001B3AA4">
        <w:t xml:space="preserve"> </w:t>
      </w:r>
      <w:r w:rsidR="001B3AA4">
        <w:fldChar w:fldCharType="begin"/>
      </w:r>
      <w:r w:rsidR="001B3AA4">
        <w:instrText xml:space="preserve"> REF _Ref409120141 \h </w:instrText>
      </w:r>
      <w:r w:rsidR="001B3AA4">
        <w:fldChar w:fldCharType="separate"/>
      </w:r>
      <w:r w:rsidR="00C627E8">
        <w:t xml:space="preserve">Tab. </w:t>
      </w:r>
      <w:r w:rsidR="00C627E8">
        <w:rPr>
          <w:noProof/>
        </w:rPr>
        <w:t>7</w:t>
      </w:r>
      <w:r w:rsidR="001B3AA4">
        <w:fldChar w:fldCharType="end"/>
      </w:r>
      <w:r w:rsidR="001B3AA4">
        <w:t>)</w:t>
      </w:r>
      <w:r>
        <w:t xml:space="preserve">. Hauptlinienbegründer sind fett umrandet. Zweiglinien, die derzeit in Piber und Wien vertreten sind, sind grau unterlegt, mit der Anzahl der Tiere in Piber und Wien in Klammer. Am unteren Ende der </w:t>
      </w:r>
      <w:r w:rsidR="00D3493F">
        <w:t>Abb.</w:t>
      </w:r>
      <w:r>
        <w:t xml:space="preserve"> finden sich die detektierten Haplotypen und die Anzahl der untersuchten Tiere, </w:t>
      </w:r>
      <w:r w:rsidR="001B3AA4">
        <w:t>welche</w:t>
      </w:r>
      <w:r>
        <w:t xml:space="preserve"> den jeweiligen Haplotypen tragen. Eng verwandte HTen, die sich nur durch eine spontane Mutation unterscheiden tragen denselben Farbcode. Linien aus denen NGS sequenzierten Tiere stammten sind mit einem grauen Pfeil gekennzeichnet.</w:t>
      </w:r>
    </w:p>
    <w:p w14:paraId="54457407" w14:textId="77777777" w:rsidR="00EE2164" w:rsidRDefault="00EE2164">
      <w:pPr>
        <w:rPr>
          <w:bCs/>
          <w:i/>
          <w:color w:val="000000"/>
          <w:sz w:val="18"/>
          <w:szCs w:val="18"/>
        </w:rPr>
      </w:pPr>
      <w:r>
        <w:br w:type="page"/>
      </w:r>
    </w:p>
    <w:p w14:paraId="1810814B" w14:textId="77777777" w:rsidR="00AA6639" w:rsidRDefault="00AA6639" w:rsidP="00AA6639">
      <w:pPr>
        <w:pStyle w:val="Beschriftung"/>
      </w:pPr>
    </w:p>
    <w:p w14:paraId="1CD9A35B" w14:textId="77777777" w:rsidR="00AA6639" w:rsidRDefault="001A4B75" w:rsidP="00AA6639">
      <w:pPr>
        <w:pStyle w:val="Beschriftung"/>
      </w:pPr>
      <w:r>
        <w:t xml:space="preserve"> </w:t>
      </w:r>
      <w:r w:rsidR="00AA6639">
        <w:rPr>
          <w:noProof/>
          <w:lang w:val="de-DE" w:eastAsia="de-DE"/>
        </w:rPr>
        <w:drawing>
          <wp:inline distT="0" distB="0" distL="0" distR="0" wp14:anchorId="5747A2ED" wp14:editId="33A2D2DE">
            <wp:extent cx="4910828" cy="6972300"/>
            <wp:effectExtent l="0" t="0" r="4445" b="0"/>
            <wp:docPr id="1" name="Bild 1" descr="Diese Abbildung stellt die väterlichen Genealogien der untersuchten Tiere des Hengststammes Favory bis zurück zum Gründerhengst dar. Im unteren Bereich sind die beobachteten Haplotypen ausgewiesen." title="Abbildu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y_rotiert.jpg"/>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4921798" cy="698787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7F2B62" w14:textId="582E4429" w:rsidR="002E4A7A" w:rsidRDefault="00D3493F" w:rsidP="00AA6639">
      <w:pPr>
        <w:pStyle w:val="Beschriftung"/>
      </w:pPr>
      <w:bookmarkStart w:id="110" w:name="_Toc5051267"/>
      <w:r>
        <w:t>Abb.</w:t>
      </w:r>
      <w:r w:rsidR="00AA6639">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12</w:t>
      </w:r>
      <w:r w:rsidR="002B0D70">
        <w:rPr>
          <w:noProof/>
        </w:rPr>
        <w:fldChar w:fldCharType="end"/>
      </w:r>
      <w:r w:rsidR="00955AB1">
        <w:t>:</w:t>
      </w:r>
      <w:r w:rsidR="00D8697B" w:rsidRPr="00D8697B">
        <w:t xml:space="preserve"> </w:t>
      </w:r>
      <w:r w:rsidR="00D8697B">
        <w:t>Der Hengststamm</w:t>
      </w:r>
      <w:r w:rsidR="00955AB1">
        <w:t xml:space="preserve"> Favory</w:t>
      </w:r>
      <w:bookmarkEnd w:id="110"/>
    </w:p>
    <w:p w14:paraId="20A74791" w14:textId="5743CA58" w:rsidR="00EE2164" w:rsidRDefault="00AA6639" w:rsidP="00AA6639">
      <w:pPr>
        <w:pStyle w:val="Beschriftung"/>
      </w:pPr>
      <w:r w:rsidRPr="00AA6639">
        <w:t xml:space="preserve">Rekonstruktion der paternalen Genealogien der untersuchten Tiere bis zum Gründerhengst. Für jedes Tier ist Name, Geburtsjahr (*) und Gestüt angegeben (Abkürzungen siehe </w:t>
      </w:r>
      <w:r w:rsidR="00D3493F">
        <w:t>Tab.</w:t>
      </w:r>
      <w:r w:rsidRPr="00AA6639">
        <w:t xml:space="preserve"> 7). Hauptlinienbegründer sind fett umrandet. Zweiglinien, die derzeit in Piber und Wien vertreten sind, sind grau unterlegt, mit der Anzahl der Tiere in Piber und Wien in Klammer. Am unteren Ende der </w:t>
      </w:r>
      <w:r w:rsidR="00D3493F">
        <w:t>Abb.</w:t>
      </w:r>
      <w:r w:rsidRPr="00AA6639">
        <w:t xml:space="preserve"> finden sich die detektierten Haplotypen und die Anzahl der untersuchten Tiere, welche den jeweiligen Haplotypen tragen. Eng verwandte HTen, die sich nur durch eine spontane Mutation unterscheiden tragen denselben Farbcode. Linien aus denen NGS sequenzierten Tiere stammten sind mit einem grauen Pfeil gekennzeichnet.</w:t>
      </w:r>
    </w:p>
    <w:p w14:paraId="5EB6868E" w14:textId="77777777" w:rsidR="00EE2164" w:rsidRDefault="00EE2164">
      <w:pPr>
        <w:rPr>
          <w:bCs/>
          <w:i/>
          <w:color w:val="000000"/>
          <w:sz w:val="18"/>
          <w:szCs w:val="18"/>
        </w:rPr>
      </w:pPr>
      <w:r>
        <w:br w:type="page"/>
      </w:r>
    </w:p>
    <w:p w14:paraId="44ED1B79" w14:textId="77777777" w:rsidR="00AA6639" w:rsidRPr="00AA6639" w:rsidRDefault="00AA6639" w:rsidP="00AA6639">
      <w:pPr>
        <w:pStyle w:val="Beschriftung"/>
      </w:pPr>
    </w:p>
    <w:p w14:paraId="2C1FA387" w14:textId="77777777" w:rsidR="002E4A7A" w:rsidRDefault="00115A35" w:rsidP="002E4A7A">
      <w:pPr>
        <w:pStyle w:val="Flietext"/>
        <w:keepNext/>
      </w:pPr>
      <w:r>
        <w:rPr>
          <w:noProof/>
          <w:lang w:val="de-DE" w:eastAsia="de-DE"/>
        </w:rPr>
        <w:drawing>
          <wp:inline distT="0" distB="0" distL="0" distR="0" wp14:anchorId="5A0A1F36" wp14:editId="4E06FA23">
            <wp:extent cx="4962162" cy="7181850"/>
            <wp:effectExtent l="0" t="0" r="0" b="0"/>
            <wp:docPr id="51" name="Bild 51" descr="Diese Abbildung stellt die väterlichen Genealogien der untersuchten Tiere des Hengststammes Neapolitano bis zurück zum Gründerhengst dar. Im unteren Bereich sind die beobachteten Haplotypen ausgewiesen." title="Abbildu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politano_rotiert.jp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4979052" cy="720629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7E95EC" w14:textId="7A16F5FD" w:rsidR="00115A35" w:rsidRDefault="00D3493F" w:rsidP="002E4A7A">
      <w:pPr>
        <w:pStyle w:val="Beschriftung"/>
      </w:pPr>
      <w:bookmarkStart w:id="111" w:name="_Toc5051268"/>
      <w:r>
        <w:t>Abb.</w:t>
      </w:r>
      <w:r w:rsidR="002E4A7A">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13</w:t>
      </w:r>
      <w:r w:rsidR="002B0D70">
        <w:rPr>
          <w:noProof/>
        </w:rPr>
        <w:fldChar w:fldCharType="end"/>
      </w:r>
      <w:r w:rsidR="002E4A7A">
        <w:t xml:space="preserve">: </w:t>
      </w:r>
      <w:r w:rsidR="00D8697B">
        <w:t xml:space="preserve">Der Hengststamm </w:t>
      </w:r>
      <w:r w:rsidR="002E4A7A">
        <w:t>Neapolitano</w:t>
      </w:r>
      <w:bookmarkEnd w:id="111"/>
    </w:p>
    <w:p w14:paraId="61315DFF" w14:textId="25D33A52" w:rsidR="00EE2164" w:rsidRDefault="001B3AA4" w:rsidP="001B3AA4">
      <w:pPr>
        <w:pStyle w:val="Beschriftung"/>
      </w:pPr>
      <w:r>
        <w:t xml:space="preserve">Rekonstruktion der paternalen Genealogien der untersuchten Tiere bis zum Gründerhengst. Für jedes Tier ist Name, Geburtsjahr (*) und Gestüt angegeben (Abkürzungen siehe </w:t>
      </w:r>
      <w:r>
        <w:fldChar w:fldCharType="begin"/>
      </w:r>
      <w:r>
        <w:instrText xml:space="preserve"> REF _Ref409120141 \h </w:instrText>
      </w:r>
      <w:r>
        <w:fldChar w:fldCharType="separate"/>
      </w:r>
      <w:r w:rsidR="00C627E8">
        <w:t xml:space="preserve">Tab. </w:t>
      </w:r>
      <w:r w:rsidR="00C627E8">
        <w:rPr>
          <w:noProof/>
        </w:rPr>
        <w:t>7</w:t>
      </w:r>
      <w:r>
        <w:fldChar w:fldCharType="end"/>
      </w:r>
      <w:r>
        <w:t xml:space="preserve">). Hauptlinienbegründer sind fett umrandet. Zweiglinien, die derzeit in Piber und Wien vertreten sind, sind grau unterlegt, mit der Anzahl der Tiere in Piber und Wien in Klammer. Am unteren Ende der </w:t>
      </w:r>
      <w:r w:rsidR="00D3493F">
        <w:t>Abb.</w:t>
      </w:r>
      <w:r>
        <w:t xml:space="preserve"> finden sich die detektierten Haplotypen und die Anzahl der untersuchten Tiere, welche den jeweiligen Haplotypen tragen. Eng verwandte HTen, die sich nur durch eine spontane Mutation unterscheiden tragen denselben Farbcode. Linien aus denen NGS sequenzierten Tiere stammten sind mit einem grauen Pfeil gekennzeichnet.</w:t>
      </w:r>
    </w:p>
    <w:p w14:paraId="4F017763" w14:textId="77777777" w:rsidR="00EE2164" w:rsidRDefault="00EE2164">
      <w:pPr>
        <w:rPr>
          <w:bCs/>
          <w:i/>
          <w:color w:val="000000"/>
          <w:sz w:val="18"/>
          <w:szCs w:val="18"/>
        </w:rPr>
      </w:pPr>
      <w:r>
        <w:br w:type="page"/>
      </w:r>
    </w:p>
    <w:p w14:paraId="76AB5710" w14:textId="77777777" w:rsidR="001B3AA4" w:rsidRPr="001B3AA4" w:rsidRDefault="001B3AA4" w:rsidP="001B3AA4">
      <w:pPr>
        <w:pStyle w:val="Beschriftung"/>
      </w:pPr>
    </w:p>
    <w:p w14:paraId="56FE8013" w14:textId="77777777" w:rsidR="002E4A7A" w:rsidRDefault="00115A35" w:rsidP="002E4A7A">
      <w:pPr>
        <w:pStyle w:val="Flietext"/>
        <w:keepNext/>
      </w:pPr>
      <w:r>
        <w:rPr>
          <w:noProof/>
          <w:lang w:val="de-DE" w:eastAsia="de-DE"/>
        </w:rPr>
        <w:drawing>
          <wp:inline distT="0" distB="0" distL="0" distR="0" wp14:anchorId="6CADE427" wp14:editId="42E75E53">
            <wp:extent cx="5507449" cy="4816768"/>
            <wp:effectExtent l="0" t="0" r="0" b="3175"/>
            <wp:docPr id="52" name="Bild 52" descr="Diese Abbildung stellt die väterlichen Genealogien der untersuchten Tiere des Hengststammes Maestoso bis zurück zum Gründerhengst dar. Im unteren Bereich sind die beobachteten Haplotypen ausgewiesen." title="Abbildu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stoso.jpg"/>
                    <pic:cNvPicPr/>
                  </pic:nvPicPr>
                  <pic:blipFill>
                    <a:blip r:embed="rId39" cstate="print">
                      <a:extLst>
                        <a:ext uri="{28A0092B-C50C-407E-A947-70E740481C1C}">
                          <a14:useLocalDpi xmlns:a14="http://schemas.microsoft.com/office/drawing/2010/main"/>
                        </a:ext>
                      </a:extLst>
                    </a:blip>
                    <a:stretch>
                      <a:fillRect/>
                    </a:stretch>
                  </pic:blipFill>
                  <pic:spPr>
                    <a:xfrm>
                      <a:off x="0" y="0"/>
                      <a:ext cx="5507449" cy="4816768"/>
                    </a:xfrm>
                    <a:prstGeom prst="rect">
                      <a:avLst/>
                    </a:prstGeom>
                  </pic:spPr>
                </pic:pic>
              </a:graphicData>
            </a:graphic>
          </wp:inline>
        </w:drawing>
      </w:r>
    </w:p>
    <w:p w14:paraId="0CF82839" w14:textId="060630DF" w:rsidR="00115A35" w:rsidRDefault="00D3493F" w:rsidP="002E4A7A">
      <w:pPr>
        <w:pStyle w:val="Beschriftung"/>
      </w:pPr>
      <w:bookmarkStart w:id="112" w:name="_Toc5051269"/>
      <w:r>
        <w:t>Abb.</w:t>
      </w:r>
      <w:r w:rsidR="002E4A7A">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14</w:t>
      </w:r>
      <w:r w:rsidR="002B0D70">
        <w:rPr>
          <w:noProof/>
        </w:rPr>
        <w:fldChar w:fldCharType="end"/>
      </w:r>
      <w:r w:rsidR="002E4A7A">
        <w:t xml:space="preserve">: </w:t>
      </w:r>
      <w:r w:rsidR="00D8697B">
        <w:t xml:space="preserve">Der Hengststamm </w:t>
      </w:r>
      <w:r w:rsidR="002E4A7A">
        <w:t>Maestoso</w:t>
      </w:r>
      <w:bookmarkEnd w:id="112"/>
    </w:p>
    <w:p w14:paraId="56338822" w14:textId="66EA675A" w:rsidR="00EE2164" w:rsidRDefault="00882458" w:rsidP="00882458">
      <w:pPr>
        <w:pStyle w:val="Beschriftung"/>
      </w:pPr>
      <w:r>
        <w:t xml:space="preserve">Rekonstruktion der paternalen Genealogien der untersuchten Tiere bis zum Gründerhengst. Für jedes Tier ist Name, Geburtsjahr (*) und Gestüt angegeben (Abkürzungen siehe </w:t>
      </w:r>
      <w:r>
        <w:fldChar w:fldCharType="begin"/>
      </w:r>
      <w:r>
        <w:instrText xml:space="preserve"> REF _Ref409120141 \h </w:instrText>
      </w:r>
      <w:r>
        <w:fldChar w:fldCharType="separate"/>
      </w:r>
      <w:r w:rsidR="00C627E8">
        <w:t xml:space="preserve">Tab. </w:t>
      </w:r>
      <w:r w:rsidR="00C627E8">
        <w:rPr>
          <w:noProof/>
        </w:rPr>
        <w:t>7</w:t>
      </w:r>
      <w:r>
        <w:fldChar w:fldCharType="end"/>
      </w:r>
      <w:r>
        <w:t xml:space="preserve">). Hauptlinienbegründer sind fett umrandet. Zweiglinien, die derzeit in Piber und Wien vertreten sind, sind grau unterlegt, mit der Anzahl der Tiere in Piber und Wien in Klammer. Am unteren Ende der </w:t>
      </w:r>
      <w:r w:rsidR="00D3493F">
        <w:t>Abb.</w:t>
      </w:r>
      <w:r>
        <w:t xml:space="preserve"> finden sich die detektierten Haplotypen und die Anzahl der untersuchten Tiere, welche den jeweiligen Haplotypen tragen. Eng verwandte HTen, die sich nur durch eine spontane Mutation unterscheiden tragen denselben Farbcode. Linien aus denen NGS sequenzierten Tiere stammten sind mit einem grauen Pfeil gekennzeichnet.</w:t>
      </w:r>
    </w:p>
    <w:p w14:paraId="352EBDD2" w14:textId="77777777" w:rsidR="00EE2164" w:rsidRDefault="00EE2164">
      <w:pPr>
        <w:rPr>
          <w:bCs/>
          <w:i/>
          <w:color w:val="000000"/>
          <w:sz w:val="18"/>
          <w:szCs w:val="18"/>
        </w:rPr>
      </w:pPr>
      <w:r>
        <w:br w:type="page"/>
      </w:r>
    </w:p>
    <w:p w14:paraId="42E30CBF" w14:textId="656AE568" w:rsidR="002E4A7A" w:rsidRPr="002E4A7A" w:rsidRDefault="002E4A7A" w:rsidP="002E4A7A">
      <w:pPr>
        <w:pStyle w:val="Flietext"/>
      </w:pPr>
    </w:p>
    <w:p w14:paraId="1C2FD864" w14:textId="77777777" w:rsidR="002E4A7A" w:rsidRDefault="00115A35" w:rsidP="002E4A7A">
      <w:pPr>
        <w:pStyle w:val="Flietext"/>
        <w:keepNext/>
      </w:pPr>
      <w:r>
        <w:rPr>
          <w:noProof/>
          <w:lang w:val="de-DE" w:eastAsia="de-DE"/>
        </w:rPr>
        <w:drawing>
          <wp:inline distT="0" distB="0" distL="0" distR="0" wp14:anchorId="135CB8CA" wp14:editId="63C9FD4F">
            <wp:extent cx="5828030" cy="6900203"/>
            <wp:effectExtent l="0" t="0" r="1270" b="0"/>
            <wp:docPr id="53" name="Bild 53" descr="Diese Abbildung stellt die väterlichen Genealogien der untersuchten Tiere des Hengststammes Pluto bis zurück zum Gründerhengst dar. Im unteren Bereich sind die beobachteten Haplotypen ausgewiesen." title="Abbildu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to_rotiert.jpg"/>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5828030" cy="6900203"/>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13B716" w14:textId="3683371D" w:rsidR="00115A35" w:rsidRDefault="00D3493F" w:rsidP="002E4A7A">
      <w:pPr>
        <w:pStyle w:val="Beschriftung"/>
      </w:pPr>
      <w:bookmarkStart w:id="113" w:name="_Toc5051270"/>
      <w:r>
        <w:t>Abb.</w:t>
      </w:r>
      <w:r w:rsidR="002E4A7A">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15</w:t>
      </w:r>
      <w:r w:rsidR="002B0D70">
        <w:rPr>
          <w:noProof/>
        </w:rPr>
        <w:fldChar w:fldCharType="end"/>
      </w:r>
      <w:r w:rsidR="002E4A7A">
        <w:t xml:space="preserve">: </w:t>
      </w:r>
      <w:r w:rsidR="00D8697B">
        <w:t xml:space="preserve">Der Hengststamm </w:t>
      </w:r>
      <w:r w:rsidR="002E4A7A">
        <w:t>Pluto</w:t>
      </w:r>
      <w:bookmarkEnd w:id="113"/>
    </w:p>
    <w:p w14:paraId="0F261A9B" w14:textId="7ED16C2F" w:rsidR="00EE2164" w:rsidRDefault="00882458" w:rsidP="00882458">
      <w:pPr>
        <w:pStyle w:val="Beschriftung"/>
      </w:pPr>
      <w:r>
        <w:t xml:space="preserve">Rekonstruktion der paternalen Genealogien der untersuchten Tiere bis zum Gründerhengst. Für jedes Tier ist Name, Geburtsjahr (*) und Gestüt angegeben (Abkürzungen siehe </w:t>
      </w:r>
      <w:r>
        <w:fldChar w:fldCharType="begin"/>
      </w:r>
      <w:r>
        <w:instrText xml:space="preserve"> REF _Ref409120141 \h </w:instrText>
      </w:r>
      <w:r>
        <w:fldChar w:fldCharType="separate"/>
      </w:r>
      <w:r w:rsidR="00C627E8">
        <w:t xml:space="preserve">Tab. </w:t>
      </w:r>
      <w:r w:rsidR="00C627E8">
        <w:rPr>
          <w:noProof/>
        </w:rPr>
        <w:t>7</w:t>
      </w:r>
      <w:r>
        <w:fldChar w:fldCharType="end"/>
      </w:r>
      <w:r>
        <w:t xml:space="preserve">). Hauptlinienbegründer sind fett umrandet. Zweiglinien, die derzeit in Piber und Wien vertreten sind, sind grau unterlegt, mit der Anzahl der Tiere in Piber und Wien in Klammer. Am unteren Ende der </w:t>
      </w:r>
      <w:r w:rsidR="00D3493F">
        <w:t>Abb.</w:t>
      </w:r>
      <w:r>
        <w:t xml:space="preserve"> finden sich die detektierten Haplotypen und die Anzahl der untersuchten Tiere, welche den jeweiligen Haplotypen tragen. Eng verwandte HTen, die sich nur durch eine spontane Mutation unterscheiden tragen denselben Farbcode. Linien aus denen NGS sequenzierten Tiere stammten sind mit einem grauen Pfeil gekennzeichnet.</w:t>
      </w:r>
    </w:p>
    <w:p w14:paraId="0A1DBA84" w14:textId="77777777" w:rsidR="00EE2164" w:rsidRDefault="00EE2164">
      <w:pPr>
        <w:rPr>
          <w:bCs/>
          <w:i/>
          <w:color w:val="000000"/>
          <w:sz w:val="18"/>
          <w:szCs w:val="18"/>
        </w:rPr>
      </w:pPr>
      <w:r>
        <w:br w:type="page"/>
      </w:r>
    </w:p>
    <w:p w14:paraId="124A2E68" w14:textId="5C0B66CC" w:rsidR="002E4A7A" w:rsidRPr="002E4A7A" w:rsidRDefault="002E4A7A" w:rsidP="002E4A7A">
      <w:pPr>
        <w:pStyle w:val="Flietext"/>
      </w:pPr>
    </w:p>
    <w:p w14:paraId="256FA79D" w14:textId="477DEA88" w:rsidR="002E4A7A" w:rsidRDefault="00115A35" w:rsidP="002E4A7A">
      <w:pPr>
        <w:pStyle w:val="Flietext"/>
        <w:keepNext/>
      </w:pPr>
      <w:r>
        <w:rPr>
          <w:noProof/>
          <w:lang w:val="de-DE" w:eastAsia="de-DE"/>
        </w:rPr>
        <w:drawing>
          <wp:inline distT="0" distB="0" distL="0" distR="0" wp14:anchorId="237A6AC0" wp14:editId="0A77A50C">
            <wp:extent cx="4927514" cy="7105650"/>
            <wp:effectExtent l="0" t="0" r="6985" b="0"/>
            <wp:docPr id="54" name="Bild 54" descr="Diese Abbildung stellt die väterlichen Genealogien der untersuchten Tiere des Hengststammes Siglavy bis zurück zum Gründerhengst dar. Im unteren Bereich sind die beobachteten Haplotypen ausgewiesen." title="Abbildu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vy_rotiert.jpg"/>
                    <pic:cNvPicPr/>
                  </pic:nvPicPr>
                  <pic:blipFill>
                    <a:blip r:embed="rId41" cstate="print">
                      <a:extLst>
                        <a:ext uri="{28A0092B-C50C-407E-A947-70E740481C1C}">
                          <a14:useLocalDpi xmlns:a14="http://schemas.microsoft.com/office/drawing/2010/main"/>
                        </a:ext>
                      </a:extLst>
                    </a:blip>
                    <a:stretch>
                      <a:fillRect/>
                    </a:stretch>
                  </pic:blipFill>
                  <pic:spPr>
                    <a:xfrm>
                      <a:off x="0" y="0"/>
                      <a:ext cx="4936735" cy="7118947"/>
                    </a:xfrm>
                    <a:prstGeom prst="rect">
                      <a:avLst/>
                    </a:prstGeom>
                  </pic:spPr>
                </pic:pic>
              </a:graphicData>
            </a:graphic>
          </wp:inline>
        </w:drawing>
      </w:r>
    </w:p>
    <w:p w14:paraId="272BD193" w14:textId="0F318D33" w:rsidR="00115A35" w:rsidRDefault="00D3493F" w:rsidP="002E4A7A">
      <w:pPr>
        <w:pStyle w:val="Beschriftung"/>
      </w:pPr>
      <w:bookmarkStart w:id="114" w:name="_Toc5051271"/>
      <w:r>
        <w:t>Abb.</w:t>
      </w:r>
      <w:r w:rsidR="002E4A7A">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16</w:t>
      </w:r>
      <w:r w:rsidR="002B0D70">
        <w:rPr>
          <w:noProof/>
        </w:rPr>
        <w:fldChar w:fldCharType="end"/>
      </w:r>
      <w:r w:rsidR="002E4A7A">
        <w:t xml:space="preserve">: </w:t>
      </w:r>
      <w:r w:rsidR="00D8697B">
        <w:t xml:space="preserve">Der Hengststamm </w:t>
      </w:r>
      <w:r w:rsidR="002E4A7A">
        <w:t>Siglavy</w:t>
      </w:r>
      <w:bookmarkEnd w:id="114"/>
    </w:p>
    <w:p w14:paraId="449B3B99" w14:textId="4D6607DA" w:rsidR="00EE2164" w:rsidRDefault="00882458" w:rsidP="00D75290">
      <w:pPr>
        <w:pStyle w:val="Beschriftung"/>
      </w:pPr>
      <w:r>
        <w:t xml:space="preserve">Rekonstruktion der paternalen Genealogien der untersuchten Tiere bis zum Gründerhengst. Für jedes Tier ist Name, Geburtsjahr (*) und Gestüt angegeben (Abkürzungen siehe </w:t>
      </w:r>
      <w:r>
        <w:fldChar w:fldCharType="begin"/>
      </w:r>
      <w:r>
        <w:instrText xml:space="preserve"> REF _Ref409120141 \h </w:instrText>
      </w:r>
      <w:r>
        <w:fldChar w:fldCharType="separate"/>
      </w:r>
      <w:r w:rsidR="00C627E8">
        <w:t xml:space="preserve">Tab. </w:t>
      </w:r>
      <w:r w:rsidR="00C627E8">
        <w:rPr>
          <w:noProof/>
        </w:rPr>
        <w:t>7</w:t>
      </w:r>
      <w:r>
        <w:fldChar w:fldCharType="end"/>
      </w:r>
      <w:r>
        <w:t xml:space="preserve">). Hauptlinienbegründer sind fett umrandet. Zweiglinien, die derzeit in Piber und Wien vertreten sind, sind grau unterlegt, mit der Anzahl der Tiere in Piber und Wien in Klammer. Am unteren Ende der </w:t>
      </w:r>
      <w:r w:rsidR="00D3493F">
        <w:t>Abb.</w:t>
      </w:r>
      <w:r>
        <w:t xml:space="preserve"> finden sich die detektierten Haplotypen und die Anzahl der untersuchten Tiere, welche den jeweiligen Haplotypen tragen. Eng verwandte HTen, die sich nur durch eine spontane Mutation unterscheiden tragen denselben Farbcode. Linien aus denen NGS sequenzierten Tiere stammten sind mit einem grauen Pfeil gekennzeichnet.</w:t>
      </w:r>
    </w:p>
    <w:p w14:paraId="28F9AC26" w14:textId="77777777" w:rsidR="00EE2164" w:rsidRDefault="00EE2164">
      <w:pPr>
        <w:rPr>
          <w:bCs/>
          <w:i/>
          <w:color w:val="000000"/>
          <w:sz w:val="18"/>
          <w:szCs w:val="18"/>
        </w:rPr>
      </w:pPr>
      <w:r>
        <w:br w:type="page"/>
      </w:r>
    </w:p>
    <w:p w14:paraId="21B58748" w14:textId="77777777" w:rsidR="002E4A7A" w:rsidRDefault="002E4A7A" w:rsidP="00D75290">
      <w:pPr>
        <w:pStyle w:val="Beschriftung"/>
      </w:pPr>
    </w:p>
    <w:p w14:paraId="1E9311BD" w14:textId="4A7B29EE" w:rsidR="00024BD8" w:rsidRPr="008E7596" w:rsidRDefault="00024BD8" w:rsidP="00024BD8">
      <w:pPr>
        <w:pStyle w:val="12Unterkapitel"/>
        <w:rPr>
          <w:noProof/>
          <w:lang w:val="de-DE" w:eastAsia="de-DE"/>
        </w:rPr>
      </w:pPr>
      <w:bookmarkStart w:id="115" w:name="_Toc5176257"/>
      <w:r>
        <w:t>Gegenüberstellung Genealogien und Haplotyp bei Incitato und Tulipan</w:t>
      </w:r>
      <w:bookmarkEnd w:id="115"/>
    </w:p>
    <w:p w14:paraId="4DE327C9" w14:textId="77777777" w:rsidR="002E4A7A" w:rsidRDefault="00115A35" w:rsidP="002E4A7A">
      <w:pPr>
        <w:pStyle w:val="Flietext"/>
        <w:keepNext/>
      </w:pPr>
      <w:r>
        <w:rPr>
          <w:noProof/>
          <w:lang w:val="de-DE" w:eastAsia="de-DE"/>
        </w:rPr>
        <w:drawing>
          <wp:inline distT="0" distB="0" distL="0" distR="0" wp14:anchorId="7757EA13" wp14:editId="209AB644">
            <wp:extent cx="2590470" cy="2790825"/>
            <wp:effectExtent l="0" t="0" r="635" b="0"/>
            <wp:docPr id="55" name="Bild 55" descr="Diese Abbildung stellt die väterlichen Genealogien der untersuchten Tiere des Hengststammes Tulipan bis zurück zum Gründerhengst dar. Im unteren Bereich sind die beobachteten Haplotypen ausgewiesen." title="Abbildu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lipan.jpg"/>
                    <pic:cNvPicPr/>
                  </pic:nvPicPr>
                  <pic:blipFill>
                    <a:blip r:embed="rId42" cstate="print">
                      <a:extLst>
                        <a:ext uri="{28A0092B-C50C-407E-A947-70E740481C1C}">
                          <a14:useLocalDpi xmlns:a14="http://schemas.microsoft.com/office/drawing/2010/main"/>
                        </a:ext>
                      </a:extLst>
                    </a:blip>
                    <a:stretch>
                      <a:fillRect/>
                    </a:stretch>
                  </pic:blipFill>
                  <pic:spPr>
                    <a:xfrm>
                      <a:off x="0" y="0"/>
                      <a:ext cx="2593658" cy="2794260"/>
                    </a:xfrm>
                    <a:prstGeom prst="rect">
                      <a:avLst/>
                    </a:prstGeom>
                  </pic:spPr>
                </pic:pic>
              </a:graphicData>
            </a:graphic>
          </wp:inline>
        </w:drawing>
      </w:r>
    </w:p>
    <w:p w14:paraId="4B4C9297" w14:textId="2FE5CC84" w:rsidR="00115A35" w:rsidRDefault="00D3493F" w:rsidP="002E4A7A">
      <w:pPr>
        <w:pStyle w:val="Beschriftung"/>
      </w:pPr>
      <w:bookmarkStart w:id="116" w:name="_Toc5051272"/>
      <w:r>
        <w:t>Abb.</w:t>
      </w:r>
      <w:r w:rsidR="002E4A7A">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17</w:t>
      </w:r>
      <w:r w:rsidR="002B0D70">
        <w:rPr>
          <w:noProof/>
        </w:rPr>
        <w:fldChar w:fldCharType="end"/>
      </w:r>
      <w:r w:rsidR="002E4A7A">
        <w:t xml:space="preserve">: </w:t>
      </w:r>
      <w:r w:rsidR="00D8697B">
        <w:t xml:space="preserve">Der Hengststamm </w:t>
      </w:r>
      <w:r w:rsidR="002E4A7A">
        <w:t>Tulipan</w:t>
      </w:r>
      <w:bookmarkEnd w:id="116"/>
    </w:p>
    <w:p w14:paraId="2D989ACD" w14:textId="4FB5F312" w:rsidR="00882458" w:rsidRPr="001B3AA4" w:rsidRDefault="00882458" w:rsidP="00882458">
      <w:pPr>
        <w:pStyle w:val="Beschriftung"/>
      </w:pPr>
      <w:r>
        <w:t xml:space="preserve">Rekonstruktion der paternalen Genealogien der untersuchten Tiere bis zum Gründerhengst. Für jedes Tier ist Name, Geburtsjahr (*) und Gestüt angegeben (Abkürzungen siehe </w:t>
      </w:r>
      <w:r>
        <w:fldChar w:fldCharType="begin"/>
      </w:r>
      <w:r>
        <w:instrText xml:space="preserve"> REF _Ref409120141 \h </w:instrText>
      </w:r>
      <w:r>
        <w:fldChar w:fldCharType="separate"/>
      </w:r>
      <w:r w:rsidR="00C627E8">
        <w:t xml:space="preserve">Tab. </w:t>
      </w:r>
      <w:r w:rsidR="00C627E8">
        <w:rPr>
          <w:noProof/>
        </w:rPr>
        <w:t>7</w:t>
      </w:r>
      <w:r>
        <w:fldChar w:fldCharType="end"/>
      </w:r>
      <w:r>
        <w:t xml:space="preserve">). Hauptlinienbegründer sind fett umrandet. Am unteren Ende der </w:t>
      </w:r>
      <w:r w:rsidR="00D3493F">
        <w:t>Abb.</w:t>
      </w:r>
      <w:r>
        <w:t xml:space="preserve"> finden sich die detektierten Haplotypen und die Anzahl der untersuchten Tiere, welche den jeweiligen Haplotypen tragen. Eng verwandte HTen, die sich nur durch eine spontane Mutation unterscheiden tragen denselben Farbcode. Linien aus denen NGS sequenzierten Tiere stammten sind mit einem grauen Pfeil gekennzeichnet.</w:t>
      </w:r>
    </w:p>
    <w:p w14:paraId="704B7A89" w14:textId="77777777" w:rsidR="002E4A7A" w:rsidRDefault="00115A35" w:rsidP="002E4A7A">
      <w:pPr>
        <w:pStyle w:val="Flietext"/>
        <w:keepNext/>
      </w:pPr>
      <w:r>
        <w:rPr>
          <w:noProof/>
          <w:lang w:val="de-DE" w:eastAsia="de-DE"/>
        </w:rPr>
        <w:drawing>
          <wp:inline distT="0" distB="0" distL="0" distR="0" wp14:anchorId="6A1F82AD" wp14:editId="57F07652">
            <wp:extent cx="1531553" cy="2619375"/>
            <wp:effectExtent l="0" t="0" r="0" b="0"/>
            <wp:docPr id="56" name="Bild 56" descr="Diese Abbildung stellt die väterlichen Genealogien der untersuchten Tiere des Hengststammes Incitato bis zurück zum Gründerhengst dar. Im unteren Bereich sind die beobachteten Haplotypen ausgewiesen." title="Abbildu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tato.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537198" cy="262903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A9776A" w14:textId="12FDE702" w:rsidR="00115A35" w:rsidRDefault="00D3493F" w:rsidP="002E4A7A">
      <w:pPr>
        <w:pStyle w:val="Beschriftung"/>
      </w:pPr>
      <w:bookmarkStart w:id="117" w:name="_Toc5051273"/>
      <w:r>
        <w:t>Abb.</w:t>
      </w:r>
      <w:r w:rsidR="002E4A7A">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18</w:t>
      </w:r>
      <w:r w:rsidR="002B0D70">
        <w:rPr>
          <w:noProof/>
        </w:rPr>
        <w:fldChar w:fldCharType="end"/>
      </w:r>
      <w:r w:rsidR="002E4A7A">
        <w:t>:</w:t>
      </w:r>
      <w:r w:rsidR="00292E3E">
        <w:t xml:space="preserve"> </w:t>
      </w:r>
      <w:r w:rsidR="00D8697B">
        <w:t xml:space="preserve">Der Hengststamm </w:t>
      </w:r>
      <w:r w:rsidR="002E4A7A">
        <w:t>Incitato</w:t>
      </w:r>
      <w:bookmarkEnd w:id="117"/>
    </w:p>
    <w:p w14:paraId="3E45E193" w14:textId="62A678E6" w:rsidR="00EE2164" w:rsidRDefault="00882458" w:rsidP="00882458">
      <w:pPr>
        <w:pStyle w:val="Beschriftung"/>
      </w:pPr>
      <w:r>
        <w:t xml:space="preserve">Rekonstruktion der paternalen Genealogien der untersuchten Tiere bis zum Gründerhengst. Für jedes Tier ist Name, Geburtsjahr (*) und Gestüt angegeben (Abkürzungen siehe </w:t>
      </w:r>
      <w:r>
        <w:fldChar w:fldCharType="begin"/>
      </w:r>
      <w:r>
        <w:instrText xml:space="preserve"> REF _Ref409120141 \h </w:instrText>
      </w:r>
      <w:r>
        <w:fldChar w:fldCharType="separate"/>
      </w:r>
      <w:r w:rsidR="00C627E8">
        <w:t xml:space="preserve">Tab. </w:t>
      </w:r>
      <w:r w:rsidR="00C627E8">
        <w:rPr>
          <w:noProof/>
        </w:rPr>
        <w:t>7</w:t>
      </w:r>
      <w:r>
        <w:fldChar w:fldCharType="end"/>
      </w:r>
      <w:r>
        <w:t xml:space="preserve">). Hauptlinienbegründer sind fett umrandet. Zweiglinien, die derzeit in Piber und Wien vertreten sind, sind grau unterlegt, mit der Anzahl der Tiere in Piber und Wien in Klammer. Am unteren Ende der </w:t>
      </w:r>
      <w:r w:rsidR="00D3493F">
        <w:t>Abb.</w:t>
      </w:r>
      <w:r>
        <w:t xml:space="preserve"> finden sich die detektierten Haplotypen und die Anzahl der untersuchten Tiere, welche den jeweiligen Haplotypen tragen. Eng verwandte HTen, die sich nur durch eine spontane Mutation unterscheiden tragen denselben Farbcode. Linien aus denen NGS sequenzierten Tiere stammten sind mit einem grauen Pfeil gekennzeichnet.</w:t>
      </w:r>
    </w:p>
    <w:p w14:paraId="28349CBC" w14:textId="77777777" w:rsidR="00EE2164" w:rsidRDefault="00EE2164">
      <w:pPr>
        <w:rPr>
          <w:bCs/>
          <w:i/>
          <w:color w:val="000000"/>
          <w:sz w:val="18"/>
          <w:szCs w:val="18"/>
        </w:rPr>
      </w:pPr>
      <w:r>
        <w:br w:type="page"/>
      </w:r>
    </w:p>
    <w:p w14:paraId="7D0A440E" w14:textId="77777777" w:rsidR="00882458" w:rsidRPr="001B3AA4" w:rsidRDefault="00882458" w:rsidP="00882458">
      <w:pPr>
        <w:pStyle w:val="Beschriftung"/>
      </w:pPr>
    </w:p>
    <w:p w14:paraId="29A338A4" w14:textId="7C2BD8C1" w:rsidR="000F7340" w:rsidRDefault="000F7340" w:rsidP="00882458">
      <w:pPr>
        <w:pStyle w:val="Tabellentitel"/>
      </w:pPr>
      <w:bookmarkStart w:id="118" w:name="_Ref409120141"/>
      <w:bookmarkStart w:id="119" w:name="_Toc5133417"/>
      <w:r>
        <w:t>Tab</w:t>
      </w:r>
      <w:r w:rsidR="00D3493F">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7</w:t>
      </w:r>
      <w:r w:rsidR="002B0D70">
        <w:rPr>
          <w:noProof/>
        </w:rPr>
        <w:fldChar w:fldCharType="end"/>
      </w:r>
      <w:bookmarkEnd w:id="118"/>
      <w:r>
        <w:t>: Lipizzanergestüte</w:t>
      </w:r>
      <w:bookmarkEnd w:id="119"/>
    </w:p>
    <w:tbl>
      <w:tblPr>
        <w:tblStyle w:val="EinfacheTabelle21"/>
        <w:tblW w:w="0" w:type="auto"/>
        <w:tblLook w:val="04A0" w:firstRow="1" w:lastRow="0" w:firstColumn="1" w:lastColumn="0" w:noHBand="0" w:noVBand="1"/>
        <w:tblCaption w:val="Tabelle 7"/>
        <w:tblDescription w:val="Diese Tabelle listet die Staatsgestüte in Europa aus denen die Lipizzanerproben stammen."/>
      </w:tblPr>
      <w:tblGrid>
        <w:gridCol w:w="1244"/>
        <w:gridCol w:w="1701"/>
      </w:tblGrid>
      <w:tr w:rsidR="000F7340" w14:paraId="5781808E" w14:textId="77777777" w:rsidTr="00C90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4" w:type="dxa"/>
          </w:tcPr>
          <w:p w14:paraId="4A564984" w14:textId="373C10B6" w:rsidR="000F7340" w:rsidRDefault="000F7340" w:rsidP="000F7340">
            <w:pPr>
              <w:pStyle w:val="Flietext"/>
            </w:pPr>
            <w:r>
              <w:t>Abkürzung</w:t>
            </w:r>
          </w:p>
        </w:tc>
        <w:tc>
          <w:tcPr>
            <w:tcW w:w="1701" w:type="dxa"/>
          </w:tcPr>
          <w:p w14:paraId="6B4F2D15" w14:textId="1659E5B2" w:rsidR="000F7340" w:rsidRDefault="000F7340" w:rsidP="000F7340">
            <w:pPr>
              <w:pStyle w:val="Flietext"/>
              <w:cnfStyle w:val="100000000000" w:firstRow="1" w:lastRow="0" w:firstColumn="0" w:lastColumn="0" w:oddVBand="0" w:evenVBand="0" w:oddHBand="0" w:evenHBand="0" w:firstRowFirstColumn="0" w:firstRowLastColumn="0" w:lastRowFirstColumn="0" w:lastRowLastColumn="0"/>
            </w:pPr>
            <w:r>
              <w:t>Gestüt</w:t>
            </w:r>
          </w:p>
        </w:tc>
      </w:tr>
      <w:tr w:rsidR="000F7340" w14:paraId="64C22634"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1E2DA03A" w14:textId="7945EDFD" w:rsidR="000F7340" w:rsidRDefault="000F7340" w:rsidP="000F7340">
            <w:pPr>
              <w:pStyle w:val="Tabelle"/>
            </w:pPr>
            <w:r>
              <w:t>B</w:t>
            </w:r>
          </w:p>
        </w:tc>
        <w:tc>
          <w:tcPr>
            <w:tcW w:w="1701" w:type="dxa"/>
          </w:tcPr>
          <w:p w14:paraId="5768A656" w14:textId="0AC7F5B4"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Beclean</w:t>
            </w:r>
          </w:p>
        </w:tc>
      </w:tr>
      <w:tr w:rsidR="000F7340" w14:paraId="2ED8446A"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0740877D" w14:textId="3429B85B" w:rsidR="000F7340" w:rsidRDefault="000F7340" w:rsidP="000F7340">
            <w:pPr>
              <w:pStyle w:val="Tabelle"/>
            </w:pPr>
            <w:r>
              <w:t>Ba</w:t>
            </w:r>
          </w:p>
        </w:tc>
        <w:tc>
          <w:tcPr>
            <w:tcW w:w="1701" w:type="dxa"/>
          </w:tcPr>
          <w:p w14:paraId="519A7DC8" w14:textId="3F925D37"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Babolna</w:t>
            </w:r>
          </w:p>
        </w:tc>
      </w:tr>
      <w:tr w:rsidR="000F7340" w14:paraId="3507E536"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39C5596B" w14:textId="6D0EDEDE" w:rsidR="000F7340" w:rsidRDefault="000F7340" w:rsidP="000F7340">
            <w:pPr>
              <w:pStyle w:val="Tabelle"/>
            </w:pPr>
            <w:r>
              <w:t>D</w:t>
            </w:r>
          </w:p>
        </w:tc>
        <w:tc>
          <w:tcPr>
            <w:tcW w:w="1701" w:type="dxa"/>
          </w:tcPr>
          <w:p w14:paraId="63043F93" w14:textId="6E88ED52"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Djakovo</w:t>
            </w:r>
          </w:p>
        </w:tc>
      </w:tr>
      <w:tr w:rsidR="000F7340" w14:paraId="42E85A07"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0AF1174C" w14:textId="16055A9A" w:rsidR="000F7340" w:rsidRDefault="000F7340" w:rsidP="000F7340">
            <w:pPr>
              <w:pStyle w:val="Tabelle"/>
            </w:pPr>
            <w:r>
              <w:t>Da</w:t>
            </w:r>
          </w:p>
        </w:tc>
        <w:tc>
          <w:tcPr>
            <w:tcW w:w="1701" w:type="dxa"/>
          </w:tcPr>
          <w:p w14:paraId="5E176772" w14:textId="66718A81"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Dalnic</w:t>
            </w:r>
          </w:p>
        </w:tc>
      </w:tr>
      <w:tr w:rsidR="000F7340" w14:paraId="10E7D644"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66D2A1AC" w14:textId="2CDB586C" w:rsidR="000F7340" w:rsidRDefault="000F7340" w:rsidP="000F7340">
            <w:pPr>
              <w:pStyle w:val="Tabelle"/>
            </w:pPr>
            <w:r>
              <w:t>F</w:t>
            </w:r>
          </w:p>
        </w:tc>
        <w:tc>
          <w:tcPr>
            <w:tcW w:w="1701" w:type="dxa"/>
          </w:tcPr>
          <w:p w14:paraId="3991293D" w14:textId="75DBEDBD"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Fagaras</w:t>
            </w:r>
          </w:p>
        </w:tc>
      </w:tr>
      <w:tr w:rsidR="000F7340" w14:paraId="3C5F6821"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29139EA9" w14:textId="113C68F2" w:rsidR="000F7340" w:rsidRDefault="000F7340" w:rsidP="000F7340">
            <w:pPr>
              <w:pStyle w:val="Tabelle"/>
            </w:pPr>
            <w:r>
              <w:t>Fg</w:t>
            </w:r>
          </w:p>
        </w:tc>
        <w:tc>
          <w:tcPr>
            <w:tcW w:w="1701" w:type="dxa"/>
          </w:tcPr>
          <w:p w14:paraId="70BA7675" w14:textId="5592B400"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Fruska Gora</w:t>
            </w:r>
          </w:p>
        </w:tc>
      </w:tr>
      <w:tr w:rsidR="000F7340" w14:paraId="4AAD6CC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332A9D1F" w14:textId="781044A8" w:rsidR="000F7340" w:rsidRDefault="000F7340" w:rsidP="000F7340">
            <w:pPr>
              <w:pStyle w:val="Tabelle"/>
            </w:pPr>
            <w:r>
              <w:t>Ho</w:t>
            </w:r>
          </w:p>
        </w:tc>
        <w:tc>
          <w:tcPr>
            <w:tcW w:w="1701" w:type="dxa"/>
          </w:tcPr>
          <w:p w14:paraId="04DA6DA8" w14:textId="2326C703"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Hostau</w:t>
            </w:r>
          </w:p>
        </w:tc>
      </w:tr>
      <w:tr w:rsidR="000F7340" w14:paraId="5FF6E8BE"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7A3297E1" w14:textId="21AD79CF" w:rsidR="000F7340" w:rsidRDefault="000F7340" w:rsidP="000F7340">
            <w:pPr>
              <w:pStyle w:val="Tabelle"/>
            </w:pPr>
            <w:r>
              <w:t>Klad</w:t>
            </w:r>
          </w:p>
        </w:tc>
        <w:tc>
          <w:tcPr>
            <w:tcW w:w="1701" w:type="dxa"/>
          </w:tcPr>
          <w:p w14:paraId="01F99C89" w14:textId="1726CB20"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Kladrub</w:t>
            </w:r>
          </w:p>
        </w:tc>
      </w:tr>
      <w:tr w:rsidR="000F7340" w14:paraId="6CFEB42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1E4BAAFA" w14:textId="464B44B2" w:rsidR="000F7340" w:rsidRDefault="000F7340" w:rsidP="000F7340">
            <w:pPr>
              <w:pStyle w:val="Tabelle"/>
            </w:pPr>
            <w:r>
              <w:t>L</w:t>
            </w:r>
          </w:p>
        </w:tc>
        <w:tc>
          <w:tcPr>
            <w:tcW w:w="1701" w:type="dxa"/>
          </w:tcPr>
          <w:p w14:paraId="57EAFD27" w14:textId="509731BC"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Lipica</w:t>
            </w:r>
          </w:p>
        </w:tc>
      </w:tr>
      <w:tr w:rsidR="000F7340" w14:paraId="0F14D684"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025341F3" w14:textId="535BE7AA" w:rsidR="000F7340" w:rsidRDefault="000F7340" w:rsidP="000F7340">
            <w:pPr>
              <w:pStyle w:val="Tabelle"/>
            </w:pPr>
            <w:r>
              <w:t>Lax</w:t>
            </w:r>
          </w:p>
        </w:tc>
        <w:tc>
          <w:tcPr>
            <w:tcW w:w="1701" w:type="dxa"/>
          </w:tcPr>
          <w:p w14:paraId="4F15B6DB" w14:textId="07D353F5"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Laxenburg</w:t>
            </w:r>
          </w:p>
        </w:tc>
      </w:tr>
      <w:tr w:rsidR="000F7340" w14:paraId="259AAA83"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2D764019" w14:textId="51488065" w:rsidR="000F7340" w:rsidRDefault="000F7340" w:rsidP="000F7340">
            <w:pPr>
              <w:pStyle w:val="Tabelle"/>
            </w:pPr>
            <w:r>
              <w:t>Lip</w:t>
            </w:r>
          </w:p>
        </w:tc>
        <w:tc>
          <w:tcPr>
            <w:tcW w:w="1701" w:type="dxa"/>
          </w:tcPr>
          <w:p w14:paraId="2C85D720" w14:textId="65728AD7"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Lipik</w:t>
            </w:r>
          </w:p>
        </w:tc>
      </w:tr>
      <w:tr w:rsidR="000F7340" w14:paraId="684D2A83"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398C2CCC" w14:textId="76454660" w:rsidR="000F7340" w:rsidRDefault="000F7340" w:rsidP="000F7340">
            <w:pPr>
              <w:pStyle w:val="Tabelle"/>
            </w:pPr>
            <w:r>
              <w:t>M</w:t>
            </w:r>
          </w:p>
        </w:tc>
        <w:tc>
          <w:tcPr>
            <w:tcW w:w="1701" w:type="dxa"/>
          </w:tcPr>
          <w:p w14:paraId="519F5358" w14:textId="5AA9BCC5"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Monte Rotondo</w:t>
            </w:r>
          </w:p>
        </w:tc>
      </w:tr>
      <w:tr w:rsidR="000F7340" w14:paraId="076396B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7364D1BB" w14:textId="3CBBC0FC" w:rsidR="000F7340" w:rsidRDefault="000F7340" w:rsidP="000F7340">
            <w:pPr>
              <w:pStyle w:val="Tabelle"/>
            </w:pPr>
            <w:r>
              <w:t>Mez</w:t>
            </w:r>
          </w:p>
        </w:tc>
        <w:tc>
          <w:tcPr>
            <w:tcW w:w="1701" w:type="dxa"/>
          </w:tcPr>
          <w:p w14:paraId="7DCEF395" w14:textId="09E76136"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Mezöhegyes</w:t>
            </w:r>
          </w:p>
        </w:tc>
      </w:tr>
      <w:tr w:rsidR="000F7340" w14:paraId="7153A994"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1298A5A6" w14:textId="0C890A0B" w:rsidR="000F7340" w:rsidRDefault="000F7340" w:rsidP="000F7340">
            <w:pPr>
              <w:pStyle w:val="Tabelle"/>
            </w:pPr>
            <w:r>
              <w:t>P</w:t>
            </w:r>
          </w:p>
        </w:tc>
        <w:tc>
          <w:tcPr>
            <w:tcW w:w="1701" w:type="dxa"/>
          </w:tcPr>
          <w:p w14:paraId="05177E44" w14:textId="00530F08"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Piber</w:t>
            </w:r>
          </w:p>
        </w:tc>
      </w:tr>
      <w:tr w:rsidR="000F7340" w14:paraId="7CA57B97"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31653BFA" w14:textId="0D7460E1" w:rsidR="000F7340" w:rsidRDefault="000F7340" w:rsidP="000F7340">
            <w:pPr>
              <w:pStyle w:val="Tabelle"/>
            </w:pPr>
            <w:r>
              <w:t>Rad</w:t>
            </w:r>
          </w:p>
        </w:tc>
        <w:tc>
          <w:tcPr>
            <w:tcW w:w="1701" w:type="dxa"/>
          </w:tcPr>
          <w:p w14:paraId="13BAB459" w14:textId="44B54958"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Radautz</w:t>
            </w:r>
          </w:p>
        </w:tc>
      </w:tr>
      <w:tr w:rsidR="000F7340" w14:paraId="4A90C476"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0FB6FDBE" w14:textId="79CB8040" w:rsidR="000F7340" w:rsidRDefault="000F7340" w:rsidP="000F7340">
            <w:pPr>
              <w:pStyle w:val="Tabelle"/>
            </w:pPr>
            <w:r>
              <w:t>S</w:t>
            </w:r>
          </w:p>
        </w:tc>
        <w:tc>
          <w:tcPr>
            <w:tcW w:w="1701" w:type="dxa"/>
          </w:tcPr>
          <w:p w14:paraId="7A312621" w14:textId="0F040E04"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Szilvasvarad</w:t>
            </w:r>
          </w:p>
        </w:tc>
      </w:tr>
      <w:tr w:rsidR="000F7340" w14:paraId="6394C40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5188201D" w14:textId="299A5F2F" w:rsidR="000F7340" w:rsidRDefault="000F7340" w:rsidP="000F7340">
            <w:pPr>
              <w:pStyle w:val="Tabelle"/>
            </w:pPr>
            <w:r>
              <w:t>St</w:t>
            </w:r>
          </w:p>
        </w:tc>
        <w:tc>
          <w:tcPr>
            <w:tcW w:w="1701" w:type="dxa"/>
          </w:tcPr>
          <w:p w14:paraId="6E44E1BB" w14:textId="22425C9A"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Stancic</w:t>
            </w:r>
          </w:p>
        </w:tc>
      </w:tr>
      <w:tr w:rsidR="000F7340" w14:paraId="3D984AA7"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103B8F9C" w14:textId="66E74135" w:rsidR="000F7340" w:rsidRDefault="000F7340" w:rsidP="000F7340">
            <w:pPr>
              <w:pStyle w:val="Tabelle"/>
            </w:pPr>
            <w:r>
              <w:t>T</w:t>
            </w:r>
          </w:p>
        </w:tc>
        <w:tc>
          <w:tcPr>
            <w:tcW w:w="1701" w:type="dxa"/>
          </w:tcPr>
          <w:p w14:paraId="58011BE7" w14:textId="50BD701C"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Topolcianky</w:t>
            </w:r>
          </w:p>
        </w:tc>
      </w:tr>
      <w:tr w:rsidR="000F7340" w14:paraId="45ED85B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16D477F0" w14:textId="0E82C48E" w:rsidR="000F7340" w:rsidRDefault="000F7340" w:rsidP="000F7340">
            <w:pPr>
              <w:pStyle w:val="Tabelle"/>
            </w:pPr>
            <w:r>
              <w:t>Ter</w:t>
            </w:r>
          </w:p>
        </w:tc>
        <w:tc>
          <w:tcPr>
            <w:tcW w:w="1701" w:type="dxa"/>
          </w:tcPr>
          <w:p w14:paraId="7009E044" w14:textId="49BB4205"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Terezovaz</w:t>
            </w:r>
          </w:p>
        </w:tc>
      </w:tr>
      <w:tr w:rsidR="000F7340" w14:paraId="517B5E3F" w14:textId="77777777" w:rsidTr="00203D76">
        <w:tc>
          <w:tcPr>
            <w:cnfStyle w:val="001000000000" w:firstRow="0" w:lastRow="0" w:firstColumn="1" w:lastColumn="0" w:oddVBand="0" w:evenVBand="0" w:oddHBand="0" w:evenHBand="0" w:firstRowFirstColumn="0" w:firstRowLastColumn="0" w:lastRowFirstColumn="0" w:lastRowLastColumn="0"/>
            <w:tcW w:w="1244" w:type="dxa"/>
          </w:tcPr>
          <w:p w14:paraId="21ACD27C" w14:textId="2FE089C4" w:rsidR="000F7340" w:rsidRDefault="000F7340" w:rsidP="000F7340">
            <w:pPr>
              <w:pStyle w:val="Tabelle"/>
            </w:pPr>
            <w:r>
              <w:t>Vu</w:t>
            </w:r>
          </w:p>
        </w:tc>
        <w:tc>
          <w:tcPr>
            <w:tcW w:w="1701" w:type="dxa"/>
          </w:tcPr>
          <w:p w14:paraId="7E139D02" w14:textId="5411F6C6" w:rsidR="000F7340" w:rsidRDefault="000F7340" w:rsidP="000F7340">
            <w:pPr>
              <w:pStyle w:val="Tabelle"/>
              <w:cnfStyle w:val="000000000000" w:firstRow="0" w:lastRow="0" w:firstColumn="0" w:lastColumn="0" w:oddVBand="0" w:evenVBand="0" w:oddHBand="0" w:evenHBand="0" w:firstRowFirstColumn="0" w:firstRowLastColumn="0" w:lastRowFirstColumn="0" w:lastRowLastColumn="0"/>
            </w:pPr>
            <w:r>
              <w:t>Vukovar</w:t>
            </w:r>
          </w:p>
        </w:tc>
      </w:tr>
      <w:tr w:rsidR="000F7340" w14:paraId="2704DB9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0E85738A" w14:textId="5034EA36" w:rsidR="000F7340" w:rsidRDefault="000F7340" w:rsidP="000F7340">
            <w:pPr>
              <w:pStyle w:val="Tabelle"/>
            </w:pPr>
            <w:r>
              <w:t>Wi</w:t>
            </w:r>
          </w:p>
        </w:tc>
        <w:tc>
          <w:tcPr>
            <w:tcW w:w="1701" w:type="dxa"/>
          </w:tcPr>
          <w:p w14:paraId="30AE3A71" w14:textId="190A031E" w:rsidR="000F7340" w:rsidRDefault="000F7340" w:rsidP="000F7340">
            <w:pPr>
              <w:pStyle w:val="Tabelle"/>
              <w:cnfStyle w:val="000000100000" w:firstRow="0" w:lastRow="0" w:firstColumn="0" w:lastColumn="0" w:oddVBand="0" w:evenVBand="0" w:oddHBand="1" w:evenHBand="0" w:firstRowFirstColumn="0" w:firstRowLastColumn="0" w:lastRowFirstColumn="0" w:lastRowLastColumn="0"/>
            </w:pPr>
            <w:r>
              <w:t>Wimsbach</w:t>
            </w:r>
          </w:p>
        </w:tc>
      </w:tr>
    </w:tbl>
    <w:p w14:paraId="14DC196D" w14:textId="77777777" w:rsidR="00EE2164" w:rsidRDefault="00EE2164" w:rsidP="00EE2164">
      <w:pPr>
        <w:pStyle w:val="11Unterkapitel"/>
        <w:numPr>
          <w:ilvl w:val="0"/>
          <w:numId w:val="0"/>
        </w:numPr>
        <w:ind w:left="680"/>
        <w:rPr>
          <w:highlight w:val="lightGray"/>
        </w:rPr>
      </w:pPr>
      <w:bookmarkStart w:id="120" w:name="_Toc5176258"/>
    </w:p>
    <w:p w14:paraId="48D2209C" w14:textId="77777777" w:rsidR="00EE2164" w:rsidRDefault="00EE2164">
      <w:pPr>
        <w:rPr>
          <w:b/>
          <w:color w:val="000000"/>
          <w:sz w:val="24"/>
          <w:highlight w:val="lightGray"/>
        </w:rPr>
      </w:pPr>
      <w:r>
        <w:rPr>
          <w:highlight w:val="lightGray"/>
        </w:rPr>
        <w:br w:type="page"/>
      </w:r>
    </w:p>
    <w:p w14:paraId="369B2935" w14:textId="5AC814C8" w:rsidR="001E6504" w:rsidRDefault="001E6504" w:rsidP="00EE2164">
      <w:pPr>
        <w:pStyle w:val="11Unterkapitel"/>
        <w:numPr>
          <w:ilvl w:val="0"/>
          <w:numId w:val="0"/>
        </w:numPr>
        <w:ind w:left="680"/>
      </w:pPr>
      <w:r>
        <w:lastRenderedPageBreak/>
        <w:t>Noriker</w:t>
      </w:r>
      <w:bookmarkEnd w:id="120"/>
    </w:p>
    <w:p w14:paraId="17F3618D" w14:textId="0C26EA1C" w:rsidR="008E7596" w:rsidRPr="008E7596" w:rsidRDefault="008E7596" w:rsidP="008E7596">
      <w:pPr>
        <w:pStyle w:val="12Unterkapitel"/>
      </w:pPr>
      <w:bookmarkStart w:id="121" w:name="_Toc5176259"/>
      <w:r>
        <w:t>Beschreibung der Ergebnisse</w:t>
      </w:r>
      <w:bookmarkEnd w:id="121"/>
    </w:p>
    <w:p w14:paraId="3B825B66" w14:textId="77777777" w:rsidR="002B255A" w:rsidRDefault="00D62629" w:rsidP="00D62629">
      <w:pPr>
        <w:pStyle w:val="Flietext"/>
      </w:pPr>
      <w:r>
        <w:t xml:space="preserve">Insgesamt 85 Noriker </w:t>
      </w:r>
      <w:r w:rsidR="00882458">
        <w:t>wurden</w:t>
      </w:r>
      <w:r w:rsidR="005F4376">
        <w:t xml:space="preserve"> auf die Haplot</w:t>
      </w:r>
      <w:r w:rsidR="00A85FBB">
        <w:t>yp</w:t>
      </w:r>
      <w:r w:rsidR="005F4376">
        <w:t>enverteilung in den jeweiligen Linien untersucht. Auch beim Noriker stimmte bei</w:t>
      </w:r>
      <w:r>
        <w:t xml:space="preserve"> drei Proben der ermittelte HT eines einzelnen Tieres nicht mit dem sehr nah verwandter Tiere (Halbbrüder väterlicherseits) überein. Da es sich um Rückstellproben aus der Abstammungskontrolle handelte, und Nachbeprobungen die Unvereinbarkeiten nicht verifizieren konnten, wurden die Ergebnisse dieser Tiere nicht weiter berücksichtigt. </w:t>
      </w:r>
    </w:p>
    <w:p w14:paraId="34E3A525" w14:textId="140D2BCB" w:rsidR="00D62629" w:rsidRDefault="00082440" w:rsidP="00D62629">
      <w:pPr>
        <w:pStyle w:val="Flietext"/>
      </w:pPr>
      <w:r>
        <w:t xml:space="preserve">Bei allen untersuchten Linien, ausser </w:t>
      </w:r>
      <w:r w:rsidR="002B255A">
        <w:t xml:space="preserve">der Linie </w:t>
      </w:r>
      <w:r>
        <w:t xml:space="preserve">Schaunitz, stimmte das HTenmuster mit </w:t>
      </w:r>
      <w:r w:rsidR="002B255A">
        <w:t>der</w:t>
      </w:r>
      <w:r>
        <w:t xml:space="preserve"> </w:t>
      </w:r>
      <w:r w:rsidR="002B255A">
        <w:t xml:space="preserve">vom </w:t>
      </w:r>
      <w:r>
        <w:t xml:space="preserve">Pedigree </w:t>
      </w:r>
      <w:r w:rsidR="002B255A">
        <w:t xml:space="preserve">vorgegebenen Hypothese eines einzigen Gründertieres überein. </w:t>
      </w:r>
      <w:r>
        <w:t xml:space="preserve">Bei der Schaunitzlinie kann davon ausgegangen werden, dass der eigentliche Haplotyp </w:t>
      </w:r>
      <w:r w:rsidR="006F003B">
        <w:t xml:space="preserve">dieser </w:t>
      </w:r>
      <w:r w:rsidR="002B255A">
        <w:t>Linie der</w:t>
      </w:r>
      <w:r>
        <w:t xml:space="preserve"> in vielen Kaltblutrassen gefundene </w:t>
      </w:r>
      <w:r w:rsidR="002B255A">
        <w:t xml:space="preserve">HT </w:t>
      </w:r>
      <w:r w:rsidRPr="00082440">
        <w:t>Ad-hA1*</w:t>
      </w:r>
      <w:r>
        <w:t xml:space="preserve"> (Z-Zweig) ist. Die </w:t>
      </w:r>
      <w:r w:rsidR="002B255A">
        <w:t>Y Ergebnisse</w:t>
      </w:r>
      <w:r>
        <w:t xml:space="preserve"> weisen darauf hin, dass </w:t>
      </w:r>
      <w:r w:rsidR="002B255A">
        <w:t xml:space="preserve">der HT </w:t>
      </w:r>
      <w:r w:rsidRPr="00D62629">
        <w:t>Ao-nM1a*</w:t>
      </w:r>
      <w:r>
        <w:t xml:space="preserve"> im H-Zweig von einem Hengst der Linie Vulkan </w:t>
      </w:r>
      <w:r w:rsidR="002B255A">
        <w:t>kommen</w:t>
      </w:r>
      <w:r>
        <w:t xml:space="preserve"> könnte.</w:t>
      </w:r>
    </w:p>
    <w:p w14:paraId="4692B345" w14:textId="3604A32F" w:rsidR="00D50C4A" w:rsidRDefault="00D50C4A" w:rsidP="00D50C4A">
      <w:pPr>
        <w:pStyle w:val="Tabellentitel"/>
      </w:pPr>
      <w:bookmarkStart w:id="122" w:name="_Toc5133418"/>
      <w:r>
        <w:t>Tab</w:t>
      </w:r>
      <w:r w:rsidR="00D3493F">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8</w:t>
      </w:r>
      <w:r w:rsidR="002B0D70">
        <w:rPr>
          <w:noProof/>
        </w:rPr>
        <w:fldChar w:fldCharType="end"/>
      </w:r>
      <w:r w:rsidR="005F4376">
        <w:t>: Typisierte Noriker</w:t>
      </w:r>
      <w:bookmarkEnd w:id="122"/>
    </w:p>
    <w:tbl>
      <w:tblPr>
        <w:tblStyle w:val="EinfacheTabelle21"/>
        <w:tblW w:w="6487" w:type="dxa"/>
        <w:tblLook w:val="04A0" w:firstRow="1" w:lastRow="0" w:firstColumn="1" w:lastColumn="0" w:noHBand="0" w:noVBand="1"/>
        <w:tblCaption w:val="Tabelle 8"/>
        <w:tblDescription w:val="Die Tabelle listet die unterstuchten Tiere der Hengststämme des Norikers und die ermittelten Haplotypen auf."/>
      </w:tblPr>
      <w:tblGrid>
        <w:gridCol w:w="1863"/>
        <w:gridCol w:w="1506"/>
        <w:gridCol w:w="3118"/>
      </w:tblGrid>
      <w:tr w:rsidR="00C70AA8" w14:paraId="635920D5" w14:textId="77777777" w:rsidTr="00C90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3" w:type="dxa"/>
          </w:tcPr>
          <w:p w14:paraId="3C93A748" w14:textId="21564198" w:rsidR="00C70AA8" w:rsidRDefault="00D62629" w:rsidP="00D50C4A">
            <w:pPr>
              <w:pStyle w:val="Tabelle"/>
            </w:pPr>
            <w:r>
              <w:t>Hengstlinie</w:t>
            </w:r>
          </w:p>
        </w:tc>
        <w:tc>
          <w:tcPr>
            <w:tcW w:w="1506" w:type="dxa"/>
          </w:tcPr>
          <w:p w14:paraId="07854F99" w14:textId="14A0E9A7" w:rsidR="00C70AA8" w:rsidRDefault="00C70AA8" w:rsidP="00882458">
            <w:pPr>
              <w:pStyle w:val="Tabelle"/>
              <w:cnfStyle w:val="100000000000" w:firstRow="1" w:lastRow="0" w:firstColumn="0" w:lastColumn="0" w:oddVBand="0" w:evenVBand="0" w:oddHBand="0" w:evenHBand="0" w:firstRowFirstColumn="0" w:firstRowLastColumn="0" w:lastRowFirstColumn="0" w:lastRowLastColumn="0"/>
            </w:pPr>
            <w:r>
              <w:t>Anzahl der Proben</w:t>
            </w:r>
          </w:p>
        </w:tc>
        <w:tc>
          <w:tcPr>
            <w:tcW w:w="3118" w:type="dxa"/>
          </w:tcPr>
          <w:p w14:paraId="204B5D47" w14:textId="7E971AEF" w:rsidR="00C70AA8" w:rsidRDefault="00C70AA8" w:rsidP="00882458">
            <w:pPr>
              <w:pStyle w:val="Tabelle"/>
              <w:ind w:left="175" w:hanging="175"/>
              <w:cnfStyle w:val="100000000000" w:firstRow="1" w:lastRow="0" w:firstColumn="0" w:lastColumn="0" w:oddVBand="0" w:evenVBand="0" w:oddHBand="0" w:evenHBand="0" w:firstRowFirstColumn="0" w:firstRowLastColumn="0" w:lastRowFirstColumn="0" w:lastRowLastColumn="0"/>
            </w:pPr>
            <w:r>
              <w:t>Ermittelte HTen</w:t>
            </w:r>
          </w:p>
        </w:tc>
      </w:tr>
      <w:tr w:rsidR="00C70AA8" w14:paraId="699BD6AD"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6D4D7254" w14:textId="439CED79" w:rsidR="00C70AA8" w:rsidRDefault="00C70AA8" w:rsidP="003C0628">
            <w:pPr>
              <w:pStyle w:val="Tabelle"/>
            </w:pPr>
            <w:r>
              <w:t>Vulkan</w:t>
            </w:r>
          </w:p>
        </w:tc>
        <w:tc>
          <w:tcPr>
            <w:tcW w:w="1506" w:type="dxa"/>
          </w:tcPr>
          <w:p w14:paraId="4F27F062" w14:textId="52F4A6BF" w:rsidR="00C70AA8" w:rsidRDefault="00C70AA8" w:rsidP="00882458">
            <w:pPr>
              <w:pStyle w:val="Tabelle"/>
              <w:cnfStyle w:val="000000100000" w:firstRow="0" w:lastRow="0" w:firstColumn="0" w:lastColumn="0" w:oddVBand="0" w:evenVBand="0" w:oddHBand="1" w:evenHBand="0" w:firstRowFirstColumn="0" w:firstRowLastColumn="0" w:lastRowFirstColumn="0" w:lastRowLastColumn="0"/>
            </w:pPr>
            <w:r>
              <w:t>35</w:t>
            </w:r>
          </w:p>
        </w:tc>
        <w:tc>
          <w:tcPr>
            <w:tcW w:w="3118" w:type="dxa"/>
          </w:tcPr>
          <w:p w14:paraId="4A3DC0C9" w14:textId="7DC02210" w:rsidR="00C70AA8" w:rsidRDefault="00C70AA8" w:rsidP="00882458">
            <w:pPr>
              <w:pStyle w:val="Tabelle"/>
              <w:ind w:left="175" w:hanging="175"/>
              <w:cnfStyle w:val="000000100000" w:firstRow="0" w:lastRow="0" w:firstColumn="0" w:lastColumn="0" w:oddVBand="0" w:evenVBand="0" w:oddHBand="1" w:evenHBand="0" w:firstRowFirstColumn="0" w:firstRowLastColumn="0" w:lastRowFirstColumn="0" w:lastRowLastColumn="0"/>
            </w:pPr>
            <w:r w:rsidRPr="00C70AA8">
              <w:rPr>
                <w:lang w:val="de-AT"/>
              </w:rPr>
              <w:t>Ao-nM1a*</w:t>
            </w:r>
            <w:r>
              <w:rPr>
                <w:lang w:val="de-AT"/>
              </w:rPr>
              <w:t xml:space="preserve"> (21),</w:t>
            </w:r>
            <w:r w:rsidRPr="001E6504">
              <w:rPr>
                <w:rFonts w:asciiTheme="minorHAnsi" w:hAnsi="Calibri"/>
                <w:color w:val="000000" w:themeColor="text1"/>
                <w:kern w:val="24"/>
                <w:lang w:eastAsia="ja-JP"/>
              </w:rPr>
              <w:t xml:space="preserve"> </w:t>
            </w:r>
            <w:r w:rsidRPr="00C70AA8">
              <w:rPr>
                <w:lang w:val="de-AT"/>
              </w:rPr>
              <w:t xml:space="preserve">Ao-nM1a1 </w:t>
            </w:r>
            <w:r>
              <w:rPr>
                <w:lang w:val="de-AT"/>
              </w:rPr>
              <w:t>(1)</w:t>
            </w:r>
            <w:r>
              <w:t xml:space="preserve"> </w:t>
            </w:r>
          </w:p>
        </w:tc>
      </w:tr>
      <w:tr w:rsidR="00C70AA8" w14:paraId="14E8C542" w14:textId="77777777" w:rsidTr="00203D76">
        <w:tc>
          <w:tcPr>
            <w:cnfStyle w:val="001000000000" w:firstRow="0" w:lastRow="0" w:firstColumn="1" w:lastColumn="0" w:oddVBand="0" w:evenVBand="0" w:oddHBand="0" w:evenHBand="0" w:firstRowFirstColumn="0" w:firstRowLastColumn="0" w:lastRowFirstColumn="0" w:lastRowLastColumn="0"/>
            <w:tcW w:w="1863" w:type="dxa"/>
          </w:tcPr>
          <w:p w14:paraId="1A879D44" w14:textId="650E16A8" w:rsidR="00C70AA8" w:rsidRDefault="00D62629" w:rsidP="003C0628">
            <w:pPr>
              <w:pStyle w:val="Tabelle"/>
            </w:pPr>
            <w:r>
              <w:t>Schaunitz</w:t>
            </w:r>
          </w:p>
        </w:tc>
        <w:tc>
          <w:tcPr>
            <w:tcW w:w="1506" w:type="dxa"/>
          </w:tcPr>
          <w:p w14:paraId="5FA8FB30" w14:textId="6C7A873D" w:rsidR="00C70AA8" w:rsidRDefault="00D62629" w:rsidP="00882458">
            <w:pPr>
              <w:pStyle w:val="Tabelle"/>
              <w:cnfStyle w:val="000000000000" w:firstRow="0" w:lastRow="0" w:firstColumn="0" w:lastColumn="0" w:oddVBand="0" w:evenVBand="0" w:oddHBand="0" w:evenHBand="0" w:firstRowFirstColumn="0" w:firstRowLastColumn="0" w:lastRowFirstColumn="0" w:lastRowLastColumn="0"/>
            </w:pPr>
            <w:r>
              <w:t>7</w:t>
            </w:r>
          </w:p>
        </w:tc>
        <w:tc>
          <w:tcPr>
            <w:tcW w:w="3118" w:type="dxa"/>
          </w:tcPr>
          <w:p w14:paraId="5D9CF0C0" w14:textId="13A51210" w:rsidR="00D62629" w:rsidRDefault="00D62629" w:rsidP="00882458">
            <w:pPr>
              <w:pStyle w:val="Tabelle"/>
              <w:ind w:left="175" w:hanging="175"/>
              <w:cnfStyle w:val="000000000000" w:firstRow="0" w:lastRow="0" w:firstColumn="0" w:lastColumn="0" w:oddVBand="0" w:evenVBand="0" w:oddHBand="0" w:evenHBand="0" w:firstRowFirstColumn="0" w:firstRowLastColumn="0" w:lastRowFirstColumn="0" w:lastRowLastColumn="0"/>
              <w:rPr>
                <w:lang w:val="de-AT"/>
              </w:rPr>
            </w:pPr>
            <w:r>
              <w:rPr>
                <w:lang w:val="de-AT"/>
              </w:rPr>
              <w:t>Ad-hA1* (7)</w:t>
            </w:r>
          </w:p>
          <w:p w14:paraId="70B95732" w14:textId="6ABBCFE6" w:rsidR="00C70AA8" w:rsidRDefault="00D62629" w:rsidP="00882458">
            <w:pPr>
              <w:pStyle w:val="Tabelle"/>
              <w:ind w:left="175" w:hanging="175"/>
              <w:cnfStyle w:val="000000000000" w:firstRow="0" w:lastRow="0" w:firstColumn="0" w:lastColumn="0" w:oddVBand="0" w:evenVBand="0" w:oddHBand="0" w:evenHBand="0" w:firstRowFirstColumn="0" w:firstRowLastColumn="0" w:lastRowFirstColumn="0" w:lastRowLastColumn="0"/>
            </w:pPr>
            <w:r w:rsidRPr="00D62629">
              <w:rPr>
                <w:lang w:val="de-AT"/>
              </w:rPr>
              <w:t xml:space="preserve">Ao-nM1a* </w:t>
            </w:r>
            <w:r w:rsidR="00C70AA8">
              <w:rPr>
                <w:lang w:val="de-AT"/>
              </w:rPr>
              <w:t>(</w:t>
            </w:r>
            <w:r>
              <w:rPr>
                <w:lang w:val="de-AT"/>
              </w:rPr>
              <w:t>2</w:t>
            </w:r>
            <w:r w:rsidR="00C70AA8">
              <w:rPr>
                <w:lang w:val="de-AT"/>
              </w:rPr>
              <w:t>)</w:t>
            </w:r>
          </w:p>
        </w:tc>
      </w:tr>
      <w:tr w:rsidR="00C70AA8" w14:paraId="49E140ED"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40E43018" w14:textId="1BF4DEF8" w:rsidR="00C70AA8" w:rsidRDefault="00D62629" w:rsidP="003C0628">
            <w:pPr>
              <w:pStyle w:val="Tabelle"/>
            </w:pPr>
            <w:r>
              <w:t>Nero</w:t>
            </w:r>
          </w:p>
        </w:tc>
        <w:tc>
          <w:tcPr>
            <w:tcW w:w="1506" w:type="dxa"/>
          </w:tcPr>
          <w:p w14:paraId="0D15EEA0" w14:textId="51EF144A" w:rsidR="00C70AA8" w:rsidRDefault="00D62629" w:rsidP="00882458">
            <w:pPr>
              <w:pStyle w:val="Tabelle"/>
              <w:cnfStyle w:val="000000100000" w:firstRow="0" w:lastRow="0" w:firstColumn="0" w:lastColumn="0" w:oddVBand="0" w:evenVBand="0" w:oddHBand="1" w:evenHBand="0" w:firstRowFirstColumn="0" w:firstRowLastColumn="0" w:lastRowFirstColumn="0" w:lastRowLastColumn="0"/>
            </w:pPr>
            <w:r>
              <w:t>18</w:t>
            </w:r>
          </w:p>
        </w:tc>
        <w:tc>
          <w:tcPr>
            <w:tcW w:w="3118" w:type="dxa"/>
          </w:tcPr>
          <w:p w14:paraId="1D7024CD" w14:textId="01F55457" w:rsidR="00C70AA8" w:rsidRDefault="00D62629" w:rsidP="00882458">
            <w:pPr>
              <w:pStyle w:val="Tabelle"/>
              <w:ind w:left="175" w:hanging="175"/>
              <w:cnfStyle w:val="000000100000" w:firstRow="0" w:lastRow="0" w:firstColumn="0" w:lastColumn="0" w:oddVBand="0" w:evenVBand="0" w:oddHBand="1" w:evenHBand="0" w:firstRowFirstColumn="0" w:firstRowLastColumn="0" w:lastRowFirstColumn="0" w:lastRowLastColumn="0"/>
            </w:pPr>
            <w:r w:rsidRPr="00D62629">
              <w:rPr>
                <w:lang w:val="de-AT"/>
              </w:rPr>
              <w:t>Ad-hB</w:t>
            </w:r>
            <w:r>
              <w:rPr>
                <w:lang w:val="de-AT"/>
              </w:rPr>
              <w:t xml:space="preserve"> (18)</w:t>
            </w:r>
          </w:p>
        </w:tc>
      </w:tr>
      <w:tr w:rsidR="00C70AA8" w14:paraId="60F2AEA1" w14:textId="77777777" w:rsidTr="00203D76">
        <w:tc>
          <w:tcPr>
            <w:cnfStyle w:val="001000000000" w:firstRow="0" w:lastRow="0" w:firstColumn="1" w:lastColumn="0" w:oddVBand="0" w:evenVBand="0" w:oddHBand="0" w:evenHBand="0" w:firstRowFirstColumn="0" w:firstRowLastColumn="0" w:lastRowFirstColumn="0" w:lastRowLastColumn="0"/>
            <w:tcW w:w="1863" w:type="dxa"/>
          </w:tcPr>
          <w:p w14:paraId="6184AB32" w14:textId="5675B029" w:rsidR="00C70AA8" w:rsidRDefault="00D62629" w:rsidP="003C0628">
            <w:pPr>
              <w:pStyle w:val="Tabelle"/>
            </w:pPr>
            <w:r>
              <w:t>Diamant</w:t>
            </w:r>
          </w:p>
        </w:tc>
        <w:tc>
          <w:tcPr>
            <w:tcW w:w="1506" w:type="dxa"/>
          </w:tcPr>
          <w:p w14:paraId="39A89AF8" w14:textId="776B523E" w:rsidR="00C70AA8" w:rsidRDefault="00D62629" w:rsidP="00882458">
            <w:pPr>
              <w:pStyle w:val="Tabelle"/>
              <w:cnfStyle w:val="000000000000" w:firstRow="0" w:lastRow="0" w:firstColumn="0" w:lastColumn="0" w:oddVBand="0" w:evenVBand="0" w:oddHBand="0" w:evenHBand="0" w:firstRowFirstColumn="0" w:firstRowLastColumn="0" w:lastRowFirstColumn="0" w:lastRowLastColumn="0"/>
            </w:pPr>
            <w:r>
              <w:t>8</w:t>
            </w:r>
          </w:p>
        </w:tc>
        <w:tc>
          <w:tcPr>
            <w:tcW w:w="3118" w:type="dxa"/>
          </w:tcPr>
          <w:p w14:paraId="59D12C74" w14:textId="48EF1F4A" w:rsidR="00C70AA8" w:rsidRDefault="00D62629" w:rsidP="00882458">
            <w:pPr>
              <w:pStyle w:val="Tabelle"/>
              <w:ind w:left="175" w:hanging="175"/>
              <w:cnfStyle w:val="000000000000" w:firstRow="0" w:lastRow="0" w:firstColumn="0" w:lastColumn="0" w:oddVBand="0" w:evenVBand="0" w:oddHBand="0" w:evenHBand="0" w:firstRowFirstColumn="0" w:firstRowLastColumn="0" w:lastRowFirstColumn="0" w:lastRowLastColumn="0"/>
              <w:rPr>
                <w:lang w:val="de-AT"/>
              </w:rPr>
            </w:pPr>
            <w:r w:rsidRPr="00D62629">
              <w:rPr>
                <w:lang w:val="de-AT"/>
              </w:rPr>
              <w:t xml:space="preserve">Ao-nM1* </w:t>
            </w:r>
            <w:r w:rsidR="00C70AA8">
              <w:rPr>
                <w:lang w:val="de-AT"/>
              </w:rPr>
              <w:t>(</w:t>
            </w:r>
            <w:r>
              <w:rPr>
                <w:lang w:val="de-AT"/>
              </w:rPr>
              <w:t>7</w:t>
            </w:r>
            <w:r w:rsidR="00C70AA8">
              <w:rPr>
                <w:lang w:val="de-AT"/>
              </w:rPr>
              <w:t>)</w:t>
            </w:r>
          </w:p>
          <w:p w14:paraId="144DF4F6" w14:textId="7133B9D2" w:rsidR="00D62629" w:rsidRDefault="00D62629" w:rsidP="00882458">
            <w:pPr>
              <w:pStyle w:val="Tabelle"/>
              <w:ind w:left="175" w:hanging="175"/>
              <w:cnfStyle w:val="000000000000" w:firstRow="0" w:lastRow="0" w:firstColumn="0" w:lastColumn="0" w:oddVBand="0" w:evenVBand="0" w:oddHBand="0" w:evenHBand="0" w:firstRowFirstColumn="0" w:firstRowLastColumn="0" w:lastRowFirstColumn="0" w:lastRowLastColumn="0"/>
            </w:pPr>
            <w:r w:rsidRPr="00D62629">
              <w:rPr>
                <w:lang w:val="de-AT"/>
              </w:rPr>
              <w:t>Ao-nM1</w:t>
            </w:r>
            <w:r>
              <w:rPr>
                <w:lang w:val="de-AT"/>
              </w:rPr>
              <w:t>c (3)</w:t>
            </w:r>
          </w:p>
        </w:tc>
      </w:tr>
      <w:tr w:rsidR="00C70AA8" w14:paraId="4B93D01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59225005" w14:textId="2F5D523D" w:rsidR="00C70AA8" w:rsidRDefault="00D62629" w:rsidP="003C0628">
            <w:pPr>
              <w:pStyle w:val="Tabelle"/>
            </w:pPr>
            <w:r>
              <w:t>Elmar</w:t>
            </w:r>
          </w:p>
        </w:tc>
        <w:tc>
          <w:tcPr>
            <w:tcW w:w="1506" w:type="dxa"/>
          </w:tcPr>
          <w:p w14:paraId="1464C17C" w14:textId="7B3F6A1E" w:rsidR="00C70AA8" w:rsidRDefault="00C70AA8" w:rsidP="00882458">
            <w:pPr>
              <w:pStyle w:val="Tabelle"/>
              <w:cnfStyle w:val="000000100000" w:firstRow="0" w:lastRow="0" w:firstColumn="0" w:lastColumn="0" w:oddVBand="0" w:evenVBand="0" w:oddHBand="1" w:evenHBand="0" w:firstRowFirstColumn="0" w:firstRowLastColumn="0" w:lastRowFirstColumn="0" w:lastRowLastColumn="0"/>
            </w:pPr>
            <w:r>
              <w:t>14</w:t>
            </w:r>
          </w:p>
        </w:tc>
        <w:tc>
          <w:tcPr>
            <w:tcW w:w="3118" w:type="dxa"/>
          </w:tcPr>
          <w:p w14:paraId="785F7A93" w14:textId="60180FC8" w:rsidR="00C70AA8" w:rsidRDefault="00D62629" w:rsidP="00882458">
            <w:pPr>
              <w:pStyle w:val="Tabelle"/>
              <w:ind w:left="175" w:hanging="175"/>
              <w:cnfStyle w:val="000000100000" w:firstRow="0" w:lastRow="0" w:firstColumn="0" w:lastColumn="0" w:oddVBand="0" w:evenVBand="0" w:oddHBand="1" w:evenHBand="0" w:firstRowFirstColumn="0" w:firstRowLastColumn="0" w:lastRowFirstColumn="0" w:lastRowLastColumn="0"/>
            </w:pPr>
            <w:r w:rsidRPr="00D62629">
              <w:rPr>
                <w:lang w:val="de-AT"/>
              </w:rPr>
              <w:t xml:space="preserve">Ao-nM1* </w:t>
            </w:r>
            <w:r w:rsidR="00C70AA8">
              <w:rPr>
                <w:lang w:val="de-AT"/>
              </w:rPr>
              <w:t>(</w:t>
            </w:r>
            <w:r>
              <w:rPr>
                <w:lang w:val="de-AT"/>
              </w:rPr>
              <w:t>8</w:t>
            </w:r>
            <w:r w:rsidR="00C70AA8">
              <w:rPr>
                <w:lang w:val="de-AT"/>
              </w:rPr>
              <w:t>)</w:t>
            </w:r>
            <w:r w:rsidR="00C70AA8" w:rsidRPr="004051F2">
              <w:rPr>
                <w:lang w:val="de-AT"/>
              </w:rPr>
              <w:t xml:space="preserve">  </w:t>
            </w:r>
          </w:p>
        </w:tc>
      </w:tr>
    </w:tbl>
    <w:p w14:paraId="49213139" w14:textId="2E0B69CB" w:rsidR="008E7596" w:rsidRDefault="008E7596" w:rsidP="008E7596">
      <w:pPr>
        <w:pStyle w:val="12Unterkapitel"/>
        <w:rPr>
          <w:noProof/>
          <w:lang w:val="de-DE" w:eastAsia="de-DE"/>
        </w:rPr>
      </w:pPr>
      <w:bookmarkStart w:id="123" w:name="_Toc5176260"/>
      <w:r>
        <w:lastRenderedPageBreak/>
        <w:t>Gegenüberstellung Genealogien und Haplotyp</w:t>
      </w:r>
      <w:bookmarkEnd w:id="123"/>
    </w:p>
    <w:p w14:paraId="6F22AF3E" w14:textId="3A682A07" w:rsidR="0073543C" w:rsidRDefault="00094D4C" w:rsidP="0073543C">
      <w:pPr>
        <w:pStyle w:val="Flietext"/>
        <w:keepNext/>
      </w:pPr>
      <w:r>
        <w:rPr>
          <w:noProof/>
          <w:lang w:val="de-DE" w:eastAsia="de-DE"/>
        </w:rPr>
        <w:drawing>
          <wp:inline distT="0" distB="0" distL="0" distR="0" wp14:anchorId="4B74DBDE" wp14:editId="1E60A23E">
            <wp:extent cx="4829175" cy="7267198"/>
            <wp:effectExtent l="0" t="0" r="0" b="0"/>
            <wp:docPr id="57" name="Bild 57" descr="Abbildung 19&#10;&#10;Diese Abbildung stellt die väterlichen Genealogien der untersuchten Tiere der Hengstlinie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kan_rot.jp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4835394" cy="7276557"/>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6E0035" w14:textId="2AE29468" w:rsidR="001E6504" w:rsidRDefault="00D3493F" w:rsidP="0073543C">
      <w:pPr>
        <w:pStyle w:val="Beschriftung"/>
      </w:pPr>
      <w:bookmarkStart w:id="124" w:name="_Toc5051274"/>
      <w:r>
        <w:t>Abb.</w:t>
      </w:r>
      <w:r w:rsidR="0073543C">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19</w:t>
      </w:r>
      <w:r w:rsidR="002B0D70">
        <w:rPr>
          <w:noProof/>
        </w:rPr>
        <w:fldChar w:fldCharType="end"/>
      </w:r>
      <w:r w:rsidR="0073543C">
        <w:t xml:space="preserve">: </w:t>
      </w:r>
      <w:r w:rsidR="006F003B">
        <w:t xml:space="preserve">Die Hengstlinie </w:t>
      </w:r>
      <w:r w:rsidR="0073543C">
        <w:t>Vulkan</w:t>
      </w:r>
      <w:bookmarkEnd w:id="124"/>
    </w:p>
    <w:p w14:paraId="59BFEB9A" w14:textId="098715C6" w:rsidR="00EE2164" w:rsidRDefault="00D75290" w:rsidP="00D75290">
      <w:pPr>
        <w:pStyle w:val="Beschriftung"/>
      </w:pPr>
      <w:r>
        <w:t xml:space="preserve">Rekonstruktion der paternalen Genealogien der untersuchten Tiere bis zum Gründerhengst. Für jedes Tier ist Name und Geburtsjahr </w:t>
      </w:r>
      <w:r w:rsidR="008766D3">
        <w:t xml:space="preserve">(*) </w:t>
      </w:r>
      <w:r>
        <w:t xml:space="preserve">angegeben. Zweiglinienbegründer und einflussreiche Vererber sind grau unterlegt. </w:t>
      </w:r>
      <w:r w:rsidR="008766D3">
        <w:t>In Klammer d</w:t>
      </w:r>
      <w:r>
        <w:t>ie Anzahl der 201</w:t>
      </w:r>
      <w:r w:rsidR="007F3B20">
        <w:t>7</w:t>
      </w:r>
      <w:r>
        <w:t xml:space="preserve"> aktiven Deckhengste, die in der väterlichen Linie vom</w:t>
      </w:r>
      <w:r w:rsidR="008766D3">
        <w:t xml:space="preserve"> jeweiligen Tier abstammen.</w:t>
      </w:r>
      <w:r>
        <w:t xml:space="preserve">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1E5B0607" w14:textId="77777777" w:rsidR="00EE2164" w:rsidRDefault="00EE2164">
      <w:pPr>
        <w:rPr>
          <w:bCs/>
          <w:i/>
          <w:color w:val="000000"/>
          <w:sz w:val="18"/>
          <w:szCs w:val="18"/>
        </w:rPr>
      </w:pPr>
      <w:r>
        <w:br w:type="page"/>
      </w:r>
    </w:p>
    <w:p w14:paraId="5D0AFC8A" w14:textId="77777777" w:rsidR="00D75290" w:rsidRPr="001B3AA4" w:rsidRDefault="00D75290" w:rsidP="00D75290">
      <w:pPr>
        <w:pStyle w:val="Beschriftung"/>
      </w:pPr>
    </w:p>
    <w:p w14:paraId="0F8C7C90" w14:textId="77777777" w:rsidR="0073543C" w:rsidRDefault="00094D4C" w:rsidP="0073543C">
      <w:pPr>
        <w:pStyle w:val="Flietext"/>
        <w:keepNext/>
      </w:pPr>
      <w:r>
        <w:rPr>
          <w:noProof/>
          <w:lang w:val="de-DE" w:eastAsia="de-DE"/>
        </w:rPr>
        <w:drawing>
          <wp:inline distT="0" distB="0" distL="0" distR="0" wp14:anchorId="39CE7789" wp14:editId="4A38D403">
            <wp:extent cx="5066371" cy="5025779"/>
            <wp:effectExtent l="0" t="0" r="1270" b="3810"/>
            <wp:docPr id="58" name="Bild 58" descr="Abbildung 20&#10;&#10;Diese Abbildung stellt die väterlichen Genealogien der untersuchten Tiere des Hengstlinie Diamant bis zurück zum Gründerhengst dar. Im unteren Bereich sind die Haplotypen der untersuchten Tiere angeg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ant.jpg"/>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5066792" cy="5026197"/>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DBEF85" w14:textId="175FA4A4" w:rsidR="00094D4C" w:rsidRDefault="00D3493F" w:rsidP="0073543C">
      <w:pPr>
        <w:pStyle w:val="Beschriftung"/>
      </w:pPr>
      <w:bookmarkStart w:id="125" w:name="_Toc5051275"/>
      <w:r>
        <w:t>Abb.</w:t>
      </w:r>
      <w:r w:rsidR="0073543C">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20</w:t>
      </w:r>
      <w:r w:rsidR="002B0D70">
        <w:rPr>
          <w:noProof/>
        </w:rPr>
        <w:fldChar w:fldCharType="end"/>
      </w:r>
      <w:r w:rsidR="0073543C">
        <w:t xml:space="preserve">: </w:t>
      </w:r>
      <w:r w:rsidR="006F003B">
        <w:t xml:space="preserve">Die Hengstlinie </w:t>
      </w:r>
      <w:r w:rsidR="0073543C">
        <w:t>Diamant</w:t>
      </w:r>
      <w:bookmarkEnd w:id="125"/>
    </w:p>
    <w:p w14:paraId="488BCD58" w14:textId="78E4526B" w:rsidR="00EE2164" w:rsidRDefault="008766D3" w:rsidP="008766D3">
      <w:pPr>
        <w:pStyle w:val="Beschriftung"/>
      </w:pPr>
      <w:r>
        <w:t>Rekonstruktion der paternalen Genealogien der untersuchten Tiere bis zum Gründerhengst. Für jedes Tier ist Name und Geburtsjahr (*) angegeben. Zweiglinienbegründer und einflussreiche Vererber sind grau unterlegt. In Klammer die Anzahl der 201</w:t>
      </w:r>
      <w:r w:rsidR="007F3B20">
        <w:t>7</w:t>
      </w:r>
      <w:r>
        <w:t xml:space="preserve">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6A3ADCE3" w14:textId="77777777" w:rsidR="00EE2164" w:rsidRDefault="00EE2164">
      <w:pPr>
        <w:rPr>
          <w:bCs/>
          <w:i/>
          <w:color w:val="000000"/>
          <w:sz w:val="18"/>
          <w:szCs w:val="18"/>
        </w:rPr>
      </w:pPr>
      <w:r>
        <w:br w:type="page"/>
      </w:r>
    </w:p>
    <w:p w14:paraId="1395E7A5" w14:textId="77777777" w:rsidR="008766D3" w:rsidRPr="008766D3" w:rsidRDefault="008766D3" w:rsidP="008766D3">
      <w:pPr>
        <w:pStyle w:val="Beschriftung"/>
      </w:pPr>
    </w:p>
    <w:p w14:paraId="7EE4B766" w14:textId="77777777" w:rsidR="0073543C" w:rsidRDefault="002F2901" w:rsidP="0073543C">
      <w:pPr>
        <w:pStyle w:val="Flietext"/>
        <w:keepNext/>
      </w:pPr>
      <w:r>
        <w:rPr>
          <w:noProof/>
          <w:lang w:val="de-DE" w:eastAsia="de-DE"/>
        </w:rPr>
        <w:drawing>
          <wp:inline distT="0" distB="0" distL="0" distR="0" wp14:anchorId="37D67AAF" wp14:editId="123E5DC8">
            <wp:extent cx="5828030" cy="4099249"/>
            <wp:effectExtent l="0" t="0" r="0" b="0"/>
            <wp:docPr id="59" name="Bild 59" descr="Abbildung 21&#10;&#10;Diese Abbildung stellt die väterlichen Genealogien der untersuchten Tiere der Hengstlinie Elmar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ar.jpg"/>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828030" cy="4099249"/>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9F04F3" w14:textId="44C5030F" w:rsidR="002F2901" w:rsidRDefault="00D3493F" w:rsidP="0073543C">
      <w:pPr>
        <w:pStyle w:val="Beschriftung"/>
      </w:pPr>
      <w:bookmarkStart w:id="126" w:name="_Toc5051276"/>
      <w:r>
        <w:t>Abb.</w:t>
      </w:r>
      <w:r w:rsidR="0073543C">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21</w:t>
      </w:r>
      <w:r w:rsidR="002B0D70">
        <w:rPr>
          <w:noProof/>
        </w:rPr>
        <w:fldChar w:fldCharType="end"/>
      </w:r>
      <w:r w:rsidR="0073543C">
        <w:t xml:space="preserve">: </w:t>
      </w:r>
      <w:r w:rsidR="006F003B">
        <w:t xml:space="preserve">Die Hengstlinie </w:t>
      </w:r>
      <w:r w:rsidR="0073543C">
        <w:t>Elmar</w:t>
      </w:r>
      <w:bookmarkEnd w:id="126"/>
    </w:p>
    <w:p w14:paraId="461F365A" w14:textId="4FCC910A" w:rsidR="008766D3" w:rsidRPr="008766D3" w:rsidRDefault="008766D3" w:rsidP="008766D3">
      <w:pPr>
        <w:pStyle w:val="Beschriftung"/>
      </w:pPr>
      <w:r>
        <w:t>Rekonstruktion der paternalen Genealogien der untersuchten Tiere bis zum Gründerhengst. Für jedes Tier ist Name und Geburtsjahr (*) angegeben. Zweiglinienbegründer und einflussreiche Vererber sind grau unterlegt. In Klammer die Anzahl der 201</w:t>
      </w:r>
      <w:r w:rsidR="007F3B20">
        <w:t>7</w:t>
      </w:r>
      <w:r>
        <w:t xml:space="preserve">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04C9A081" w14:textId="77777777" w:rsidR="008766D3" w:rsidRPr="008766D3" w:rsidRDefault="008766D3" w:rsidP="008766D3">
      <w:pPr>
        <w:pStyle w:val="Flietext"/>
      </w:pPr>
    </w:p>
    <w:p w14:paraId="43C8C19E" w14:textId="77777777" w:rsidR="0025434B" w:rsidRDefault="002F2901" w:rsidP="0025434B">
      <w:pPr>
        <w:pStyle w:val="Flietext"/>
        <w:keepNext/>
      </w:pPr>
      <w:r>
        <w:rPr>
          <w:noProof/>
          <w:lang w:val="de-DE" w:eastAsia="de-DE"/>
        </w:rPr>
        <w:lastRenderedPageBreak/>
        <w:drawing>
          <wp:inline distT="0" distB="0" distL="0" distR="0" wp14:anchorId="3553F988" wp14:editId="7280D2C9">
            <wp:extent cx="5587774" cy="4354285"/>
            <wp:effectExtent l="0" t="0" r="635" b="0"/>
            <wp:docPr id="60" name="Bild 60" descr="Abbildung 22&#10;&#10;Diese Abbildung stellt die väterlichen Genealogien der untersuchten Tiere der Hengstlinie Nero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o.jpg"/>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5588000" cy="4354461"/>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D148E8" w14:textId="64ABC78D" w:rsidR="002F2901" w:rsidRDefault="00D3493F" w:rsidP="0025434B">
      <w:pPr>
        <w:pStyle w:val="Beschriftung"/>
      </w:pPr>
      <w:bookmarkStart w:id="127" w:name="_Toc5051277"/>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22</w:t>
      </w:r>
      <w:r w:rsidR="002B0D70">
        <w:rPr>
          <w:noProof/>
        </w:rPr>
        <w:fldChar w:fldCharType="end"/>
      </w:r>
      <w:r w:rsidR="0025434B">
        <w:t>:</w:t>
      </w:r>
      <w:r w:rsidR="006F003B">
        <w:t xml:space="preserve"> Die Hengstlinie</w:t>
      </w:r>
      <w:r w:rsidR="0025434B">
        <w:t xml:space="preserve"> Nero</w:t>
      </w:r>
      <w:bookmarkEnd w:id="127"/>
    </w:p>
    <w:p w14:paraId="3E6BCDBD" w14:textId="1F03CCD1" w:rsidR="008766D3" w:rsidRPr="008766D3" w:rsidRDefault="008766D3" w:rsidP="008766D3">
      <w:pPr>
        <w:pStyle w:val="Beschriftung"/>
      </w:pPr>
      <w:r>
        <w:t>Rekonstruktion der paternalen Genealogien der untersuchten Tiere bis zum Gründerhengst. Für jedes Tier ist Name und Geburtsjahr (*) angegeben. Zweiglinienbegründer und einflussreiche Vererber sind grau unterlegt. In Klammer die Anzahl der 201</w:t>
      </w:r>
      <w:r w:rsidR="007F3B20">
        <w:t>7</w:t>
      </w:r>
      <w:r>
        <w:t xml:space="preserve">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3674EB18" w14:textId="77777777" w:rsidR="008766D3" w:rsidRPr="008766D3" w:rsidRDefault="008766D3" w:rsidP="008766D3">
      <w:pPr>
        <w:pStyle w:val="Flietext"/>
      </w:pPr>
    </w:p>
    <w:p w14:paraId="0FA15330" w14:textId="77777777" w:rsidR="0025434B" w:rsidRDefault="002F2901" w:rsidP="0025434B">
      <w:pPr>
        <w:pStyle w:val="Flietext"/>
        <w:keepNext/>
      </w:pPr>
      <w:r>
        <w:rPr>
          <w:noProof/>
          <w:lang w:val="de-DE" w:eastAsia="de-DE"/>
        </w:rPr>
        <w:lastRenderedPageBreak/>
        <w:drawing>
          <wp:inline distT="0" distB="0" distL="0" distR="0" wp14:anchorId="2DCB8A71" wp14:editId="7463B2EE">
            <wp:extent cx="4314620" cy="4071807"/>
            <wp:effectExtent l="0" t="0" r="3810" b="0"/>
            <wp:docPr id="61" name="Bild 61" descr="Abbildung 22&#10;&#10;Diese Abbildung stellt die väterlichen Genealogien der untersuchten Tiere der Hengstlinie Schaunitz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unitz.jpg"/>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4316673" cy="40737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DF6FAA" w14:textId="2AEC5FA1" w:rsidR="008766D3" w:rsidRDefault="00D3493F" w:rsidP="008766D3">
      <w:pPr>
        <w:pStyle w:val="Beschriftung"/>
      </w:pPr>
      <w:bookmarkStart w:id="128" w:name="_Toc5051278"/>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23</w:t>
      </w:r>
      <w:r w:rsidR="002B0D70">
        <w:rPr>
          <w:noProof/>
        </w:rPr>
        <w:fldChar w:fldCharType="end"/>
      </w:r>
      <w:r w:rsidR="0025434B">
        <w:t xml:space="preserve">: </w:t>
      </w:r>
      <w:r w:rsidR="006F003B">
        <w:t xml:space="preserve">Die Hengstlinie </w:t>
      </w:r>
      <w:r w:rsidR="0025434B">
        <w:t>Schaunitz</w:t>
      </w:r>
      <w:bookmarkEnd w:id="128"/>
      <w:r w:rsidR="008766D3" w:rsidRPr="008766D3">
        <w:t xml:space="preserve"> </w:t>
      </w:r>
    </w:p>
    <w:p w14:paraId="0B0EAF3A" w14:textId="5C1E622B" w:rsidR="002F2901" w:rsidRDefault="008766D3" w:rsidP="007F3B20">
      <w:pPr>
        <w:pStyle w:val="Beschriftung"/>
      </w:pPr>
      <w:r>
        <w:t>Rekonstruktion der paternalen Genealogien der untersuchten Tiere bis zum Gründerhengst. Für jedes Tier ist Name und Geburtsjahr (*) angegeben. Zweiglinienbegründer und einflussreiche Vererber sind grau unterlegt. In Klammer die Anzahl der 201</w:t>
      </w:r>
      <w:r w:rsidR="007F3B20">
        <w:t>7</w:t>
      </w:r>
      <w:r>
        <w:t xml:space="preserve">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2C8951C0" w14:textId="77777777" w:rsidR="007F3B20" w:rsidRPr="007F3B20" w:rsidRDefault="007F3B20" w:rsidP="007F3B20">
      <w:pPr>
        <w:pStyle w:val="Flietext"/>
      </w:pPr>
    </w:p>
    <w:p w14:paraId="28810837" w14:textId="77777777" w:rsidR="00EE2164" w:rsidRDefault="00EE2164">
      <w:pPr>
        <w:rPr>
          <w:b/>
          <w:color w:val="000000"/>
          <w:sz w:val="24"/>
        </w:rPr>
      </w:pPr>
      <w:bookmarkStart w:id="129" w:name="_Toc5176261"/>
      <w:r>
        <w:br w:type="page"/>
      </w:r>
    </w:p>
    <w:p w14:paraId="0A9948C0" w14:textId="6BFB733E" w:rsidR="001E6504" w:rsidRDefault="001E6504" w:rsidP="001E6504">
      <w:pPr>
        <w:pStyle w:val="11Unterkapitel"/>
      </w:pPr>
      <w:r>
        <w:lastRenderedPageBreak/>
        <w:t>Haflinger</w:t>
      </w:r>
      <w:bookmarkEnd w:id="129"/>
    </w:p>
    <w:p w14:paraId="7617C8CB" w14:textId="06175572" w:rsidR="008E7596" w:rsidRPr="008E7596" w:rsidRDefault="008E7596" w:rsidP="008E7596">
      <w:pPr>
        <w:pStyle w:val="12Unterkapitel"/>
      </w:pPr>
      <w:bookmarkStart w:id="130" w:name="_Toc5176262"/>
      <w:r>
        <w:t>Beschreibung der Ergebnisse</w:t>
      </w:r>
      <w:bookmarkEnd w:id="130"/>
    </w:p>
    <w:p w14:paraId="0264024E" w14:textId="517FE33F" w:rsidR="002B255A" w:rsidRDefault="00516FBF" w:rsidP="001E6504">
      <w:pPr>
        <w:pStyle w:val="Flietext"/>
      </w:pPr>
      <w:r>
        <w:t>Beim Hafli</w:t>
      </w:r>
      <w:r w:rsidR="007F3B20">
        <w:t xml:space="preserve">nger wurden 88 Tiere untersucht und die Verteilung der Proben auf die einzelnen Linien sowie die ermittelten Haplotypen ist in </w:t>
      </w:r>
      <w:r w:rsidR="007F3B20">
        <w:fldChar w:fldCharType="begin"/>
      </w:r>
      <w:r w:rsidR="007F3B20">
        <w:instrText xml:space="preserve"> REF _Ref409122041 \h </w:instrText>
      </w:r>
      <w:r w:rsidR="007F3B20">
        <w:fldChar w:fldCharType="separate"/>
      </w:r>
      <w:r w:rsidR="00C627E8">
        <w:t xml:space="preserve">Tab. </w:t>
      </w:r>
      <w:r w:rsidR="00C627E8">
        <w:rPr>
          <w:noProof/>
        </w:rPr>
        <w:t>9</w:t>
      </w:r>
      <w:r w:rsidR="007F3B20">
        <w:fldChar w:fldCharType="end"/>
      </w:r>
      <w:r>
        <w:t xml:space="preserve"> </w:t>
      </w:r>
      <w:r w:rsidR="007F3B20">
        <w:t>aufgelistet.</w:t>
      </w:r>
      <w:r w:rsidR="00082440">
        <w:t xml:space="preserve"> </w:t>
      </w:r>
    </w:p>
    <w:p w14:paraId="19DEB994" w14:textId="344E1CE8" w:rsidR="002B255A" w:rsidRDefault="00082440" w:rsidP="001E6504">
      <w:pPr>
        <w:pStyle w:val="Flietext"/>
      </w:pPr>
      <w:r>
        <w:t>Ähnlich dem Noriker gruppieren die Haflinger in die zwei Untergruppen Ao-n und Ad-h</w:t>
      </w:r>
      <w:r w:rsidR="002B255A">
        <w:t>,</w:t>
      </w:r>
      <w:r>
        <w:t xml:space="preserve"> wobei der HT </w:t>
      </w:r>
      <w:r w:rsidRPr="00516FBF">
        <w:t xml:space="preserve">Ad-hC* </w:t>
      </w:r>
      <w:r>
        <w:t>vorherrschend ist. Lediglich die Tiere der Linie-A und ein</w:t>
      </w:r>
      <w:r w:rsidR="002B255A">
        <w:t>e Sublinie von N haben den sehr entfernt verwandten</w:t>
      </w:r>
      <w:r>
        <w:t xml:space="preserve"> HTen </w:t>
      </w:r>
      <w:r w:rsidRPr="00516FBF">
        <w:t>Ao-nM1b</w:t>
      </w:r>
      <w:r>
        <w:t xml:space="preserve">. Dies deutet auf zwei unterschiedliche väterliche </w:t>
      </w:r>
      <w:r w:rsidR="002B255A">
        <w:t>Gründertiere</w:t>
      </w:r>
      <w:r>
        <w:t xml:space="preserve"> beim Haflinger hin. Zusätzlich dürfte </w:t>
      </w:r>
      <w:r w:rsidR="00335432">
        <w:t>in der ST-Linie eine kurz zurückliegende Einkreuzung den HTen Ao-aA2* bedingt haben. Au</w:t>
      </w:r>
      <w:r w:rsidR="00101B7F">
        <w:t>ß</w:t>
      </w:r>
      <w:r w:rsidR="00335432">
        <w:t>er in dieser einzigen Sublinie, ist in der HTenlandschaft vom Haflinger kein Hinweis auf arabische Linien detektierbar</w:t>
      </w:r>
      <w:r w:rsidR="002B255A">
        <w:t xml:space="preserve"> (Ao-a)</w:t>
      </w:r>
      <w:r w:rsidR="00335432">
        <w:t xml:space="preserve">. </w:t>
      </w:r>
    </w:p>
    <w:p w14:paraId="30582137" w14:textId="2770B6C4" w:rsidR="00D50C4A" w:rsidRPr="001E6504" w:rsidRDefault="00335432" w:rsidP="001E6504">
      <w:pPr>
        <w:pStyle w:val="Flietext"/>
      </w:pPr>
      <w:r>
        <w:t>Bringt man die ermittelten HTenergebnisse mit den Genealogien von Schweisgut</w:t>
      </w:r>
      <w:r w:rsidR="00FC0709">
        <w:t xml:space="preserve"> (1995)</w:t>
      </w:r>
      <w:r>
        <w:t xml:space="preserve"> in </w:t>
      </w:r>
      <w:r w:rsidR="002B255A">
        <w:t>Verbindung</w:t>
      </w:r>
      <w:r>
        <w:t xml:space="preserve"> (</w:t>
      </w:r>
      <w:r>
        <w:fldChar w:fldCharType="begin"/>
      </w:r>
      <w:r>
        <w:instrText xml:space="preserve"> REF _Ref409163001 \h </w:instrText>
      </w:r>
      <w:r>
        <w:fldChar w:fldCharType="separate"/>
      </w:r>
      <w:r w:rsidR="00C627E8">
        <w:t xml:space="preserve">Abb. </w:t>
      </w:r>
      <w:r w:rsidR="00C627E8">
        <w:rPr>
          <w:noProof/>
        </w:rPr>
        <w:t>31</w:t>
      </w:r>
      <w:r>
        <w:fldChar w:fldCharType="end"/>
      </w:r>
      <w:r>
        <w:t xml:space="preserve">) </w:t>
      </w:r>
      <w:r w:rsidR="002B255A">
        <w:t>und erlaubt man einen alternativen paternalen Ursprung der A-Linie</w:t>
      </w:r>
      <w:r w:rsidR="00FC0709">
        <w:t xml:space="preserve">, </w:t>
      </w:r>
      <w:r w:rsidR="002B255A">
        <w:t xml:space="preserve">welcher dann sekundär in die N-Linie kam, dann </w:t>
      </w:r>
      <w:r>
        <w:t>bestätigen die Y-</w:t>
      </w:r>
      <w:r w:rsidR="00101B7F">
        <w:t>C</w:t>
      </w:r>
      <w:r>
        <w:t>hromosomenanalysen die Genealogien zurück zum einzigen Linienbegründer Folie</w:t>
      </w:r>
      <w:r w:rsidR="002B255A">
        <w:t>, 1874</w:t>
      </w:r>
      <w:r>
        <w:t xml:space="preserve">. </w:t>
      </w:r>
      <w:r w:rsidR="00F72CFB">
        <w:t>Obwohl die</w:t>
      </w:r>
      <w:r>
        <w:t xml:space="preserve"> Y-Analysen </w:t>
      </w:r>
      <w:r w:rsidR="00F72CFB">
        <w:t xml:space="preserve">die Existenz eines wichtigen Linienbegründers </w:t>
      </w:r>
      <w:r>
        <w:t xml:space="preserve">bestätigen, </w:t>
      </w:r>
      <w:r w:rsidR="00F72CFB">
        <w:t>spricht der</w:t>
      </w:r>
      <w:r>
        <w:t xml:space="preserve"> ermit</w:t>
      </w:r>
      <w:r w:rsidR="00F72CFB">
        <w:t>t</w:t>
      </w:r>
      <w:r>
        <w:t>elte Haplotyp dieses Hengstes (Ad-hC*) aber gegen die Hypothese der arabischen Wurzeln von Folie. Näher liegt die</w:t>
      </w:r>
      <w:r w:rsidR="00F72CFB">
        <w:t xml:space="preserve"> Tatsache</w:t>
      </w:r>
      <w:r>
        <w:t xml:space="preserve">, dass sich der Haflinger (wie auch der Noriker) väterlicherseits aus autochthonen Pferden des Alpenraumes entwickelt hat. Eine </w:t>
      </w:r>
      <w:r w:rsidR="00F72CFB">
        <w:t xml:space="preserve">durchgehende </w:t>
      </w:r>
      <w:r>
        <w:t xml:space="preserve">Arabisierung des Haflingers </w:t>
      </w:r>
      <w:r w:rsidR="00F72CFB">
        <w:t>von</w:t>
      </w:r>
      <w:r>
        <w:t xml:space="preserve"> Seite</w:t>
      </w:r>
      <w:r w:rsidR="00F72CFB">
        <w:t>n</w:t>
      </w:r>
      <w:r>
        <w:t xml:space="preserve"> der Hengste konnte s</w:t>
      </w:r>
      <w:r w:rsidR="00033520">
        <w:t>omit nicht nachgewiesen werden. Ebenso konnte kein</w:t>
      </w:r>
      <w:r w:rsidR="00F72CFB">
        <w:t>e</w:t>
      </w:r>
      <w:r w:rsidR="00033520">
        <w:t xml:space="preserve"> </w:t>
      </w:r>
      <w:r>
        <w:t xml:space="preserve">kurz zurückliegende </w:t>
      </w:r>
      <w:r w:rsidR="00033520">
        <w:t>Vermischung</w:t>
      </w:r>
      <w:r>
        <w:t xml:space="preserve"> von Noriker und Haflinger</w:t>
      </w:r>
      <w:r w:rsidR="00033520">
        <w:t xml:space="preserve"> detektiert werden</w:t>
      </w:r>
      <w:r w:rsidR="00F72CFB">
        <w:t>. D</w:t>
      </w:r>
      <w:r w:rsidR="00033520">
        <w:t xml:space="preserve">ie Hengstlinien der zwei Rassen </w:t>
      </w:r>
      <w:r w:rsidR="00F72CFB">
        <w:t>haben</w:t>
      </w:r>
      <w:r w:rsidR="00033520">
        <w:t xml:space="preserve"> eindeutig unterschiedliche – jedoch nahe verwandte Y-</w:t>
      </w:r>
      <w:r w:rsidR="00F72CFB">
        <w:t>HTen</w:t>
      </w:r>
      <w:r w:rsidR="00033520">
        <w:t>.</w:t>
      </w:r>
    </w:p>
    <w:p w14:paraId="66ADB41B" w14:textId="2087806B" w:rsidR="00204273" w:rsidRDefault="00204273" w:rsidP="00204273">
      <w:pPr>
        <w:pStyle w:val="Tabellentitel"/>
      </w:pPr>
      <w:bookmarkStart w:id="131" w:name="_Ref409122041"/>
      <w:bookmarkStart w:id="132" w:name="_Toc5133419"/>
      <w:r>
        <w:t>Tab</w:t>
      </w:r>
      <w:r w:rsidR="00D3493F">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9</w:t>
      </w:r>
      <w:r w:rsidR="002B0D70">
        <w:rPr>
          <w:noProof/>
        </w:rPr>
        <w:fldChar w:fldCharType="end"/>
      </w:r>
      <w:bookmarkEnd w:id="131"/>
      <w:r w:rsidR="005F4376">
        <w:t>: Typisierte Haflinger</w:t>
      </w:r>
      <w:bookmarkEnd w:id="132"/>
    </w:p>
    <w:tbl>
      <w:tblPr>
        <w:tblStyle w:val="EinfacheTabelle21"/>
        <w:tblW w:w="0" w:type="auto"/>
        <w:tblLook w:val="04A0" w:firstRow="1" w:lastRow="0" w:firstColumn="1" w:lastColumn="0" w:noHBand="0" w:noVBand="1"/>
        <w:tblCaption w:val="Tabelle 9"/>
        <w:tblDescription w:val="Die Tabelle listet die unterstuchten Tiere der Hengststämme des Norikers und die ermittelten Haplotypen auf."/>
      </w:tblPr>
      <w:tblGrid>
        <w:gridCol w:w="1526"/>
        <w:gridCol w:w="1559"/>
        <w:gridCol w:w="2330"/>
      </w:tblGrid>
      <w:tr w:rsidR="00516FBF" w14:paraId="395B642C" w14:textId="77777777" w:rsidTr="00C90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14:paraId="07FB9DD8" w14:textId="1885EF2E" w:rsidR="00516FBF" w:rsidRDefault="00516FBF" w:rsidP="001E6504">
            <w:pPr>
              <w:pStyle w:val="Tabelle"/>
            </w:pPr>
            <w:r>
              <w:t>Hengstlinie</w:t>
            </w:r>
          </w:p>
        </w:tc>
        <w:tc>
          <w:tcPr>
            <w:tcW w:w="1559" w:type="dxa"/>
          </w:tcPr>
          <w:p w14:paraId="5AE32189" w14:textId="66BFA77B" w:rsidR="00516FBF" w:rsidRDefault="00516FBF" w:rsidP="003C0628">
            <w:pPr>
              <w:pStyle w:val="Tabelle"/>
              <w:ind w:left="-769" w:right="95" w:firstLine="769"/>
              <w:cnfStyle w:val="100000000000" w:firstRow="1" w:lastRow="0" w:firstColumn="0" w:lastColumn="0" w:oddVBand="0" w:evenVBand="0" w:oddHBand="0" w:evenHBand="0" w:firstRowFirstColumn="0" w:firstRowLastColumn="0" w:lastRowFirstColumn="0" w:lastRowLastColumn="0"/>
            </w:pPr>
            <w:r>
              <w:t>Anzahl der Proben</w:t>
            </w:r>
          </w:p>
        </w:tc>
        <w:tc>
          <w:tcPr>
            <w:tcW w:w="2330" w:type="dxa"/>
          </w:tcPr>
          <w:p w14:paraId="568A7C34" w14:textId="61890AE6" w:rsidR="00516FBF" w:rsidRDefault="00516FBF" w:rsidP="003C0628">
            <w:pPr>
              <w:pStyle w:val="Tabelle"/>
              <w:cnfStyle w:val="100000000000" w:firstRow="1" w:lastRow="0" w:firstColumn="0" w:lastColumn="0" w:oddVBand="0" w:evenVBand="0" w:oddHBand="0" w:evenHBand="0" w:firstRowFirstColumn="0" w:firstRowLastColumn="0" w:lastRowFirstColumn="0" w:lastRowLastColumn="0"/>
            </w:pPr>
            <w:r>
              <w:t>Ermittelte HTen</w:t>
            </w:r>
          </w:p>
        </w:tc>
      </w:tr>
      <w:tr w:rsidR="00516FBF" w14:paraId="451E5D2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21EB4BE" w14:textId="4D2FE42E" w:rsidR="00516FBF" w:rsidRDefault="00516FBF" w:rsidP="001E6504">
            <w:pPr>
              <w:pStyle w:val="Tabelle"/>
            </w:pPr>
            <w:r>
              <w:t>A</w:t>
            </w:r>
          </w:p>
        </w:tc>
        <w:tc>
          <w:tcPr>
            <w:tcW w:w="1559" w:type="dxa"/>
          </w:tcPr>
          <w:p w14:paraId="6F089ECF" w14:textId="4EC34203" w:rsidR="00516FBF" w:rsidRDefault="00516FBF" w:rsidP="003C0628">
            <w:pPr>
              <w:pStyle w:val="Tabelle"/>
              <w:ind w:left="-769" w:right="95" w:firstLine="769"/>
              <w:cnfStyle w:val="000000100000" w:firstRow="0" w:lastRow="0" w:firstColumn="0" w:lastColumn="0" w:oddVBand="0" w:evenVBand="0" w:oddHBand="1" w:evenHBand="0" w:firstRowFirstColumn="0" w:firstRowLastColumn="0" w:lastRowFirstColumn="0" w:lastRowLastColumn="0"/>
            </w:pPr>
            <w:r>
              <w:t>27</w:t>
            </w:r>
          </w:p>
        </w:tc>
        <w:tc>
          <w:tcPr>
            <w:tcW w:w="2330" w:type="dxa"/>
          </w:tcPr>
          <w:p w14:paraId="38C15779" w14:textId="7F781908" w:rsidR="00516FBF" w:rsidRDefault="00516FBF" w:rsidP="003C0628">
            <w:pPr>
              <w:pStyle w:val="Tabelle"/>
              <w:cnfStyle w:val="000000100000" w:firstRow="0" w:lastRow="0" w:firstColumn="0" w:lastColumn="0" w:oddVBand="0" w:evenVBand="0" w:oddHBand="1" w:evenHBand="0" w:firstRowFirstColumn="0" w:firstRowLastColumn="0" w:lastRowFirstColumn="0" w:lastRowLastColumn="0"/>
            </w:pPr>
            <w:r w:rsidRPr="00516FBF">
              <w:rPr>
                <w:lang w:val="de-AT"/>
              </w:rPr>
              <w:t>Ao-nM1b</w:t>
            </w:r>
            <w:r>
              <w:rPr>
                <w:lang w:val="de-AT"/>
              </w:rPr>
              <w:t xml:space="preserve"> (27)</w:t>
            </w:r>
          </w:p>
        </w:tc>
      </w:tr>
      <w:tr w:rsidR="00516FBF" w14:paraId="0D4D3678" w14:textId="77777777" w:rsidTr="00203D76">
        <w:tc>
          <w:tcPr>
            <w:cnfStyle w:val="001000000000" w:firstRow="0" w:lastRow="0" w:firstColumn="1" w:lastColumn="0" w:oddVBand="0" w:evenVBand="0" w:oddHBand="0" w:evenHBand="0" w:firstRowFirstColumn="0" w:firstRowLastColumn="0" w:lastRowFirstColumn="0" w:lastRowLastColumn="0"/>
            <w:tcW w:w="1526" w:type="dxa"/>
          </w:tcPr>
          <w:p w14:paraId="38E77343" w14:textId="767332CE" w:rsidR="00516FBF" w:rsidRDefault="00516FBF" w:rsidP="001E6504">
            <w:pPr>
              <w:pStyle w:val="Tabelle"/>
            </w:pPr>
            <w:r>
              <w:t>B</w:t>
            </w:r>
          </w:p>
        </w:tc>
        <w:tc>
          <w:tcPr>
            <w:tcW w:w="1559" w:type="dxa"/>
          </w:tcPr>
          <w:p w14:paraId="223D94A1" w14:textId="5660A2CB" w:rsidR="00516FBF" w:rsidRDefault="00516FBF" w:rsidP="003C0628">
            <w:pPr>
              <w:pStyle w:val="Tabelle"/>
              <w:ind w:left="-769" w:right="95" w:firstLine="769"/>
              <w:cnfStyle w:val="000000000000" w:firstRow="0" w:lastRow="0" w:firstColumn="0" w:lastColumn="0" w:oddVBand="0" w:evenVBand="0" w:oddHBand="0" w:evenHBand="0" w:firstRowFirstColumn="0" w:firstRowLastColumn="0" w:lastRowFirstColumn="0" w:lastRowLastColumn="0"/>
            </w:pPr>
            <w:r>
              <w:t>12</w:t>
            </w:r>
          </w:p>
        </w:tc>
        <w:tc>
          <w:tcPr>
            <w:tcW w:w="2330" w:type="dxa"/>
          </w:tcPr>
          <w:p w14:paraId="2F7B9C50" w14:textId="097E168C" w:rsidR="00516FBF" w:rsidRPr="00516FBF" w:rsidRDefault="00516FBF" w:rsidP="003C0628">
            <w:pPr>
              <w:pStyle w:val="Tabelle"/>
              <w:ind w:left="175" w:hanging="175"/>
              <w:cnfStyle w:val="000000000000" w:firstRow="0" w:lastRow="0" w:firstColumn="0" w:lastColumn="0" w:oddVBand="0" w:evenVBand="0" w:oddHBand="0" w:evenHBand="0" w:firstRowFirstColumn="0" w:firstRowLastColumn="0" w:lastRowFirstColumn="0" w:lastRowLastColumn="0"/>
              <w:rPr>
                <w:lang w:val="de-AT"/>
              </w:rPr>
            </w:pPr>
            <w:r w:rsidRPr="00516FBF">
              <w:rPr>
                <w:lang w:val="de-AT"/>
              </w:rPr>
              <w:t xml:space="preserve">Ad-hC* </w:t>
            </w:r>
            <w:r>
              <w:rPr>
                <w:lang w:val="de-AT"/>
              </w:rPr>
              <w:t>(12)</w:t>
            </w:r>
          </w:p>
        </w:tc>
      </w:tr>
      <w:tr w:rsidR="00516FBF" w14:paraId="6F060B48"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62F572F" w14:textId="63640FAC" w:rsidR="00516FBF" w:rsidRDefault="00516FBF" w:rsidP="001E6504">
            <w:pPr>
              <w:pStyle w:val="Tabelle"/>
            </w:pPr>
            <w:r>
              <w:t>S</w:t>
            </w:r>
          </w:p>
        </w:tc>
        <w:tc>
          <w:tcPr>
            <w:tcW w:w="1559" w:type="dxa"/>
          </w:tcPr>
          <w:p w14:paraId="41308BC1" w14:textId="52948E7F" w:rsidR="00516FBF" w:rsidRDefault="00516FBF" w:rsidP="003C0628">
            <w:pPr>
              <w:pStyle w:val="Tabelle"/>
              <w:ind w:left="-769" w:right="95" w:firstLine="769"/>
              <w:cnfStyle w:val="000000100000" w:firstRow="0" w:lastRow="0" w:firstColumn="0" w:lastColumn="0" w:oddVBand="0" w:evenVBand="0" w:oddHBand="1" w:evenHBand="0" w:firstRowFirstColumn="0" w:firstRowLastColumn="0" w:lastRowFirstColumn="0" w:lastRowLastColumn="0"/>
            </w:pPr>
            <w:r>
              <w:t>4</w:t>
            </w:r>
          </w:p>
        </w:tc>
        <w:tc>
          <w:tcPr>
            <w:tcW w:w="2330" w:type="dxa"/>
          </w:tcPr>
          <w:p w14:paraId="7E6E313E" w14:textId="5058B4A3" w:rsidR="00516FBF" w:rsidRDefault="00516FBF" w:rsidP="003C0628">
            <w:pPr>
              <w:pStyle w:val="Tabelle"/>
              <w:cnfStyle w:val="000000100000" w:firstRow="0" w:lastRow="0" w:firstColumn="0" w:lastColumn="0" w:oddVBand="0" w:evenVBand="0" w:oddHBand="1" w:evenHBand="0" w:firstRowFirstColumn="0" w:firstRowLastColumn="0" w:lastRowFirstColumn="0" w:lastRowLastColumn="0"/>
            </w:pPr>
            <w:r w:rsidRPr="00516FBF">
              <w:rPr>
                <w:lang w:val="de-AT"/>
              </w:rPr>
              <w:t xml:space="preserve">Ad-hC1 </w:t>
            </w:r>
            <w:r>
              <w:rPr>
                <w:lang w:val="de-AT"/>
              </w:rPr>
              <w:t>(4)</w:t>
            </w:r>
          </w:p>
        </w:tc>
      </w:tr>
      <w:tr w:rsidR="00516FBF" w14:paraId="00275DF6" w14:textId="77777777" w:rsidTr="00203D76">
        <w:tc>
          <w:tcPr>
            <w:cnfStyle w:val="001000000000" w:firstRow="0" w:lastRow="0" w:firstColumn="1" w:lastColumn="0" w:oddVBand="0" w:evenVBand="0" w:oddHBand="0" w:evenHBand="0" w:firstRowFirstColumn="0" w:firstRowLastColumn="0" w:lastRowFirstColumn="0" w:lastRowLastColumn="0"/>
            <w:tcW w:w="1526" w:type="dxa"/>
          </w:tcPr>
          <w:p w14:paraId="55EBAEE8" w14:textId="38C29ADD" w:rsidR="00516FBF" w:rsidRDefault="00516FBF" w:rsidP="001E6504">
            <w:pPr>
              <w:pStyle w:val="Tabelle"/>
            </w:pPr>
            <w:r>
              <w:t>M</w:t>
            </w:r>
          </w:p>
        </w:tc>
        <w:tc>
          <w:tcPr>
            <w:tcW w:w="1559" w:type="dxa"/>
          </w:tcPr>
          <w:p w14:paraId="4DA1EDE5" w14:textId="6EF50C19" w:rsidR="00516FBF" w:rsidRDefault="00516FBF" w:rsidP="003C0628">
            <w:pPr>
              <w:pStyle w:val="Tabelle"/>
              <w:ind w:left="-769" w:right="95" w:firstLine="769"/>
              <w:cnfStyle w:val="000000000000" w:firstRow="0" w:lastRow="0" w:firstColumn="0" w:lastColumn="0" w:oddVBand="0" w:evenVBand="0" w:oddHBand="0" w:evenHBand="0" w:firstRowFirstColumn="0" w:firstRowLastColumn="0" w:lastRowFirstColumn="0" w:lastRowLastColumn="0"/>
            </w:pPr>
            <w:r>
              <w:t>4</w:t>
            </w:r>
          </w:p>
        </w:tc>
        <w:tc>
          <w:tcPr>
            <w:tcW w:w="2330" w:type="dxa"/>
          </w:tcPr>
          <w:p w14:paraId="58304E72" w14:textId="669ECA4D" w:rsidR="00516FBF" w:rsidRPr="00516FBF" w:rsidRDefault="00516FBF" w:rsidP="003C0628">
            <w:pPr>
              <w:pStyle w:val="Tabelle"/>
              <w:ind w:left="175" w:hanging="175"/>
              <w:cnfStyle w:val="000000000000" w:firstRow="0" w:lastRow="0" w:firstColumn="0" w:lastColumn="0" w:oddVBand="0" w:evenVBand="0" w:oddHBand="0" w:evenHBand="0" w:firstRowFirstColumn="0" w:firstRowLastColumn="0" w:lastRowFirstColumn="0" w:lastRowLastColumn="0"/>
              <w:rPr>
                <w:lang w:val="de-AT"/>
              </w:rPr>
            </w:pPr>
            <w:r w:rsidRPr="00516FBF">
              <w:rPr>
                <w:lang w:val="de-AT"/>
              </w:rPr>
              <w:t xml:space="preserve">Ad-hC* </w:t>
            </w:r>
            <w:r>
              <w:rPr>
                <w:lang w:val="de-AT"/>
              </w:rPr>
              <w:t>(4)</w:t>
            </w:r>
          </w:p>
        </w:tc>
      </w:tr>
      <w:tr w:rsidR="00516FBF" w14:paraId="2A4263AF"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14C5BF2" w14:textId="160428AD" w:rsidR="00516FBF" w:rsidRDefault="00516FBF" w:rsidP="001E6504">
            <w:pPr>
              <w:pStyle w:val="Tabelle"/>
            </w:pPr>
            <w:r>
              <w:t>St</w:t>
            </w:r>
          </w:p>
        </w:tc>
        <w:tc>
          <w:tcPr>
            <w:tcW w:w="1559" w:type="dxa"/>
          </w:tcPr>
          <w:p w14:paraId="69700185" w14:textId="68CEF140" w:rsidR="00516FBF" w:rsidRDefault="00516FBF" w:rsidP="003C0628">
            <w:pPr>
              <w:pStyle w:val="Tabelle"/>
              <w:ind w:left="-769" w:right="95" w:firstLine="769"/>
              <w:cnfStyle w:val="000000100000" w:firstRow="0" w:lastRow="0" w:firstColumn="0" w:lastColumn="0" w:oddVBand="0" w:evenVBand="0" w:oddHBand="1" w:evenHBand="0" w:firstRowFirstColumn="0" w:firstRowLastColumn="0" w:lastRowFirstColumn="0" w:lastRowLastColumn="0"/>
            </w:pPr>
            <w:r>
              <w:t>17</w:t>
            </w:r>
          </w:p>
        </w:tc>
        <w:tc>
          <w:tcPr>
            <w:tcW w:w="2330" w:type="dxa"/>
          </w:tcPr>
          <w:p w14:paraId="7D7BA5F6" w14:textId="77777777" w:rsidR="00516FBF" w:rsidRDefault="00516FBF" w:rsidP="003C0628">
            <w:pPr>
              <w:pStyle w:val="Tabelle"/>
              <w:cnfStyle w:val="000000100000" w:firstRow="0" w:lastRow="0" w:firstColumn="0" w:lastColumn="0" w:oddVBand="0" w:evenVBand="0" w:oddHBand="1" w:evenHBand="0" w:firstRowFirstColumn="0" w:firstRowLastColumn="0" w:lastRowFirstColumn="0" w:lastRowLastColumn="0"/>
              <w:rPr>
                <w:lang w:val="de-AT"/>
              </w:rPr>
            </w:pPr>
            <w:r w:rsidRPr="00516FBF">
              <w:rPr>
                <w:lang w:val="de-AT"/>
              </w:rPr>
              <w:t xml:space="preserve">Ad-hC* </w:t>
            </w:r>
            <w:r>
              <w:rPr>
                <w:lang w:val="de-AT"/>
              </w:rPr>
              <w:t>(4)</w:t>
            </w:r>
          </w:p>
          <w:p w14:paraId="08F732C8" w14:textId="2CD2C419" w:rsidR="00516FBF" w:rsidRDefault="00516FBF" w:rsidP="003C0628">
            <w:pPr>
              <w:pStyle w:val="Tabelle"/>
              <w:cnfStyle w:val="000000100000" w:firstRow="0" w:lastRow="0" w:firstColumn="0" w:lastColumn="0" w:oddVBand="0" w:evenVBand="0" w:oddHBand="1" w:evenHBand="0" w:firstRowFirstColumn="0" w:firstRowLastColumn="0" w:lastRowFirstColumn="0" w:lastRowLastColumn="0"/>
            </w:pPr>
            <w:r w:rsidRPr="00516FBF">
              <w:rPr>
                <w:lang w:val="de-AT"/>
              </w:rPr>
              <w:t xml:space="preserve">Ao-aA2* </w:t>
            </w:r>
            <w:r>
              <w:rPr>
                <w:lang w:val="de-AT"/>
              </w:rPr>
              <w:t>(13)</w:t>
            </w:r>
          </w:p>
        </w:tc>
      </w:tr>
      <w:tr w:rsidR="00516FBF" w14:paraId="22FF7CF8" w14:textId="77777777" w:rsidTr="00203D76">
        <w:tc>
          <w:tcPr>
            <w:cnfStyle w:val="001000000000" w:firstRow="0" w:lastRow="0" w:firstColumn="1" w:lastColumn="0" w:oddVBand="0" w:evenVBand="0" w:oddHBand="0" w:evenHBand="0" w:firstRowFirstColumn="0" w:firstRowLastColumn="0" w:lastRowFirstColumn="0" w:lastRowLastColumn="0"/>
            <w:tcW w:w="1526" w:type="dxa"/>
          </w:tcPr>
          <w:p w14:paraId="4FF702D8" w14:textId="253A5F9E" w:rsidR="00516FBF" w:rsidRDefault="00516FBF" w:rsidP="001E6504">
            <w:pPr>
              <w:pStyle w:val="Tabelle"/>
            </w:pPr>
            <w:r>
              <w:t>N</w:t>
            </w:r>
          </w:p>
        </w:tc>
        <w:tc>
          <w:tcPr>
            <w:tcW w:w="1559" w:type="dxa"/>
          </w:tcPr>
          <w:p w14:paraId="5235033E" w14:textId="14A4F722" w:rsidR="00516FBF" w:rsidRDefault="00516FBF" w:rsidP="003C0628">
            <w:pPr>
              <w:pStyle w:val="Tabelle"/>
              <w:ind w:left="-769" w:right="95" w:firstLine="769"/>
              <w:cnfStyle w:val="000000000000" w:firstRow="0" w:lastRow="0" w:firstColumn="0" w:lastColumn="0" w:oddVBand="0" w:evenVBand="0" w:oddHBand="0" w:evenHBand="0" w:firstRowFirstColumn="0" w:firstRowLastColumn="0" w:lastRowFirstColumn="0" w:lastRowLastColumn="0"/>
            </w:pPr>
            <w:r>
              <w:t>10</w:t>
            </w:r>
          </w:p>
        </w:tc>
        <w:tc>
          <w:tcPr>
            <w:tcW w:w="2330" w:type="dxa"/>
          </w:tcPr>
          <w:p w14:paraId="3BE3267E" w14:textId="77777777" w:rsidR="00516FBF" w:rsidRDefault="00516FBF" w:rsidP="003C0628">
            <w:pPr>
              <w:pStyle w:val="Tabelle"/>
              <w:cnfStyle w:val="000000000000" w:firstRow="0" w:lastRow="0" w:firstColumn="0" w:lastColumn="0" w:oddVBand="0" w:evenVBand="0" w:oddHBand="0" w:evenHBand="0" w:firstRowFirstColumn="0" w:firstRowLastColumn="0" w:lastRowFirstColumn="0" w:lastRowLastColumn="0"/>
              <w:rPr>
                <w:lang w:val="de-AT"/>
              </w:rPr>
            </w:pPr>
            <w:r w:rsidRPr="00516FBF">
              <w:rPr>
                <w:lang w:val="de-AT"/>
              </w:rPr>
              <w:t>Ao-nM1b</w:t>
            </w:r>
            <w:r>
              <w:rPr>
                <w:lang w:val="de-AT"/>
              </w:rPr>
              <w:t xml:space="preserve"> (9)</w:t>
            </w:r>
          </w:p>
          <w:p w14:paraId="56CA3524" w14:textId="0AFBE777" w:rsidR="00516FBF" w:rsidRDefault="00516FBF" w:rsidP="003C0628">
            <w:pPr>
              <w:pStyle w:val="Tabelle"/>
              <w:cnfStyle w:val="000000000000" w:firstRow="0" w:lastRow="0" w:firstColumn="0" w:lastColumn="0" w:oddVBand="0" w:evenVBand="0" w:oddHBand="0" w:evenHBand="0" w:firstRowFirstColumn="0" w:firstRowLastColumn="0" w:lastRowFirstColumn="0" w:lastRowLastColumn="0"/>
            </w:pPr>
            <w:r w:rsidRPr="00516FBF">
              <w:rPr>
                <w:lang w:val="de-AT"/>
              </w:rPr>
              <w:t>Ad-hC*</w:t>
            </w:r>
            <w:r>
              <w:rPr>
                <w:lang w:val="de-AT"/>
              </w:rPr>
              <w:t xml:space="preserve"> (2)</w:t>
            </w:r>
          </w:p>
        </w:tc>
      </w:tr>
      <w:tr w:rsidR="00516FBF" w14:paraId="1E43AE6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E6A0B96" w14:textId="728B985A" w:rsidR="00516FBF" w:rsidRDefault="00516FBF" w:rsidP="001E6504">
            <w:pPr>
              <w:pStyle w:val="Tabelle"/>
            </w:pPr>
            <w:r>
              <w:t>W</w:t>
            </w:r>
          </w:p>
        </w:tc>
        <w:tc>
          <w:tcPr>
            <w:tcW w:w="1559" w:type="dxa"/>
          </w:tcPr>
          <w:p w14:paraId="054B5D00" w14:textId="454E583D" w:rsidR="00516FBF" w:rsidRDefault="00516FBF" w:rsidP="003C0628">
            <w:pPr>
              <w:pStyle w:val="Tabelle"/>
              <w:ind w:left="-769" w:right="95" w:firstLine="769"/>
              <w:cnfStyle w:val="000000100000" w:firstRow="0" w:lastRow="0" w:firstColumn="0" w:lastColumn="0" w:oddVBand="0" w:evenVBand="0" w:oddHBand="1" w:evenHBand="0" w:firstRowFirstColumn="0" w:firstRowLastColumn="0" w:lastRowFirstColumn="0" w:lastRowLastColumn="0"/>
            </w:pPr>
            <w:r>
              <w:t>14</w:t>
            </w:r>
          </w:p>
        </w:tc>
        <w:tc>
          <w:tcPr>
            <w:tcW w:w="2330" w:type="dxa"/>
          </w:tcPr>
          <w:p w14:paraId="373B84DE" w14:textId="254B52BA" w:rsidR="00516FBF" w:rsidRDefault="00516FBF" w:rsidP="003C0628">
            <w:pPr>
              <w:pStyle w:val="Tabelle"/>
              <w:cnfStyle w:val="000000100000" w:firstRow="0" w:lastRow="0" w:firstColumn="0" w:lastColumn="0" w:oddVBand="0" w:evenVBand="0" w:oddHBand="1" w:evenHBand="0" w:firstRowFirstColumn="0" w:firstRowLastColumn="0" w:lastRowFirstColumn="0" w:lastRowLastColumn="0"/>
            </w:pPr>
            <w:r w:rsidRPr="00516FBF">
              <w:rPr>
                <w:lang w:val="de-AT"/>
              </w:rPr>
              <w:t>Ad-hC*</w:t>
            </w:r>
            <w:r>
              <w:rPr>
                <w:lang w:val="de-AT"/>
              </w:rPr>
              <w:t xml:space="preserve"> (14)</w:t>
            </w:r>
          </w:p>
        </w:tc>
      </w:tr>
    </w:tbl>
    <w:p w14:paraId="781AFCFC" w14:textId="77777777" w:rsidR="00EE2164" w:rsidRDefault="00EE2164" w:rsidP="00EE2164">
      <w:pPr>
        <w:pStyle w:val="12Unterkapitel"/>
        <w:numPr>
          <w:ilvl w:val="0"/>
          <w:numId w:val="0"/>
        </w:numPr>
        <w:ind w:left="680"/>
        <w:rPr>
          <w:highlight w:val="lightGray"/>
        </w:rPr>
      </w:pPr>
      <w:bookmarkStart w:id="133" w:name="_Toc5176263"/>
    </w:p>
    <w:p w14:paraId="3EC058DA" w14:textId="77777777" w:rsidR="00EE2164" w:rsidRDefault="00EE2164">
      <w:pPr>
        <w:rPr>
          <w:b/>
          <w:color w:val="000000"/>
          <w:highlight w:val="lightGray"/>
        </w:rPr>
      </w:pPr>
      <w:r>
        <w:rPr>
          <w:highlight w:val="lightGray"/>
        </w:rPr>
        <w:br w:type="page"/>
      </w:r>
    </w:p>
    <w:p w14:paraId="146895E4" w14:textId="3E6834DA" w:rsidR="008E7596" w:rsidRPr="008E7596" w:rsidRDefault="008E7596" w:rsidP="00EE2164">
      <w:pPr>
        <w:pStyle w:val="12Unterkapitel"/>
        <w:numPr>
          <w:ilvl w:val="0"/>
          <w:numId w:val="0"/>
        </w:numPr>
        <w:ind w:left="680"/>
      </w:pPr>
      <w:r>
        <w:lastRenderedPageBreak/>
        <w:t>Gegenüberstellung Genealogien und Haplotyp</w:t>
      </w:r>
      <w:bookmarkEnd w:id="133"/>
    </w:p>
    <w:p w14:paraId="1C927836" w14:textId="3A1A71DB" w:rsidR="001E6504" w:rsidRDefault="001E6504" w:rsidP="001E6504">
      <w:pPr>
        <w:pStyle w:val="Flietext"/>
      </w:pPr>
    </w:p>
    <w:p w14:paraId="38297B83" w14:textId="77777777" w:rsidR="0025434B" w:rsidRDefault="002F2901" w:rsidP="0025434B">
      <w:pPr>
        <w:pStyle w:val="Flietext"/>
        <w:keepNext/>
      </w:pPr>
      <w:r>
        <w:rPr>
          <w:noProof/>
          <w:lang w:val="de-DE" w:eastAsia="de-DE"/>
        </w:rPr>
        <w:drawing>
          <wp:inline distT="0" distB="0" distL="0" distR="0" wp14:anchorId="6D19EAE0" wp14:editId="382394C4">
            <wp:extent cx="5383659" cy="4006850"/>
            <wp:effectExtent l="0" t="0" r="1270" b="6350"/>
            <wp:docPr id="63" name="Bild 63" descr="Abbildung 24&#10;&#10;Diese Abbildung stellt die väterlichen Genealogien der untersuchten Tiere der A-Linie des Haflingers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nie.jpg"/>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5383756" cy="400692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C536C7" w14:textId="7A46BC3B" w:rsidR="007F3B20" w:rsidRDefault="00D3493F" w:rsidP="007F3B20">
      <w:pPr>
        <w:pStyle w:val="Beschriftung"/>
      </w:pPr>
      <w:bookmarkStart w:id="134" w:name="_Toc5051279"/>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24</w:t>
      </w:r>
      <w:r w:rsidR="002B0D70">
        <w:rPr>
          <w:noProof/>
        </w:rPr>
        <w:fldChar w:fldCharType="end"/>
      </w:r>
      <w:r w:rsidR="0025434B">
        <w:t xml:space="preserve">: </w:t>
      </w:r>
      <w:r w:rsidR="00302460">
        <w:t xml:space="preserve">Hengste der </w:t>
      </w:r>
      <w:r w:rsidR="0025434B">
        <w:t>A-Linie</w:t>
      </w:r>
      <w:bookmarkEnd w:id="134"/>
    </w:p>
    <w:p w14:paraId="723F9DB5" w14:textId="21C73AA5" w:rsidR="00EE2164" w:rsidRDefault="007F3B20" w:rsidP="007F3B20">
      <w:pPr>
        <w:pStyle w:val="Beschriftung"/>
      </w:pPr>
      <w:r>
        <w:t xml:space="preserve">Rekonstruktion der paternalen Genealogien der untersuchten Tiere bis zum Gründerhengst. Für jedes Tier ist Name und Geburtsjahr (*) angegeben. Einflussreiche Vererber sind grau unterlegt. In Klammer die Anzahl der 2018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73219BF6" w14:textId="77777777" w:rsidR="00EE2164" w:rsidRDefault="00EE2164">
      <w:pPr>
        <w:rPr>
          <w:bCs/>
          <w:i/>
          <w:color w:val="000000"/>
          <w:sz w:val="18"/>
          <w:szCs w:val="18"/>
        </w:rPr>
      </w:pPr>
      <w:r>
        <w:br w:type="page"/>
      </w:r>
    </w:p>
    <w:p w14:paraId="2F63C69D" w14:textId="77777777" w:rsidR="007F3B20" w:rsidRPr="007F3B20" w:rsidRDefault="007F3B20" w:rsidP="007F3B20">
      <w:pPr>
        <w:pStyle w:val="Beschriftung"/>
      </w:pPr>
    </w:p>
    <w:p w14:paraId="1B47DD44" w14:textId="77777777" w:rsidR="001E6504" w:rsidRDefault="001E6504" w:rsidP="00C20C8F">
      <w:pPr>
        <w:pStyle w:val="Flietext"/>
      </w:pPr>
    </w:p>
    <w:p w14:paraId="5EB64899" w14:textId="77777777" w:rsidR="0025434B" w:rsidRDefault="002F2901" w:rsidP="0025434B">
      <w:pPr>
        <w:pStyle w:val="Flietext"/>
        <w:keepNext/>
      </w:pPr>
      <w:r>
        <w:rPr>
          <w:noProof/>
          <w:lang w:val="de-DE" w:eastAsia="de-DE"/>
        </w:rPr>
        <w:drawing>
          <wp:inline distT="0" distB="0" distL="0" distR="0" wp14:anchorId="12508184" wp14:editId="3091DCEA">
            <wp:extent cx="4467014" cy="3956872"/>
            <wp:effectExtent l="0" t="0" r="3810" b="5715"/>
            <wp:docPr id="64" name="Bild 64" descr="Abbildung 25&#10;&#10;Diese Abbildung stellt die väterlichen Genealogien der untersuchten Tiere der B-Linie des Haflingers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ie.jpg"/>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4468172" cy="395789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9D46F6" w14:textId="73F6E6C0" w:rsidR="002F2901" w:rsidRDefault="00D3493F" w:rsidP="0025434B">
      <w:pPr>
        <w:pStyle w:val="Beschriftung"/>
      </w:pPr>
      <w:bookmarkStart w:id="135" w:name="_Toc5051280"/>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25</w:t>
      </w:r>
      <w:r w:rsidR="002B0D70">
        <w:rPr>
          <w:noProof/>
        </w:rPr>
        <w:fldChar w:fldCharType="end"/>
      </w:r>
      <w:r w:rsidR="0025434B">
        <w:t xml:space="preserve">: </w:t>
      </w:r>
      <w:r w:rsidR="00302460">
        <w:t xml:space="preserve">Hengste der </w:t>
      </w:r>
      <w:r w:rsidR="0025434B">
        <w:t>B-Linie</w:t>
      </w:r>
      <w:bookmarkEnd w:id="135"/>
    </w:p>
    <w:p w14:paraId="6346634A" w14:textId="75C767AF" w:rsidR="00EE2164" w:rsidRDefault="00441417" w:rsidP="00441417">
      <w:pPr>
        <w:pStyle w:val="Beschriftung"/>
      </w:pPr>
      <w:r>
        <w:t xml:space="preserve">Rekonstruktion der paternalen Genealogien der untersuchten Tiere bis zum Gründerhengst. Für jedes Tier ist Name und Geburtsjahr (*) angegeben. Einflussreiche Vererber sind grau unterlegt. In Klammer die Anzahl der 2018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7DE19497" w14:textId="77777777" w:rsidR="00EE2164" w:rsidRDefault="00EE2164">
      <w:pPr>
        <w:rPr>
          <w:bCs/>
          <w:i/>
          <w:color w:val="000000"/>
          <w:sz w:val="18"/>
          <w:szCs w:val="18"/>
        </w:rPr>
      </w:pPr>
      <w:r>
        <w:br w:type="page"/>
      </w:r>
    </w:p>
    <w:p w14:paraId="6EDB7FEC" w14:textId="77777777" w:rsidR="00441417" w:rsidRPr="00441417" w:rsidRDefault="00441417" w:rsidP="00441417">
      <w:pPr>
        <w:pStyle w:val="Beschriftung"/>
      </w:pPr>
    </w:p>
    <w:p w14:paraId="6BEEAE03" w14:textId="77777777" w:rsidR="0025434B" w:rsidRDefault="002F2901" w:rsidP="0025434B">
      <w:pPr>
        <w:pStyle w:val="Flietext"/>
        <w:keepNext/>
      </w:pPr>
      <w:r>
        <w:rPr>
          <w:noProof/>
          <w:lang w:val="de-DE" w:eastAsia="de-DE"/>
        </w:rPr>
        <w:drawing>
          <wp:inline distT="0" distB="0" distL="0" distR="0" wp14:anchorId="6A445981" wp14:editId="4435EDE1">
            <wp:extent cx="1362897" cy="2607198"/>
            <wp:effectExtent l="0" t="0" r="8890" b="9525"/>
            <wp:docPr id="65" name="Bild 65" descr="Abbildung 26&#10;&#10;Diese Abbildung stellt die väterlichen Genealogien der untersuchten Tiere der S-Linie des Haflingers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ie.jpg"/>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1363496" cy="2608344"/>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09904B" w14:textId="33D82869" w:rsidR="002F2901" w:rsidRDefault="00D3493F" w:rsidP="0025434B">
      <w:pPr>
        <w:pStyle w:val="Beschriftung"/>
      </w:pPr>
      <w:bookmarkStart w:id="136" w:name="_Toc5051281"/>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26</w:t>
      </w:r>
      <w:r w:rsidR="002B0D70">
        <w:rPr>
          <w:noProof/>
        </w:rPr>
        <w:fldChar w:fldCharType="end"/>
      </w:r>
      <w:r w:rsidR="0025434B">
        <w:t>:</w:t>
      </w:r>
      <w:r w:rsidR="00302460" w:rsidRPr="00302460">
        <w:t xml:space="preserve"> </w:t>
      </w:r>
      <w:r w:rsidR="00302460">
        <w:t>Hengste der</w:t>
      </w:r>
      <w:r w:rsidR="0025434B">
        <w:t xml:space="preserve"> S-Linie</w:t>
      </w:r>
      <w:bookmarkEnd w:id="136"/>
    </w:p>
    <w:p w14:paraId="4BFA7051" w14:textId="11DE87DE" w:rsidR="00441417" w:rsidRPr="00441417" w:rsidRDefault="00441417" w:rsidP="00441417">
      <w:pPr>
        <w:pStyle w:val="Beschriftung"/>
      </w:pPr>
      <w:r>
        <w:t xml:space="preserve">Rekonstruktion der paternalen Genealogien der untersuchten Tiere bis zum Gründerhengst. Für jedes Tier ist Name und Geburtsjahr (*) angegeben. Einflussreiche Vererber sind grau unterlegt. In Klammer die Anzahl der 2018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5A1408A5" w14:textId="77777777" w:rsidR="0025434B" w:rsidRDefault="00702BAC" w:rsidP="0025434B">
      <w:pPr>
        <w:pStyle w:val="Flietext"/>
        <w:keepNext/>
      </w:pPr>
      <w:r>
        <w:rPr>
          <w:noProof/>
          <w:lang w:val="de-DE" w:eastAsia="de-DE"/>
        </w:rPr>
        <w:drawing>
          <wp:inline distT="0" distB="0" distL="0" distR="0" wp14:anchorId="4FF9550C" wp14:editId="5A872BD9">
            <wp:extent cx="1466275" cy="2801709"/>
            <wp:effectExtent l="0" t="0" r="6985" b="0"/>
            <wp:docPr id="66" name="Bild 66" descr="Abbildung 27&#10;&#10;Diese Abbildung stellt die väterlichen Genealogien der untersuchten Tiere der M-Linie des Haflingers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nie.jpg"/>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467030" cy="2803151"/>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DF0822" w14:textId="37F3AF09" w:rsidR="00702BAC" w:rsidRDefault="00D3493F" w:rsidP="0025434B">
      <w:pPr>
        <w:pStyle w:val="Beschriftung"/>
      </w:pPr>
      <w:bookmarkStart w:id="137" w:name="_Toc5051282"/>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27</w:t>
      </w:r>
      <w:r w:rsidR="002B0D70">
        <w:rPr>
          <w:noProof/>
        </w:rPr>
        <w:fldChar w:fldCharType="end"/>
      </w:r>
      <w:r w:rsidR="0025434B">
        <w:t xml:space="preserve">: </w:t>
      </w:r>
      <w:r w:rsidR="00302460">
        <w:t xml:space="preserve">Hengste der </w:t>
      </w:r>
      <w:r w:rsidR="0025434B">
        <w:t>M-Linie</w:t>
      </w:r>
      <w:bookmarkEnd w:id="137"/>
    </w:p>
    <w:p w14:paraId="647C079B" w14:textId="04A3C10A" w:rsidR="00EE2164" w:rsidRDefault="00441417" w:rsidP="00441417">
      <w:pPr>
        <w:pStyle w:val="Beschriftung"/>
      </w:pPr>
      <w:r>
        <w:t xml:space="preserve">Rekonstruktion der paternalen Genealogien der untersuchten Tiere bis zum Gründerhengst. Für jedes Tier ist Name und Geburtsjahr (*) angegeben. Einflussreiche Vererber sind grau unterlegt. In Klammer die Anzahl der 2018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19314B3E" w14:textId="77777777" w:rsidR="00EE2164" w:rsidRDefault="00EE2164">
      <w:pPr>
        <w:rPr>
          <w:bCs/>
          <w:i/>
          <w:color w:val="000000"/>
          <w:sz w:val="18"/>
          <w:szCs w:val="18"/>
        </w:rPr>
      </w:pPr>
      <w:r>
        <w:br w:type="page"/>
      </w:r>
    </w:p>
    <w:p w14:paraId="4728D5ED" w14:textId="77777777" w:rsidR="00441417" w:rsidRPr="00441417" w:rsidRDefault="00441417" w:rsidP="00441417">
      <w:pPr>
        <w:pStyle w:val="Beschriftung"/>
        <w:rPr>
          <w:b/>
        </w:rPr>
      </w:pPr>
    </w:p>
    <w:p w14:paraId="20506FDA" w14:textId="77777777" w:rsidR="0025434B" w:rsidRDefault="00702BAC" w:rsidP="0025434B">
      <w:pPr>
        <w:pStyle w:val="Flietext"/>
        <w:keepNext/>
      </w:pPr>
      <w:r>
        <w:rPr>
          <w:noProof/>
          <w:lang w:val="de-DE" w:eastAsia="de-DE"/>
        </w:rPr>
        <w:drawing>
          <wp:inline distT="0" distB="0" distL="0" distR="0" wp14:anchorId="64A7AD75" wp14:editId="56C82F11">
            <wp:extent cx="5019675" cy="2724593"/>
            <wp:effectExtent l="0" t="0" r="0" b="0"/>
            <wp:docPr id="67" name="Bild 67" descr="Abbildung 28&#10;&#10;Diese Abbildung stellt die väterlichen Genealogien der untersuchten Tiere der St-Linie des Haflingers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inie.jpg"/>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5024917" cy="272743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7726FC" w14:textId="2203353A" w:rsidR="00702BAC" w:rsidRDefault="00D3493F" w:rsidP="0025434B">
      <w:pPr>
        <w:pStyle w:val="Beschriftung"/>
      </w:pPr>
      <w:bookmarkStart w:id="138" w:name="_Toc5051283"/>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28</w:t>
      </w:r>
      <w:r w:rsidR="002B0D70">
        <w:rPr>
          <w:noProof/>
        </w:rPr>
        <w:fldChar w:fldCharType="end"/>
      </w:r>
      <w:r w:rsidR="0025434B">
        <w:t>:</w:t>
      </w:r>
      <w:r w:rsidR="00302460">
        <w:t xml:space="preserve"> Hengste der</w:t>
      </w:r>
      <w:r w:rsidR="0025434B">
        <w:t xml:space="preserve"> St-Linie</w:t>
      </w:r>
      <w:bookmarkEnd w:id="138"/>
    </w:p>
    <w:p w14:paraId="0427CA28" w14:textId="256C6F16" w:rsidR="00441417" w:rsidRPr="00441417" w:rsidRDefault="00441417" w:rsidP="00441417">
      <w:pPr>
        <w:pStyle w:val="Beschriftung"/>
      </w:pPr>
      <w:r>
        <w:t xml:space="preserve">Rekonstruktion der paternalen Genealogien der untersuchten Tiere bis zum Gründerhengst. Für jedes Tier ist Name und Geburtsjahr (*) angegeben. Einflussreiche Vererber sind grau unterlegt. In Klammer die Anzahl der 2018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4CC48D22" w14:textId="77777777" w:rsidR="0025434B" w:rsidRDefault="00702BAC" w:rsidP="0025434B">
      <w:pPr>
        <w:pStyle w:val="Flietext"/>
        <w:keepNext/>
      </w:pPr>
      <w:r>
        <w:rPr>
          <w:noProof/>
          <w:lang w:val="de-DE" w:eastAsia="de-DE"/>
        </w:rPr>
        <w:drawing>
          <wp:inline distT="0" distB="0" distL="0" distR="0" wp14:anchorId="047B11EE" wp14:editId="14CFB45F">
            <wp:extent cx="3496236" cy="3343275"/>
            <wp:effectExtent l="0" t="0" r="9525" b="0"/>
            <wp:docPr id="68" name="Bild 68" descr="Abbildung 29&#10;&#10;Diese Abbildung stellt die väterlichen Genealogien der untersuchten Tiere der N-Linie des Haflingers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inie.jpg"/>
                    <pic:cNvPicPr/>
                  </pic:nvPicPr>
                  <pic:blipFill>
                    <a:blip r:embed="rId54" cstate="print">
                      <a:extLst>
                        <a:ext uri="{28A0092B-C50C-407E-A947-70E740481C1C}">
                          <a14:useLocalDpi xmlns:a14="http://schemas.microsoft.com/office/drawing/2010/main"/>
                        </a:ext>
                      </a:extLst>
                    </a:blip>
                    <a:stretch>
                      <a:fillRect/>
                    </a:stretch>
                  </pic:blipFill>
                  <pic:spPr>
                    <a:xfrm>
                      <a:off x="0" y="0"/>
                      <a:ext cx="3500181" cy="3347047"/>
                    </a:xfrm>
                    <a:prstGeom prst="rect">
                      <a:avLst/>
                    </a:prstGeom>
                  </pic:spPr>
                </pic:pic>
              </a:graphicData>
            </a:graphic>
          </wp:inline>
        </w:drawing>
      </w:r>
    </w:p>
    <w:p w14:paraId="2AAD158B" w14:textId="19D0A4A5" w:rsidR="00702BAC" w:rsidRDefault="00D3493F" w:rsidP="0025434B">
      <w:pPr>
        <w:pStyle w:val="Beschriftung"/>
      </w:pPr>
      <w:bookmarkStart w:id="139" w:name="_Toc5051284"/>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29</w:t>
      </w:r>
      <w:r w:rsidR="002B0D70">
        <w:rPr>
          <w:noProof/>
        </w:rPr>
        <w:fldChar w:fldCharType="end"/>
      </w:r>
      <w:r w:rsidR="0025434B">
        <w:t xml:space="preserve">: </w:t>
      </w:r>
      <w:r w:rsidR="00302460">
        <w:t xml:space="preserve">Hengste der </w:t>
      </w:r>
      <w:r w:rsidR="0025434B">
        <w:t>N-Linie</w:t>
      </w:r>
      <w:bookmarkEnd w:id="139"/>
    </w:p>
    <w:p w14:paraId="0419B09B" w14:textId="134BEF41" w:rsidR="00EE2164" w:rsidRDefault="00441417" w:rsidP="00441417">
      <w:pPr>
        <w:pStyle w:val="Beschriftung"/>
      </w:pPr>
      <w:r>
        <w:t xml:space="preserve">Rekonstruktion der paternalen Genealogien der untersuchten Tiere bis zum Gründerhengst. Für jedes Tier ist Name und Geburtsjahr (*) angegeben. Einflussreiche Vererber sind grau unterlegt. In Klammer die Anzahl der 2018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6326497B" w14:textId="77777777" w:rsidR="00EE2164" w:rsidRDefault="00EE2164">
      <w:pPr>
        <w:rPr>
          <w:bCs/>
          <w:i/>
          <w:color w:val="000000"/>
          <w:sz w:val="18"/>
          <w:szCs w:val="18"/>
        </w:rPr>
      </w:pPr>
      <w:r>
        <w:br w:type="page"/>
      </w:r>
    </w:p>
    <w:p w14:paraId="74559BEE" w14:textId="77777777" w:rsidR="00441417" w:rsidRPr="00441417" w:rsidRDefault="00441417" w:rsidP="00441417">
      <w:pPr>
        <w:pStyle w:val="Beschriftung"/>
      </w:pPr>
    </w:p>
    <w:p w14:paraId="3E38082A" w14:textId="77777777" w:rsidR="0025434B" w:rsidRDefault="00702BAC" w:rsidP="0025434B">
      <w:pPr>
        <w:pStyle w:val="Flietext"/>
        <w:keepNext/>
      </w:pPr>
      <w:r>
        <w:rPr>
          <w:noProof/>
          <w:lang w:val="de-DE" w:eastAsia="de-DE"/>
        </w:rPr>
        <w:drawing>
          <wp:inline distT="0" distB="0" distL="0" distR="0" wp14:anchorId="2CFA7E8D" wp14:editId="35FA46F3">
            <wp:extent cx="4746204" cy="2876312"/>
            <wp:effectExtent l="0" t="0" r="3810" b="0"/>
            <wp:docPr id="69" name="Bild 69" descr="Abbildung 30&#10;&#10;Diese Abbildung stellt die väterlichen Genealogien der untersuchten Tiere der W-Linie des Haflingers bis zurück zum Gründerhengst dar. Im unteren Bereich sind die beobachteten Haplotypen ausgew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nie.jpg"/>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4746949" cy="2876764"/>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5F0F21" w14:textId="046EA43E" w:rsidR="00702BAC" w:rsidRDefault="00D3493F" w:rsidP="0025434B">
      <w:pPr>
        <w:pStyle w:val="Beschriftung"/>
      </w:pPr>
      <w:bookmarkStart w:id="140" w:name="_Toc5051285"/>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30</w:t>
      </w:r>
      <w:r w:rsidR="002B0D70">
        <w:rPr>
          <w:noProof/>
        </w:rPr>
        <w:fldChar w:fldCharType="end"/>
      </w:r>
      <w:r w:rsidR="0025434B">
        <w:t xml:space="preserve">: </w:t>
      </w:r>
      <w:r w:rsidR="00302460">
        <w:t xml:space="preserve">Hengste der </w:t>
      </w:r>
      <w:r w:rsidR="0025434B">
        <w:t>W-Linie</w:t>
      </w:r>
      <w:bookmarkEnd w:id="140"/>
    </w:p>
    <w:p w14:paraId="4CC32B35" w14:textId="5A3367B4" w:rsidR="00441417" w:rsidRPr="00441417" w:rsidRDefault="00441417" w:rsidP="00441417">
      <w:pPr>
        <w:pStyle w:val="Beschriftung"/>
      </w:pPr>
      <w:r>
        <w:t xml:space="preserve">Rekonstruktion der paternalen Genealogien der untersuchten Tiere bis zum Gründerhengst. Für jedes Tier ist Name und Geburtsjahr (*) angegeben. Einflussreiche Vererber sind grau unterlegt. In Klammer die Anzahl der 2018 aktiven Deckhengste, die in der väterlichen Linie vom jeweiligen Tier abstammen. Am unteren Ende der </w:t>
      </w:r>
      <w:r w:rsidR="00D3493F">
        <w:t>Abb.</w:t>
      </w:r>
      <w:r>
        <w:t xml:space="preserve"> finden sich die detektierten Haplotypen und die Anzahl der untersuchten Tiere, welche den Haplotypen tragen. Eng verwandte HTen, die sich nur durch eine spontane Mutation unterscheiden tragen denselben Farbcode. Linien aus denen NGS sequenzierten Tiere stammten sind mit einem grauen Pfeil gekennzeichnet.</w:t>
      </w:r>
    </w:p>
    <w:p w14:paraId="591C171C" w14:textId="77777777" w:rsidR="00702BAC" w:rsidRDefault="00702BAC" w:rsidP="00C20C8F">
      <w:pPr>
        <w:pStyle w:val="Flietext"/>
      </w:pPr>
    </w:p>
    <w:p w14:paraId="4A20B579" w14:textId="77777777" w:rsidR="0025434B" w:rsidRDefault="00702BAC" w:rsidP="0025434B">
      <w:pPr>
        <w:pStyle w:val="Flietext"/>
        <w:keepNext/>
      </w:pPr>
      <w:r>
        <w:rPr>
          <w:noProof/>
          <w:lang w:val="de-DE" w:eastAsia="de-DE"/>
        </w:rPr>
        <w:drawing>
          <wp:inline distT="0" distB="0" distL="0" distR="0" wp14:anchorId="32637903" wp14:editId="5C836161">
            <wp:extent cx="5827848" cy="2075380"/>
            <wp:effectExtent l="0" t="0" r="0" b="7620"/>
            <wp:docPr id="70" name="Bild 70" descr="Abbildung 31&#10;&#10;Diese Abbildung zeit die Genealogien aller Haflingerlinien zurück zum Gründerhengst Folie. Im unteren Teil der Abbildung sind die ermittelten Haplotypen angeg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Linien.jpg"/>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5828030" cy="20754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D42CEC" w14:textId="0FCEACD3" w:rsidR="00702BAC" w:rsidRDefault="00D3493F" w:rsidP="0025434B">
      <w:pPr>
        <w:pStyle w:val="Beschriftung"/>
      </w:pPr>
      <w:bookmarkStart w:id="141" w:name="_Ref409163001"/>
      <w:bookmarkStart w:id="142" w:name="_Ref415322831"/>
      <w:bookmarkStart w:id="143" w:name="_Ref415322804"/>
      <w:bookmarkStart w:id="144" w:name="_Toc5051286"/>
      <w:r>
        <w:t>Abb.</w:t>
      </w:r>
      <w:r w:rsidR="0025434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31</w:t>
      </w:r>
      <w:r w:rsidR="002B0D70">
        <w:rPr>
          <w:noProof/>
        </w:rPr>
        <w:fldChar w:fldCharType="end"/>
      </w:r>
      <w:bookmarkEnd w:id="141"/>
      <w:bookmarkEnd w:id="142"/>
      <w:r w:rsidR="0025434B">
        <w:t>: Alle Haflingerlinien</w:t>
      </w:r>
      <w:bookmarkEnd w:id="143"/>
      <w:bookmarkEnd w:id="144"/>
    </w:p>
    <w:p w14:paraId="03B25506" w14:textId="0A7B6811" w:rsidR="00EE2164" w:rsidRDefault="00441417" w:rsidP="00033520">
      <w:pPr>
        <w:pStyle w:val="Beschriftung"/>
      </w:pPr>
      <w:r>
        <w:t>Rekonstruktion der paternalen Genealogien der Zweiglinienbegründer laut Schweisgut (</w:t>
      </w:r>
      <w:r w:rsidR="00033520">
        <w:t>1995</w:t>
      </w:r>
      <w:r>
        <w:t>) bis zum Gründerhengst 249 Folie, 1874</w:t>
      </w:r>
      <w:r w:rsidR="00033520">
        <w:t xml:space="preserve"> (laut Angaben ein ‚Halbblutorientale)</w:t>
      </w:r>
      <w:r>
        <w:t xml:space="preserve">. Für jedes Tier ist Name und Geburtsjahr (*) angegeben. Am unteren Ende der </w:t>
      </w:r>
      <w:r w:rsidR="00D3493F">
        <w:t>Abb.</w:t>
      </w:r>
      <w:r>
        <w:t xml:space="preserve"> finden sich die detektierten Haplotypen in der jeweiligen Linie. Eng verwandte HTen tragen denselben Farbcode.</w:t>
      </w:r>
      <w:r w:rsidR="00033520">
        <w:t xml:space="preserve"> Sowohl über Genter, 1897 also auch über Jenner, 1908 wurde der HT Ad-hC* an die Nachkommen weitergegeben. Lediglich die Nachkommen von Campi, 1896 </w:t>
      </w:r>
      <w:r w:rsidR="00302460">
        <w:t xml:space="preserve">haben </w:t>
      </w:r>
      <w:r w:rsidR="00033520">
        <w:t>einen HTen anderen Ursprungs.</w:t>
      </w:r>
    </w:p>
    <w:p w14:paraId="3B54081A" w14:textId="77777777" w:rsidR="00EE2164" w:rsidRDefault="00EE2164">
      <w:pPr>
        <w:rPr>
          <w:bCs/>
          <w:i/>
          <w:color w:val="000000"/>
          <w:sz w:val="18"/>
          <w:szCs w:val="18"/>
        </w:rPr>
      </w:pPr>
      <w:r>
        <w:br w:type="page"/>
      </w:r>
    </w:p>
    <w:p w14:paraId="5C858CE7" w14:textId="77777777" w:rsidR="00994693" w:rsidRDefault="00994693" w:rsidP="00033520">
      <w:pPr>
        <w:pStyle w:val="Beschriftung"/>
      </w:pPr>
    </w:p>
    <w:p w14:paraId="5EB142BA" w14:textId="400969DF" w:rsidR="008D6457" w:rsidRDefault="00480926" w:rsidP="008D6457">
      <w:pPr>
        <w:pStyle w:val="1Unterkapitel"/>
      </w:pPr>
      <w:bookmarkStart w:id="145" w:name="_Toc5176264"/>
      <w:r>
        <w:rPr>
          <w:noProof/>
        </w:rPr>
        <w:t>Y-Haplotypen</w:t>
      </w:r>
      <w:r w:rsidR="008D6457">
        <w:rPr>
          <w:noProof/>
        </w:rPr>
        <w:t xml:space="preserve"> in modernen Pferderassen</w:t>
      </w:r>
      <w:bookmarkEnd w:id="145"/>
      <w:r w:rsidR="008D6457">
        <w:t xml:space="preserve"> </w:t>
      </w:r>
    </w:p>
    <w:p w14:paraId="4B50DC96" w14:textId="2E507E69" w:rsidR="00ED19F3" w:rsidRDefault="008D6457" w:rsidP="007D3289">
      <w:pPr>
        <w:pStyle w:val="Flietext"/>
      </w:pPr>
      <w:r>
        <w:t>In WP5 wurde die Haplotypenverteilung in einem erweiterten Datensatz, der als repräsentativ für zentraleuropäische und nordamerikanische Linien angesehen werden kann</w:t>
      </w:r>
      <w:r w:rsidR="00302460">
        <w:t>,</w:t>
      </w:r>
      <w:r w:rsidR="008019CA">
        <w:t xml:space="preserve"> </w:t>
      </w:r>
      <w:r w:rsidR="00302460">
        <w:t>untersucht</w:t>
      </w:r>
      <w:r>
        <w:t xml:space="preserve">. Hierfür wurde der Haplotypenbaum aus </w:t>
      </w:r>
      <w:r>
        <w:fldChar w:fldCharType="begin"/>
      </w:r>
      <w:r>
        <w:instrText xml:space="preserve"> REF _Ref409105522 \h </w:instrText>
      </w:r>
      <w:r>
        <w:fldChar w:fldCharType="separate"/>
      </w:r>
      <w:r w:rsidR="00C627E8">
        <w:t xml:space="preserve">Abb. </w:t>
      </w:r>
      <w:r w:rsidR="00C627E8">
        <w:rPr>
          <w:noProof/>
        </w:rPr>
        <w:t>4</w:t>
      </w:r>
      <w:r>
        <w:fldChar w:fldCharType="end"/>
      </w:r>
      <w:r>
        <w:t xml:space="preserve"> auf </w:t>
      </w:r>
      <w:r w:rsidR="00441417">
        <w:t>18</w:t>
      </w:r>
      <w:r>
        <w:t xml:space="preserve"> Haplogruppen reduziert, die sich durch Typisierung von 37 </w:t>
      </w:r>
      <w:r w:rsidR="003866F7">
        <w:t>Y-Markern</w:t>
      </w:r>
      <w:r>
        <w:t xml:space="preserve"> ermitteln lassen. Die untersuchte</w:t>
      </w:r>
      <w:r w:rsidR="0066437B">
        <w:t>n</w:t>
      </w:r>
      <w:r>
        <w:t xml:space="preserve"> </w:t>
      </w:r>
      <w:r w:rsidR="003866F7">
        <w:t>Y-Marker</w:t>
      </w:r>
      <w:r>
        <w:t xml:space="preserve"> sind in </w:t>
      </w:r>
      <w:r w:rsidR="0066437B">
        <w:fldChar w:fldCharType="begin"/>
      </w:r>
      <w:r w:rsidR="0066437B">
        <w:instrText xml:space="preserve"> REF _Ref409109130 \h </w:instrText>
      </w:r>
      <w:r w:rsidR="0066437B">
        <w:fldChar w:fldCharType="separate"/>
      </w:r>
      <w:r w:rsidR="00C627E8">
        <w:t xml:space="preserve">Tab. </w:t>
      </w:r>
      <w:r w:rsidR="00C627E8">
        <w:rPr>
          <w:noProof/>
        </w:rPr>
        <w:t>10</w:t>
      </w:r>
      <w:r w:rsidR="0066437B">
        <w:fldChar w:fldCharType="end"/>
      </w:r>
      <w:r w:rsidR="0066437B">
        <w:t xml:space="preserve"> </w:t>
      </w:r>
      <w:r>
        <w:t>aufgelistet, die vereinfachte Haplogruppenstruktur zeigt</w:t>
      </w:r>
      <w:r w:rsidR="00441417">
        <w:t xml:space="preserve"> </w:t>
      </w:r>
      <w:r w:rsidR="0066437B">
        <w:fldChar w:fldCharType="begin"/>
      </w:r>
      <w:r w:rsidR="0066437B">
        <w:instrText xml:space="preserve"> REF _Ref409109154 \h </w:instrText>
      </w:r>
      <w:r w:rsidR="0066437B">
        <w:fldChar w:fldCharType="separate"/>
      </w:r>
      <w:r w:rsidR="00C627E8">
        <w:t xml:space="preserve">Abb. </w:t>
      </w:r>
      <w:r w:rsidR="00C627E8">
        <w:rPr>
          <w:noProof/>
        </w:rPr>
        <w:t>32</w:t>
      </w:r>
      <w:r w:rsidR="0066437B">
        <w:fldChar w:fldCharType="end"/>
      </w:r>
      <w:r>
        <w:t xml:space="preserve">. </w:t>
      </w:r>
    </w:p>
    <w:p w14:paraId="1C8FB3D6" w14:textId="758AC43B" w:rsidR="0066437B" w:rsidRDefault="0066437B" w:rsidP="0066437B">
      <w:pPr>
        <w:pStyle w:val="Tabellentitel"/>
      </w:pPr>
      <w:bookmarkStart w:id="146" w:name="_Ref409109130"/>
      <w:bookmarkStart w:id="147" w:name="_Toc5133420"/>
      <w:r>
        <w:t>Tab</w:t>
      </w:r>
      <w:r w:rsidR="00D3493F">
        <w:t>.</w:t>
      </w:r>
      <w:r>
        <w:t xml:space="preserve"> </w:t>
      </w:r>
      <w:r w:rsidR="002B0D70">
        <w:rPr>
          <w:noProof/>
        </w:rPr>
        <w:fldChar w:fldCharType="begin"/>
      </w:r>
      <w:r w:rsidR="002B0D70">
        <w:rPr>
          <w:noProof/>
        </w:rPr>
        <w:instrText xml:space="preserve"> SEQ Tabelle \* ARABIC </w:instrText>
      </w:r>
      <w:r w:rsidR="002B0D70">
        <w:rPr>
          <w:noProof/>
        </w:rPr>
        <w:fldChar w:fldCharType="separate"/>
      </w:r>
      <w:r w:rsidR="00C627E8">
        <w:rPr>
          <w:noProof/>
        </w:rPr>
        <w:t>10</w:t>
      </w:r>
      <w:r w:rsidR="002B0D70">
        <w:rPr>
          <w:noProof/>
        </w:rPr>
        <w:fldChar w:fldCharType="end"/>
      </w:r>
      <w:bookmarkEnd w:id="146"/>
      <w:r w:rsidR="008B65AB">
        <w:rPr>
          <w:noProof/>
        </w:rPr>
        <w:t>: Untersuchte Y-Marker</w:t>
      </w:r>
      <w:bookmarkEnd w:id="147"/>
    </w:p>
    <w:tbl>
      <w:tblPr>
        <w:tblStyle w:val="EinfacheTabelle21"/>
        <w:tblW w:w="0" w:type="auto"/>
        <w:tblLayout w:type="fixed"/>
        <w:tblLook w:val="04A0" w:firstRow="1" w:lastRow="0" w:firstColumn="1" w:lastColumn="0" w:noHBand="0" w:noVBand="1"/>
        <w:tblCaption w:val="Tabelle 10"/>
        <w:tblDescription w:val="Diese Tabelle beinhaltet alle Detailinformationen zu den untersuchten Markern."/>
      </w:tblPr>
      <w:tblGrid>
        <w:gridCol w:w="959"/>
        <w:gridCol w:w="2503"/>
        <w:gridCol w:w="1367"/>
        <w:gridCol w:w="1233"/>
        <w:gridCol w:w="1559"/>
      </w:tblGrid>
      <w:tr w:rsidR="008A2EAE" w14:paraId="262A716D" w14:textId="77777777" w:rsidTr="00C90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Pr>
          <w:p w14:paraId="06B734F5" w14:textId="2E088273" w:rsidR="008A2EAE" w:rsidRDefault="00441417" w:rsidP="00ED19F3">
            <w:pPr>
              <w:pStyle w:val="Tabelle"/>
            </w:pPr>
            <w:r>
              <w:t>Y-Marker</w:t>
            </w:r>
          </w:p>
        </w:tc>
        <w:tc>
          <w:tcPr>
            <w:tcW w:w="2503" w:type="dxa"/>
          </w:tcPr>
          <w:p w14:paraId="3D776209" w14:textId="4C240850" w:rsidR="008A2EAE" w:rsidRDefault="008A2EAE" w:rsidP="00ED19F3">
            <w:pPr>
              <w:pStyle w:val="Tabelle"/>
              <w:cnfStyle w:val="100000000000" w:firstRow="1" w:lastRow="0" w:firstColumn="0" w:lastColumn="0" w:oddVBand="0" w:evenVBand="0" w:oddHBand="0" w:evenHBand="0" w:firstRowFirstColumn="0" w:firstRowLastColumn="0" w:lastRowFirstColumn="0" w:lastRowLastColumn="0"/>
            </w:pPr>
            <w:r>
              <w:t>LipY764_contig:Position</w:t>
            </w:r>
          </w:p>
        </w:tc>
        <w:tc>
          <w:tcPr>
            <w:tcW w:w="1367" w:type="dxa"/>
          </w:tcPr>
          <w:p w14:paraId="7BFDA32A" w14:textId="77777777" w:rsidR="008A2EAE" w:rsidRDefault="008A2EAE" w:rsidP="008A2EAE">
            <w:pPr>
              <w:pStyle w:val="Tabelle"/>
              <w:cnfStyle w:val="100000000000" w:firstRow="1" w:lastRow="0" w:firstColumn="0" w:lastColumn="0" w:oddVBand="0" w:evenVBand="0" w:oddHBand="0" w:evenHBand="0" w:firstRowFirstColumn="0" w:firstRowLastColumn="0" w:lastRowFirstColumn="0" w:lastRowLastColumn="0"/>
            </w:pPr>
            <w:r>
              <w:t>Sequenz-</w:t>
            </w:r>
          </w:p>
          <w:p w14:paraId="27F8D49A" w14:textId="4C698CBA" w:rsidR="008A2EAE" w:rsidRDefault="008A2EAE" w:rsidP="00ED19F3">
            <w:pPr>
              <w:pStyle w:val="Tabelle"/>
              <w:cnfStyle w:val="100000000000" w:firstRow="1" w:lastRow="0" w:firstColumn="0" w:lastColumn="0" w:oddVBand="0" w:evenVBand="0" w:oddHBand="0" w:evenHBand="0" w:firstRowFirstColumn="0" w:firstRowLastColumn="0" w:lastRowFirstColumn="0" w:lastRowLastColumn="0"/>
            </w:pPr>
            <w:r>
              <w:t>variante 1</w:t>
            </w:r>
          </w:p>
        </w:tc>
        <w:tc>
          <w:tcPr>
            <w:tcW w:w="1233" w:type="dxa"/>
          </w:tcPr>
          <w:p w14:paraId="61B5C48B" w14:textId="77777777" w:rsidR="008A2EAE" w:rsidRDefault="008A2EAE" w:rsidP="008A2EAE">
            <w:pPr>
              <w:pStyle w:val="Tabelle"/>
              <w:cnfStyle w:val="100000000000" w:firstRow="1" w:lastRow="0" w:firstColumn="0" w:lastColumn="0" w:oddVBand="0" w:evenVBand="0" w:oddHBand="0" w:evenHBand="0" w:firstRowFirstColumn="0" w:firstRowLastColumn="0" w:lastRowFirstColumn="0" w:lastRowLastColumn="0"/>
            </w:pPr>
            <w:r>
              <w:t>Sequenz-</w:t>
            </w:r>
          </w:p>
          <w:p w14:paraId="1000EFEA" w14:textId="1541E3B0" w:rsidR="008A2EAE" w:rsidRDefault="008A2EAE" w:rsidP="00ED19F3">
            <w:pPr>
              <w:pStyle w:val="Tabelle"/>
              <w:cnfStyle w:val="100000000000" w:firstRow="1" w:lastRow="0" w:firstColumn="0" w:lastColumn="0" w:oddVBand="0" w:evenVBand="0" w:oddHBand="0" w:evenHBand="0" w:firstRowFirstColumn="0" w:firstRowLastColumn="0" w:lastRowFirstColumn="0" w:lastRowLastColumn="0"/>
            </w:pPr>
            <w:r>
              <w:t>variante 2</w:t>
            </w:r>
          </w:p>
        </w:tc>
        <w:tc>
          <w:tcPr>
            <w:tcW w:w="1559" w:type="dxa"/>
          </w:tcPr>
          <w:p w14:paraId="031587B6" w14:textId="77777777" w:rsidR="008A2EAE" w:rsidRDefault="008A2EAE" w:rsidP="00ED19F3">
            <w:pPr>
              <w:pStyle w:val="Tabelle"/>
              <w:cnfStyle w:val="100000000000" w:firstRow="1" w:lastRow="0" w:firstColumn="0" w:lastColumn="0" w:oddVBand="0" w:evenVBand="0" w:oddHBand="0" w:evenHBand="0" w:firstRowFirstColumn="0" w:firstRowLastColumn="0" w:lastRowFirstColumn="0" w:lastRowLastColumn="0"/>
            </w:pPr>
            <w:r>
              <w:t>Indikativ für</w:t>
            </w:r>
          </w:p>
          <w:p w14:paraId="0F00A0EE" w14:textId="6C04051D" w:rsidR="008A2EAE" w:rsidRDefault="008A2EAE" w:rsidP="00ED19F3">
            <w:pPr>
              <w:pStyle w:val="Tabelle"/>
              <w:cnfStyle w:val="100000000000" w:firstRow="1" w:lastRow="0" w:firstColumn="0" w:lastColumn="0" w:oddVBand="0" w:evenVBand="0" w:oddHBand="0" w:evenHBand="0" w:firstRowFirstColumn="0" w:firstRowLastColumn="0" w:lastRowFirstColumn="0" w:lastRowLastColumn="0"/>
            </w:pPr>
            <w:r>
              <w:t>Haplogruppe</w:t>
            </w:r>
          </w:p>
        </w:tc>
      </w:tr>
      <w:tr w:rsidR="008A2EAE" w14:paraId="4F72FAE3"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54E2775" w14:textId="34D68E59" w:rsidR="00ED19F3" w:rsidRDefault="00ED19F3" w:rsidP="00ED19F3">
            <w:pPr>
              <w:pStyle w:val="Tabelle"/>
            </w:pPr>
            <w:r w:rsidRPr="002832F0">
              <w:t>rW</w:t>
            </w:r>
          </w:p>
        </w:tc>
        <w:tc>
          <w:tcPr>
            <w:tcW w:w="2503" w:type="dxa"/>
          </w:tcPr>
          <w:p w14:paraId="624C8A92" w14:textId="261FB730"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LipY764_contig79:13451</w:t>
            </w:r>
          </w:p>
        </w:tc>
        <w:tc>
          <w:tcPr>
            <w:tcW w:w="1367" w:type="dxa"/>
          </w:tcPr>
          <w:p w14:paraId="2D6CDF6D" w14:textId="29C37186"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w:t>
            </w:r>
          </w:p>
        </w:tc>
        <w:tc>
          <w:tcPr>
            <w:tcW w:w="1233" w:type="dxa"/>
          </w:tcPr>
          <w:p w14:paraId="44C43103" w14:textId="49E6E74A"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559" w:type="dxa"/>
          </w:tcPr>
          <w:p w14:paraId="359926D1" w14:textId="3A43D1E8"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r>
      <w:tr w:rsidR="008A2EAE" w14:paraId="020DAE73"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090FC3F0" w14:textId="56D88AD2" w:rsidR="00ED19F3" w:rsidRDefault="00ED19F3" w:rsidP="00ED19F3">
            <w:pPr>
              <w:pStyle w:val="Tabelle"/>
            </w:pPr>
            <w:r w:rsidRPr="002832F0">
              <w:t>rAF</w:t>
            </w:r>
          </w:p>
        </w:tc>
        <w:tc>
          <w:tcPr>
            <w:tcW w:w="2503" w:type="dxa"/>
          </w:tcPr>
          <w:p w14:paraId="3CDC9020" w14:textId="4C527673"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LipY764_contig112:2021</w:t>
            </w:r>
          </w:p>
        </w:tc>
        <w:tc>
          <w:tcPr>
            <w:tcW w:w="1367" w:type="dxa"/>
          </w:tcPr>
          <w:p w14:paraId="7491EF78" w14:textId="129703A7"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G</w:t>
            </w:r>
          </w:p>
        </w:tc>
        <w:tc>
          <w:tcPr>
            <w:tcW w:w="1233" w:type="dxa"/>
          </w:tcPr>
          <w:p w14:paraId="1D9CB240" w14:textId="4673EA65"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w:t>
            </w:r>
          </w:p>
        </w:tc>
        <w:tc>
          <w:tcPr>
            <w:tcW w:w="1559" w:type="dxa"/>
          </w:tcPr>
          <w:p w14:paraId="1F6F0B35" w14:textId="67F3FE87"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Ad</w:t>
            </w:r>
          </w:p>
        </w:tc>
      </w:tr>
      <w:tr w:rsidR="008A2EAE" w14:paraId="19FF4DA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1EA1C1C" w14:textId="16787915" w:rsidR="00ED19F3" w:rsidRDefault="00ED19F3" w:rsidP="00ED19F3">
            <w:pPr>
              <w:pStyle w:val="Tabelle"/>
            </w:pPr>
            <w:r w:rsidRPr="002832F0">
              <w:t>rDS</w:t>
            </w:r>
          </w:p>
        </w:tc>
        <w:tc>
          <w:tcPr>
            <w:tcW w:w="2503" w:type="dxa"/>
          </w:tcPr>
          <w:p w14:paraId="6D455010" w14:textId="26C9CDA8"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LipY764_contig327:4566</w:t>
            </w:r>
          </w:p>
        </w:tc>
        <w:tc>
          <w:tcPr>
            <w:tcW w:w="1367" w:type="dxa"/>
          </w:tcPr>
          <w:p w14:paraId="171D6A41" w14:textId="26E37442"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233" w:type="dxa"/>
          </w:tcPr>
          <w:p w14:paraId="5E81FD94" w14:textId="7EEFD3BA"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559" w:type="dxa"/>
          </w:tcPr>
          <w:p w14:paraId="3BE9F8EC" w14:textId="519A78E9" w:rsidR="00ED19F3" w:rsidRDefault="00ED19F3" w:rsidP="008A2EAE">
            <w:pPr>
              <w:pStyle w:val="Tabelle"/>
              <w:cnfStyle w:val="000000100000" w:firstRow="0" w:lastRow="0" w:firstColumn="0" w:lastColumn="0" w:oddVBand="0" w:evenVBand="0" w:oddHBand="1" w:evenHBand="0" w:firstRowFirstColumn="0" w:firstRowLastColumn="0" w:lastRowFirstColumn="0" w:lastRowLastColumn="0"/>
            </w:pPr>
            <w:r w:rsidRPr="002832F0">
              <w:t>Ad-b</w:t>
            </w:r>
          </w:p>
        </w:tc>
      </w:tr>
      <w:tr w:rsidR="008A2EAE" w14:paraId="24FEC988"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7251CF6F" w14:textId="2E1D63AE" w:rsidR="00ED19F3" w:rsidRDefault="00ED19F3" w:rsidP="00ED19F3">
            <w:pPr>
              <w:pStyle w:val="Tabelle"/>
            </w:pPr>
            <w:r w:rsidRPr="002832F0">
              <w:t>rDT</w:t>
            </w:r>
          </w:p>
        </w:tc>
        <w:tc>
          <w:tcPr>
            <w:tcW w:w="2503" w:type="dxa"/>
          </w:tcPr>
          <w:p w14:paraId="478FCD22" w14:textId="3885C64E"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LipY764_contig367:4708</w:t>
            </w:r>
          </w:p>
        </w:tc>
        <w:tc>
          <w:tcPr>
            <w:tcW w:w="1367" w:type="dxa"/>
          </w:tcPr>
          <w:p w14:paraId="72BD7C45" w14:textId="7F156BBC"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233" w:type="dxa"/>
          </w:tcPr>
          <w:p w14:paraId="6A556AFC" w14:textId="73D2FD7C"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559" w:type="dxa"/>
          </w:tcPr>
          <w:p w14:paraId="69F63291" w14:textId="0053775C" w:rsidR="00ED19F3" w:rsidRDefault="00ED19F3" w:rsidP="008A2EAE">
            <w:pPr>
              <w:pStyle w:val="Tabelle"/>
              <w:cnfStyle w:val="000000000000" w:firstRow="0" w:lastRow="0" w:firstColumn="0" w:lastColumn="0" w:oddVBand="0" w:evenVBand="0" w:oddHBand="0" w:evenHBand="0" w:firstRowFirstColumn="0" w:firstRowLastColumn="0" w:lastRowFirstColumn="0" w:lastRowLastColumn="0"/>
            </w:pPr>
            <w:r w:rsidRPr="002832F0">
              <w:t>Ad-b</w:t>
            </w:r>
          </w:p>
        </w:tc>
      </w:tr>
      <w:tr w:rsidR="008A2EAE" w14:paraId="0943A3BC"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D862C9D" w14:textId="1D16BAE6" w:rsidR="00ED19F3" w:rsidRDefault="00ED19F3" w:rsidP="00ED19F3">
            <w:pPr>
              <w:pStyle w:val="Tabelle"/>
            </w:pPr>
            <w:r w:rsidRPr="002832F0">
              <w:t>rAG</w:t>
            </w:r>
          </w:p>
        </w:tc>
        <w:tc>
          <w:tcPr>
            <w:tcW w:w="2503" w:type="dxa"/>
          </w:tcPr>
          <w:p w14:paraId="7F6A6470" w14:textId="0C0CBF0F"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LipY764_contig150:8337</w:t>
            </w:r>
          </w:p>
        </w:tc>
        <w:tc>
          <w:tcPr>
            <w:tcW w:w="1367" w:type="dxa"/>
          </w:tcPr>
          <w:p w14:paraId="2F9C21FC" w14:textId="600A5879"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233" w:type="dxa"/>
          </w:tcPr>
          <w:p w14:paraId="13D09FC9" w14:textId="07F0F260"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w:t>
            </w:r>
          </w:p>
        </w:tc>
        <w:tc>
          <w:tcPr>
            <w:tcW w:w="1559" w:type="dxa"/>
          </w:tcPr>
          <w:p w14:paraId="458E9053" w14:textId="418F0D3D"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Ad-h</w:t>
            </w:r>
          </w:p>
        </w:tc>
      </w:tr>
      <w:tr w:rsidR="008A2EAE" w14:paraId="287C0291"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02ED2623" w14:textId="27FBB820" w:rsidR="00ED19F3" w:rsidRDefault="00ED19F3" w:rsidP="00ED19F3">
            <w:pPr>
              <w:pStyle w:val="Tabelle"/>
            </w:pPr>
            <w:r w:rsidRPr="002832F0">
              <w:t>rAH</w:t>
            </w:r>
          </w:p>
        </w:tc>
        <w:tc>
          <w:tcPr>
            <w:tcW w:w="2503" w:type="dxa"/>
          </w:tcPr>
          <w:p w14:paraId="5EDCC117" w14:textId="7ED36ABA"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LipY764_contig306:5</w:t>
            </w:r>
          </w:p>
        </w:tc>
        <w:tc>
          <w:tcPr>
            <w:tcW w:w="1367" w:type="dxa"/>
          </w:tcPr>
          <w:p w14:paraId="55E867EC" w14:textId="0FB2703D"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233" w:type="dxa"/>
          </w:tcPr>
          <w:p w14:paraId="4FE7AE09" w14:textId="4B8881A4"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559" w:type="dxa"/>
          </w:tcPr>
          <w:p w14:paraId="060C7F4B" w14:textId="4EE2543B"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Ad-h</w:t>
            </w:r>
          </w:p>
        </w:tc>
      </w:tr>
      <w:tr w:rsidR="008A2EAE" w14:paraId="018461F2"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87B2F7F" w14:textId="5BC64B9A" w:rsidR="00ED19F3" w:rsidRDefault="00ED19F3" w:rsidP="00ED19F3">
            <w:pPr>
              <w:pStyle w:val="Tabelle"/>
            </w:pPr>
            <w:r w:rsidRPr="002832F0">
              <w:t>rAI</w:t>
            </w:r>
          </w:p>
        </w:tc>
        <w:tc>
          <w:tcPr>
            <w:tcW w:w="2503" w:type="dxa"/>
          </w:tcPr>
          <w:p w14:paraId="68D9E52A" w14:textId="614F2990"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LipY764_contig251:12181</w:t>
            </w:r>
          </w:p>
        </w:tc>
        <w:tc>
          <w:tcPr>
            <w:tcW w:w="1367" w:type="dxa"/>
          </w:tcPr>
          <w:p w14:paraId="0A3967C9" w14:textId="34FA5241"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233" w:type="dxa"/>
          </w:tcPr>
          <w:p w14:paraId="574F303B" w14:textId="02325265"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C</w:t>
            </w:r>
          </w:p>
        </w:tc>
        <w:tc>
          <w:tcPr>
            <w:tcW w:w="1559" w:type="dxa"/>
          </w:tcPr>
          <w:p w14:paraId="13FA39B4" w14:textId="5F8FAACE"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Ad-h</w:t>
            </w:r>
          </w:p>
        </w:tc>
      </w:tr>
      <w:tr w:rsidR="008A2EAE" w14:paraId="154BA61B"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4EAE3331" w14:textId="259890EF" w:rsidR="00ED19F3" w:rsidRDefault="00ED19F3" w:rsidP="00ED19F3">
            <w:pPr>
              <w:pStyle w:val="Tabelle"/>
            </w:pPr>
            <w:r w:rsidRPr="002832F0">
              <w:t>rAJ</w:t>
            </w:r>
          </w:p>
        </w:tc>
        <w:tc>
          <w:tcPr>
            <w:tcW w:w="2503" w:type="dxa"/>
          </w:tcPr>
          <w:p w14:paraId="0BEEB413" w14:textId="68FCE11C"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LipY764_contig157:1039</w:t>
            </w:r>
          </w:p>
        </w:tc>
        <w:tc>
          <w:tcPr>
            <w:tcW w:w="1367" w:type="dxa"/>
          </w:tcPr>
          <w:p w14:paraId="5F7EF09A" w14:textId="4854E988"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w:t>
            </w:r>
          </w:p>
        </w:tc>
        <w:tc>
          <w:tcPr>
            <w:tcW w:w="1233" w:type="dxa"/>
          </w:tcPr>
          <w:p w14:paraId="23E12A86" w14:textId="7C8FD1A2"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559" w:type="dxa"/>
          </w:tcPr>
          <w:p w14:paraId="102923B6" w14:textId="346A1BC7"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Ad-h</w:t>
            </w:r>
          </w:p>
        </w:tc>
      </w:tr>
      <w:tr w:rsidR="008A2EAE" w14:paraId="4F51B19D"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2301B00" w14:textId="65B878BB" w:rsidR="00ED19F3" w:rsidRDefault="00ED19F3" w:rsidP="00ED19F3">
            <w:pPr>
              <w:pStyle w:val="Tabelle"/>
            </w:pPr>
            <w:r w:rsidRPr="002832F0">
              <w:t>rOR</w:t>
            </w:r>
          </w:p>
        </w:tc>
        <w:tc>
          <w:tcPr>
            <w:tcW w:w="2503" w:type="dxa"/>
          </w:tcPr>
          <w:p w14:paraId="5A888386" w14:textId="70FC9D29"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LipY764_contig62:740</w:t>
            </w:r>
          </w:p>
        </w:tc>
        <w:tc>
          <w:tcPr>
            <w:tcW w:w="1367" w:type="dxa"/>
          </w:tcPr>
          <w:p w14:paraId="422A922F" w14:textId="26261812"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w:t>
            </w:r>
          </w:p>
        </w:tc>
        <w:tc>
          <w:tcPr>
            <w:tcW w:w="1233" w:type="dxa"/>
          </w:tcPr>
          <w:p w14:paraId="7636DB21" w14:textId="1E762CDA"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559" w:type="dxa"/>
          </w:tcPr>
          <w:p w14:paraId="31817AD3" w14:textId="36A37785"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Ad-h</w:t>
            </w:r>
          </w:p>
        </w:tc>
      </w:tr>
      <w:tr w:rsidR="008A2EAE" w14:paraId="5BE2FB45"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0C17C063" w14:textId="382CF85E" w:rsidR="00ED19F3" w:rsidRDefault="00ED19F3" w:rsidP="00ED19F3">
            <w:pPr>
              <w:pStyle w:val="Tabelle"/>
            </w:pPr>
            <w:r w:rsidRPr="002832F0">
              <w:t>rAE</w:t>
            </w:r>
          </w:p>
        </w:tc>
        <w:tc>
          <w:tcPr>
            <w:tcW w:w="2503" w:type="dxa"/>
          </w:tcPr>
          <w:p w14:paraId="063C3C1B" w14:textId="3040F9D4"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LipY764_contig198:10724</w:t>
            </w:r>
          </w:p>
        </w:tc>
        <w:tc>
          <w:tcPr>
            <w:tcW w:w="1367" w:type="dxa"/>
          </w:tcPr>
          <w:p w14:paraId="4FDA9CBE" w14:textId="47BCFF06"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233" w:type="dxa"/>
          </w:tcPr>
          <w:p w14:paraId="10BC0310" w14:textId="38906E2F"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G</w:t>
            </w:r>
          </w:p>
        </w:tc>
        <w:tc>
          <w:tcPr>
            <w:tcW w:w="1559" w:type="dxa"/>
          </w:tcPr>
          <w:p w14:paraId="17CE2EB8" w14:textId="17DFD539"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Ad-hA</w:t>
            </w:r>
          </w:p>
        </w:tc>
      </w:tr>
      <w:tr w:rsidR="008A2EAE" w14:paraId="4577CA17"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DCE6946" w14:textId="01039E83" w:rsidR="00ED19F3" w:rsidRDefault="00ED19F3" w:rsidP="00ED19F3">
            <w:pPr>
              <w:pStyle w:val="Tabelle"/>
            </w:pPr>
            <w:r w:rsidRPr="002832F0">
              <w:t>sQF</w:t>
            </w:r>
          </w:p>
        </w:tc>
        <w:tc>
          <w:tcPr>
            <w:tcW w:w="2503" w:type="dxa"/>
          </w:tcPr>
          <w:p w14:paraId="62A968C9" w14:textId="02E4C0EA"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LipY764_contig4:24776</w:t>
            </w:r>
          </w:p>
        </w:tc>
        <w:tc>
          <w:tcPr>
            <w:tcW w:w="1367" w:type="dxa"/>
          </w:tcPr>
          <w:p w14:paraId="1825D65E" w14:textId="1CC982C4"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w:t>
            </w:r>
          </w:p>
        </w:tc>
        <w:tc>
          <w:tcPr>
            <w:tcW w:w="1233" w:type="dxa"/>
          </w:tcPr>
          <w:p w14:paraId="7E9D8479" w14:textId="79AA4930"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559" w:type="dxa"/>
          </w:tcPr>
          <w:p w14:paraId="7BF01C3A" w14:textId="14C6BFE5"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Am</w:t>
            </w:r>
          </w:p>
        </w:tc>
      </w:tr>
      <w:tr w:rsidR="008A2EAE" w14:paraId="49549F72"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1F90B949" w14:textId="27BC8364" w:rsidR="00ED19F3" w:rsidRDefault="00ED19F3" w:rsidP="00ED19F3">
            <w:pPr>
              <w:pStyle w:val="Tabelle"/>
            </w:pPr>
            <w:r w:rsidRPr="002832F0">
              <w:t>sQD</w:t>
            </w:r>
          </w:p>
        </w:tc>
        <w:tc>
          <w:tcPr>
            <w:tcW w:w="2503" w:type="dxa"/>
          </w:tcPr>
          <w:p w14:paraId="0E20F2B3" w14:textId="06096CF2"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LipY764_contig176:4993</w:t>
            </w:r>
          </w:p>
        </w:tc>
        <w:tc>
          <w:tcPr>
            <w:tcW w:w="1367" w:type="dxa"/>
          </w:tcPr>
          <w:p w14:paraId="210B73F4" w14:textId="32A53CAF"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233" w:type="dxa"/>
          </w:tcPr>
          <w:p w14:paraId="4F6C1096" w14:textId="0815C4F8"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G</w:t>
            </w:r>
          </w:p>
        </w:tc>
        <w:tc>
          <w:tcPr>
            <w:tcW w:w="1559" w:type="dxa"/>
          </w:tcPr>
          <w:p w14:paraId="7FC52620" w14:textId="463204D5"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Am</w:t>
            </w:r>
          </w:p>
        </w:tc>
      </w:tr>
      <w:tr w:rsidR="008A2EAE" w14:paraId="0D171F59"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E75C223" w14:textId="07F035B3" w:rsidR="00ED19F3" w:rsidRDefault="00ED19F3" w:rsidP="00ED19F3">
            <w:pPr>
              <w:pStyle w:val="Tabelle"/>
            </w:pPr>
            <w:r w:rsidRPr="002832F0">
              <w:t>rX</w:t>
            </w:r>
          </w:p>
        </w:tc>
        <w:tc>
          <w:tcPr>
            <w:tcW w:w="2503" w:type="dxa"/>
          </w:tcPr>
          <w:p w14:paraId="16A59DDF" w14:textId="2548D119"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LipY764_contig296:1984</w:t>
            </w:r>
          </w:p>
        </w:tc>
        <w:tc>
          <w:tcPr>
            <w:tcW w:w="1367" w:type="dxa"/>
          </w:tcPr>
          <w:p w14:paraId="6AA62FBA" w14:textId="758A60FA"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w:t>
            </w:r>
          </w:p>
        </w:tc>
        <w:tc>
          <w:tcPr>
            <w:tcW w:w="1233" w:type="dxa"/>
          </w:tcPr>
          <w:p w14:paraId="0481E9DC" w14:textId="58B7602A"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559" w:type="dxa"/>
          </w:tcPr>
          <w:p w14:paraId="06F556FF" w14:textId="0DF10327"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Ao</w:t>
            </w:r>
          </w:p>
        </w:tc>
      </w:tr>
      <w:tr w:rsidR="008A2EAE" w14:paraId="7642B101"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4B1A6156" w14:textId="7212A51D" w:rsidR="00ED19F3" w:rsidRDefault="00ED19F3" w:rsidP="00ED19F3">
            <w:pPr>
              <w:pStyle w:val="Tabelle"/>
            </w:pPr>
            <w:r w:rsidRPr="002832F0">
              <w:t>fRJ</w:t>
            </w:r>
          </w:p>
        </w:tc>
        <w:tc>
          <w:tcPr>
            <w:tcW w:w="2503" w:type="dxa"/>
          </w:tcPr>
          <w:p w14:paraId="4E150F6F" w14:textId="50554158"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LipY764_contig24:7498</w:t>
            </w:r>
          </w:p>
        </w:tc>
        <w:tc>
          <w:tcPr>
            <w:tcW w:w="1367" w:type="dxa"/>
          </w:tcPr>
          <w:p w14:paraId="18FE0472" w14:textId="71B8B7E4"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w:t>
            </w:r>
          </w:p>
        </w:tc>
        <w:tc>
          <w:tcPr>
            <w:tcW w:w="1233" w:type="dxa"/>
          </w:tcPr>
          <w:p w14:paraId="63FD4B33" w14:textId="56738762"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G</w:t>
            </w:r>
          </w:p>
        </w:tc>
        <w:tc>
          <w:tcPr>
            <w:tcW w:w="1559" w:type="dxa"/>
          </w:tcPr>
          <w:p w14:paraId="073ACFCD" w14:textId="291DA7A0"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Ao-aA</w:t>
            </w:r>
          </w:p>
        </w:tc>
      </w:tr>
      <w:tr w:rsidR="008A2EAE" w14:paraId="7A2F0AC5"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78D62C7" w14:textId="71B4639D" w:rsidR="00ED19F3" w:rsidRDefault="00ED19F3" w:rsidP="00ED19F3">
            <w:pPr>
              <w:pStyle w:val="Tabelle"/>
            </w:pPr>
            <w:r w:rsidRPr="002832F0">
              <w:t>fZC</w:t>
            </w:r>
          </w:p>
        </w:tc>
        <w:tc>
          <w:tcPr>
            <w:tcW w:w="2503" w:type="dxa"/>
          </w:tcPr>
          <w:p w14:paraId="06137065" w14:textId="305E6A9C"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LipY764_contig345:3648</w:t>
            </w:r>
          </w:p>
        </w:tc>
        <w:tc>
          <w:tcPr>
            <w:tcW w:w="1367" w:type="dxa"/>
          </w:tcPr>
          <w:p w14:paraId="32CB8F29" w14:textId="312C9DCB"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233" w:type="dxa"/>
          </w:tcPr>
          <w:p w14:paraId="463FE1C6" w14:textId="17AE344A"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C</w:t>
            </w:r>
          </w:p>
        </w:tc>
        <w:tc>
          <w:tcPr>
            <w:tcW w:w="1559" w:type="dxa"/>
          </w:tcPr>
          <w:p w14:paraId="1BC54685" w14:textId="1118AF90"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Ao-aA</w:t>
            </w:r>
          </w:p>
        </w:tc>
      </w:tr>
      <w:tr w:rsidR="008A2EAE" w14:paraId="2336604C"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79BD1914" w14:textId="7B13CF05" w:rsidR="00ED19F3" w:rsidRDefault="00ED19F3" w:rsidP="00ED19F3">
            <w:pPr>
              <w:pStyle w:val="Tabelle"/>
            </w:pPr>
            <w:r w:rsidRPr="002832F0">
              <w:t>rY</w:t>
            </w:r>
          </w:p>
        </w:tc>
        <w:tc>
          <w:tcPr>
            <w:tcW w:w="2503" w:type="dxa"/>
          </w:tcPr>
          <w:p w14:paraId="66781BA9" w14:textId="41F9FD5C"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LipY764_contig2:26649</w:t>
            </w:r>
          </w:p>
        </w:tc>
        <w:tc>
          <w:tcPr>
            <w:tcW w:w="1367" w:type="dxa"/>
          </w:tcPr>
          <w:p w14:paraId="28CA04ED" w14:textId="2E7986B8"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TG</w:t>
            </w:r>
          </w:p>
        </w:tc>
        <w:tc>
          <w:tcPr>
            <w:tcW w:w="1233" w:type="dxa"/>
          </w:tcPr>
          <w:p w14:paraId="692BCC77" w14:textId="07320196"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559" w:type="dxa"/>
          </w:tcPr>
          <w:p w14:paraId="504FDF4D" w14:textId="24738892"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Ao-aA1b</w:t>
            </w:r>
          </w:p>
        </w:tc>
      </w:tr>
      <w:tr w:rsidR="008A2EAE" w14:paraId="1A8DCF6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818F67C" w14:textId="7F4B21E7" w:rsidR="00ED19F3" w:rsidRDefault="00ED19F3" w:rsidP="00ED19F3">
            <w:pPr>
              <w:pStyle w:val="Tabelle"/>
            </w:pPr>
            <w:r w:rsidRPr="002832F0">
              <w:t>sC</w:t>
            </w:r>
          </w:p>
        </w:tc>
        <w:tc>
          <w:tcPr>
            <w:tcW w:w="2503" w:type="dxa"/>
          </w:tcPr>
          <w:p w14:paraId="70B4D9B2" w14:textId="00608518"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LipY764_contig245:193</w:t>
            </w:r>
          </w:p>
        </w:tc>
        <w:tc>
          <w:tcPr>
            <w:tcW w:w="1367" w:type="dxa"/>
          </w:tcPr>
          <w:p w14:paraId="65107C2B" w14:textId="11DEAC09"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233" w:type="dxa"/>
          </w:tcPr>
          <w:p w14:paraId="44787D39" w14:textId="267A7F3C"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C</w:t>
            </w:r>
          </w:p>
        </w:tc>
        <w:tc>
          <w:tcPr>
            <w:tcW w:w="1559" w:type="dxa"/>
          </w:tcPr>
          <w:p w14:paraId="5D68DA5B" w14:textId="446FD7DA"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Ao-n</w:t>
            </w:r>
          </w:p>
        </w:tc>
      </w:tr>
      <w:tr w:rsidR="008A2EAE" w14:paraId="306FBFBE"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4D5B0719" w14:textId="11B894F3" w:rsidR="00ED19F3" w:rsidRDefault="00ED19F3" w:rsidP="00ED19F3">
            <w:pPr>
              <w:pStyle w:val="Tabelle"/>
            </w:pPr>
            <w:r w:rsidRPr="002832F0">
              <w:t>sE</w:t>
            </w:r>
          </w:p>
        </w:tc>
        <w:tc>
          <w:tcPr>
            <w:tcW w:w="2503" w:type="dxa"/>
          </w:tcPr>
          <w:p w14:paraId="382C3202" w14:textId="7136DE14"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LipY764_contig398:2471</w:t>
            </w:r>
          </w:p>
        </w:tc>
        <w:tc>
          <w:tcPr>
            <w:tcW w:w="1367" w:type="dxa"/>
          </w:tcPr>
          <w:p w14:paraId="12874E19" w14:textId="60F2A11F"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G</w:t>
            </w:r>
          </w:p>
        </w:tc>
        <w:tc>
          <w:tcPr>
            <w:tcW w:w="1233" w:type="dxa"/>
          </w:tcPr>
          <w:p w14:paraId="6BCBC09D" w14:textId="571C05D7"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w:t>
            </w:r>
          </w:p>
        </w:tc>
        <w:tc>
          <w:tcPr>
            <w:tcW w:w="1559" w:type="dxa"/>
          </w:tcPr>
          <w:p w14:paraId="02A93555" w14:textId="6918F24D"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Ao-n</w:t>
            </w:r>
          </w:p>
        </w:tc>
      </w:tr>
      <w:tr w:rsidR="008A2EAE" w14:paraId="11946DD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A1BA8E7" w14:textId="7D147512" w:rsidR="00ED19F3" w:rsidRDefault="00ED19F3" w:rsidP="00ED19F3">
            <w:pPr>
              <w:pStyle w:val="Tabelle"/>
            </w:pPr>
            <w:r w:rsidRPr="002832F0">
              <w:t>fRO</w:t>
            </w:r>
          </w:p>
        </w:tc>
        <w:tc>
          <w:tcPr>
            <w:tcW w:w="2503" w:type="dxa"/>
          </w:tcPr>
          <w:p w14:paraId="222B7E56" w14:textId="14DC3278"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LipY764_contig30:1093</w:t>
            </w:r>
          </w:p>
        </w:tc>
        <w:tc>
          <w:tcPr>
            <w:tcW w:w="1367" w:type="dxa"/>
          </w:tcPr>
          <w:p w14:paraId="799A699A" w14:textId="5E88F40B"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233" w:type="dxa"/>
          </w:tcPr>
          <w:p w14:paraId="33D23A46" w14:textId="47072AA7"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559" w:type="dxa"/>
          </w:tcPr>
          <w:p w14:paraId="231256B0" w14:textId="78FC2EA4"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H</w:t>
            </w:r>
          </w:p>
        </w:tc>
      </w:tr>
      <w:tr w:rsidR="008A2EAE" w14:paraId="613FAD23"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0645902B" w14:textId="7D9651F2" w:rsidR="00ED19F3" w:rsidRDefault="00ED19F3" w:rsidP="00ED19F3">
            <w:pPr>
              <w:pStyle w:val="Tabelle"/>
            </w:pPr>
            <w:r w:rsidRPr="002832F0">
              <w:t>fTO</w:t>
            </w:r>
          </w:p>
        </w:tc>
        <w:tc>
          <w:tcPr>
            <w:tcW w:w="2503" w:type="dxa"/>
          </w:tcPr>
          <w:p w14:paraId="35B87FAA" w14:textId="0AD2A13C"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LipY764_contig80:29674</w:t>
            </w:r>
          </w:p>
        </w:tc>
        <w:tc>
          <w:tcPr>
            <w:tcW w:w="1367" w:type="dxa"/>
          </w:tcPr>
          <w:p w14:paraId="02065F86" w14:textId="4D803910"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233" w:type="dxa"/>
          </w:tcPr>
          <w:p w14:paraId="498B4516" w14:textId="4B19F27A"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559" w:type="dxa"/>
          </w:tcPr>
          <w:p w14:paraId="7EE639AD" w14:textId="3D782017"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H</w:t>
            </w:r>
          </w:p>
        </w:tc>
      </w:tr>
      <w:tr w:rsidR="008A2EAE" w14:paraId="5BDAC55B"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2E20B54" w14:textId="4473F02A" w:rsidR="00ED19F3" w:rsidRDefault="00ED19F3" w:rsidP="00ED19F3">
            <w:pPr>
              <w:pStyle w:val="Tabelle"/>
            </w:pPr>
            <w:r w:rsidRPr="002832F0">
              <w:t>fYR</w:t>
            </w:r>
          </w:p>
        </w:tc>
        <w:tc>
          <w:tcPr>
            <w:tcW w:w="2503" w:type="dxa"/>
          </w:tcPr>
          <w:p w14:paraId="14D979C6" w14:textId="2ED164FC"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LipY764_contig312:3646</w:t>
            </w:r>
          </w:p>
        </w:tc>
        <w:tc>
          <w:tcPr>
            <w:tcW w:w="1367" w:type="dxa"/>
          </w:tcPr>
          <w:p w14:paraId="762155C0" w14:textId="321BD657"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233" w:type="dxa"/>
          </w:tcPr>
          <w:p w14:paraId="77E3A91F" w14:textId="70FA8352"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559" w:type="dxa"/>
          </w:tcPr>
          <w:p w14:paraId="73DC0C8F" w14:textId="558CD813"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H</w:t>
            </w:r>
          </w:p>
        </w:tc>
      </w:tr>
      <w:tr w:rsidR="008A2EAE" w14:paraId="0EAA36A8"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72D21430" w14:textId="174A3156" w:rsidR="00ED19F3" w:rsidRDefault="00ED19F3" w:rsidP="00ED19F3">
            <w:pPr>
              <w:pStyle w:val="Tabelle"/>
            </w:pPr>
            <w:r w:rsidRPr="002832F0">
              <w:t>fTI</w:t>
            </w:r>
          </w:p>
        </w:tc>
        <w:tc>
          <w:tcPr>
            <w:tcW w:w="2503" w:type="dxa"/>
          </w:tcPr>
          <w:p w14:paraId="005D775E" w14:textId="14538151"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LipY764_contig78:6725</w:t>
            </w:r>
          </w:p>
        </w:tc>
        <w:tc>
          <w:tcPr>
            <w:tcW w:w="1367" w:type="dxa"/>
          </w:tcPr>
          <w:p w14:paraId="1CB9036E" w14:textId="6294C86E"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233" w:type="dxa"/>
          </w:tcPr>
          <w:p w14:paraId="00C541DF" w14:textId="00DA1329"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559" w:type="dxa"/>
          </w:tcPr>
          <w:p w14:paraId="2A7CBEA3" w14:textId="491DAE49"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Hs-a</w:t>
            </w:r>
          </w:p>
        </w:tc>
      </w:tr>
      <w:tr w:rsidR="008A2EAE" w14:paraId="516A9E91"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2FF75EE" w14:textId="12B40EAD" w:rsidR="00ED19F3" w:rsidRDefault="00ED19F3" w:rsidP="00ED19F3">
            <w:pPr>
              <w:pStyle w:val="Tabelle"/>
            </w:pPr>
            <w:r w:rsidRPr="002832F0">
              <w:t>fABO</w:t>
            </w:r>
          </w:p>
        </w:tc>
        <w:tc>
          <w:tcPr>
            <w:tcW w:w="2503" w:type="dxa"/>
          </w:tcPr>
          <w:p w14:paraId="0D5BF1B6" w14:textId="20A3ADDC"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LipY764_contig159:11818</w:t>
            </w:r>
          </w:p>
        </w:tc>
        <w:tc>
          <w:tcPr>
            <w:tcW w:w="1367" w:type="dxa"/>
          </w:tcPr>
          <w:p w14:paraId="1B547E77" w14:textId="42518E70"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w:t>
            </w:r>
          </w:p>
        </w:tc>
        <w:tc>
          <w:tcPr>
            <w:tcW w:w="1233" w:type="dxa"/>
          </w:tcPr>
          <w:p w14:paraId="138464ED" w14:textId="4DD23D65"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559" w:type="dxa"/>
          </w:tcPr>
          <w:p w14:paraId="59209114" w14:textId="158A3C50"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Hs-b</w:t>
            </w:r>
          </w:p>
        </w:tc>
      </w:tr>
      <w:tr w:rsidR="008A2EAE" w14:paraId="706BFE5D"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02521139" w14:textId="73387CC3" w:rsidR="00ED19F3" w:rsidRDefault="00ED19F3" w:rsidP="00ED19F3">
            <w:pPr>
              <w:pStyle w:val="Tabelle"/>
            </w:pPr>
            <w:r w:rsidRPr="002832F0">
              <w:t>fABP</w:t>
            </w:r>
          </w:p>
        </w:tc>
        <w:tc>
          <w:tcPr>
            <w:tcW w:w="2503" w:type="dxa"/>
          </w:tcPr>
          <w:p w14:paraId="216B6471" w14:textId="59172B6A"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LipY764_contig174:10287</w:t>
            </w:r>
          </w:p>
        </w:tc>
        <w:tc>
          <w:tcPr>
            <w:tcW w:w="1367" w:type="dxa"/>
          </w:tcPr>
          <w:p w14:paraId="2FF90764" w14:textId="68E974F8"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233" w:type="dxa"/>
          </w:tcPr>
          <w:p w14:paraId="7F9D449E" w14:textId="5F394AC6"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w:t>
            </w:r>
          </w:p>
        </w:tc>
        <w:tc>
          <w:tcPr>
            <w:tcW w:w="1559" w:type="dxa"/>
          </w:tcPr>
          <w:p w14:paraId="4F5E5191" w14:textId="33F6715C"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Hs-b</w:t>
            </w:r>
          </w:p>
        </w:tc>
      </w:tr>
      <w:tr w:rsidR="008A2EAE" w14:paraId="2159A1BF"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A0A3C0E" w14:textId="1067B1B0" w:rsidR="00ED19F3" w:rsidRDefault="00ED19F3" w:rsidP="00ED19F3">
            <w:pPr>
              <w:pStyle w:val="Tabelle"/>
            </w:pPr>
            <w:r w:rsidRPr="002832F0">
              <w:t>rA</w:t>
            </w:r>
          </w:p>
        </w:tc>
        <w:tc>
          <w:tcPr>
            <w:tcW w:w="2503" w:type="dxa"/>
          </w:tcPr>
          <w:p w14:paraId="75AED21B" w14:textId="7518698D"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LipY764_contig54:27348</w:t>
            </w:r>
          </w:p>
        </w:tc>
        <w:tc>
          <w:tcPr>
            <w:tcW w:w="1367" w:type="dxa"/>
          </w:tcPr>
          <w:p w14:paraId="4EBF3ABD" w14:textId="44964467"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233" w:type="dxa"/>
          </w:tcPr>
          <w:p w14:paraId="193D31EA" w14:textId="53CAF8C3"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559" w:type="dxa"/>
          </w:tcPr>
          <w:p w14:paraId="5BB09BE6" w14:textId="2CB62669"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r>
      <w:tr w:rsidR="008A2EAE" w14:paraId="37D444E4"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069ED20A" w14:textId="62EC4E41" w:rsidR="00ED19F3" w:rsidRDefault="00ED19F3" w:rsidP="00ED19F3">
            <w:pPr>
              <w:pStyle w:val="Tabelle"/>
            </w:pPr>
            <w:r w:rsidRPr="002832F0">
              <w:t>sPZ</w:t>
            </w:r>
          </w:p>
        </w:tc>
        <w:tc>
          <w:tcPr>
            <w:tcW w:w="2503" w:type="dxa"/>
          </w:tcPr>
          <w:p w14:paraId="15EC7F36" w14:textId="1E82F1BA"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LipY764_contig4:39228</w:t>
            </w:r>
          </w:p>
        </w:tc>
        <w:tc>
          <w:tcPr>
            <w:tcW w:w="1367" w:type="dxa"/>
          </w:tcPr>
          <w:p w14:paraId="2CD8E939" w14:textId="20802571"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233" w:type="dxa"/>
          </w:tcPr>
          <w:p w14:paraId="187808CD" w14:textId="6F2934B8"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A</w:t>
            </w:r>
          </w:p>
        </w:tc>
        <w:tc>
          <w:tcPr>
            <w:tcW w:w="1559" w:type="dxa"/>
          </w:tcPr>
          <w:p w14:paraId="4FF652D3" w14:textId="1AD85A6D"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Ta</w:t>
            </w:r>
          </w:p>
        </w:tc>
      </w:tr>
      <w:tr w:rsidR="008A2EAE" w14:paraId="6BA1EB7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563A94E" w14:textId="7911CA81" w:rsidR="00ED19F3" w:rsidRDefault="00ED19F3" w:rsidP="00ED19F3">
            <w:pPr>
              <w:pStyle w:val="Tabelle"/>
            </w:pPr>
            <w:r w:rsidRPr="002832F0">
              <w:t>rB</w:t>
            </w:r>
          </w:p>
        </w:tc>
        <w:tc>
          <w:tcPr>
            <w:tcW w:w="2503" w:type="dxa"/>
          </w:tcPr>
          <w:p w14:paraId="3B63044E" w14:textId="3A92BEEF"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LipY764_contig233:6238</w:t>
            </w:r>
          </w:p>
        </w:tc>
        <w:tc>
          <w:tcPr>
            <w:tcW w:w="1367" w:type="dxa"/>
          </w:tcPr>
          <w:p w14:paraId="60A8FE8C" w14:textId="2AB3AB45"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C</w:t>
            </w:r>
          </w:p>
        </w:tc>
        <w:tc>
          <w:tcPr>
            <w:tcW w:w="1233" w:type="dxa"/>
          </w:tcPr>
          <w:p w14:paraId="4E3A355F" w14:textId="49BE44BE"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w:t>
            </w:r>
          </w:p>
        </w:tc>
        <w:tc>
          <w:tcPr>
            <w:tcW w:w="1559" w:type="dxa"/>
          </w:tcPr>
          <w:p w14:paraId="2A1E68A9" w14:textId="235FFC3A"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Tb</w:t>
            </w:r>
          </w:p>
        </w:tc>
      </w:tr>
      <w:tr w:rsidR="008A2EAE" w14:paraId="7D872706"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3DD42148" w14:textId="345BF053" w:rsidR="00ED19F3" w:rsidRDefault="00ED19F3" w:rsidP="00ED19F3">
            <w:pPr>
              <w:pStyle w:val="Tabelle"/>
            </w:pPr>
            <w:r w:rsidRPr="002832F0">
              <w:t>rC</w:t>
            </w:r>
          </w:p>
        </w:tc>
        <w:tc>
          <w:tcPr>
            <w:tcW w:w="2503" w:type="dxa"/>
          </w:tcPr>
          <w:p w14:paraId="0E0D9F33" w14:textId="461F5CEB"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LipY764_contig213:4369</w:t>
            </w:r>
          </w:p>
        </w:tc>
        <w:tc>
          <w:tcPr>
            <w:tcW w:w="1367" w:type="dxa"/>
          </w:tcPr>
          <w:p w14:paraId="3BA12B6A" w14:textId="3C3C8920"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233" w:type="dxa"/>
          </w:tcPr>
          <w:p w14:paraId="310B4AB7" w14:textId="79655DB9"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559" w:type="dxa"/>
          </w:tcPr>
          <w:p w14:paraId="193E13B8" w14:textId="40C97EE3"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Tb-d</w:t>
            </w:r>
          </w:p>
        </w:tc>
      </w:tr>
      <w:tr w:rsidR="008A2EAE" w14:paraId="2D72A1CE"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4F0FF53" w14:textId="0D15ADE6" w:rsidR="00ED19F3" w:rsidRDefault="00ED19F3" w:rsidP="00ED19F3">
            <w:pPr>
              <w:pStyle w:val="Tabelle"/>
            </w:pPr>
            <w:r w:rsidRPr="002832F0">
              <w:t>fXF</w:t>
            </w:r>
          </w:p>
        </w:tc>
        <w:tc>
          <w:tcPr>
            <w:tcW w:w="2503" w:type="dxa"/>
          </w:tcPr>
          <w:p w14:paraId="6C7FED97" w14:textId="13BD0575"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LipY764_contig212:14480</w:t>
            </w:r>
          </w:p>
        </w:tc>
        <w:tc>
          <w:tcPr>
            <w:tcW w:w="1367" w:type="dxa"/>
          </w:tcPr>
          <w:p w14:paraId="02CA9CEA" w14:textId="5587161F"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w:t>
            </w:r>
          </w:p>
        </w:tc>
        <w:tc>
          <w:tcPr>
            <w:tcW w:w="1233" w:type="dxa"/>
          </w:tcPr>
          <w:p w14:paraId="31F27594" w14:textId="3A687B14"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559" w:type="dxa"/>
          </w:tcPr>
          <w:p w14:paraId="3D958DED" w14:textId="5546839C"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Tb-o</w:t>
            </w:r>
          </w:p>
        </w:tc>
      </w:tr>
      <w:tr w:rsidR="008A2EAE" w14:paraId="18179C28"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21B6141C" w14:textId="0D33CD3E" w:rsidR="00ED19F3" w:rsidRDefault="00ED19F3" w:rsidP="00ED19F3">
            <w:pPr>
              <w:pStyle w:val="Tabelle"/>
            </w:pPr>
            <w:r w:rsidRPr="002832F0">
              <w:t>fUJ</w:t>
            </w:r>
          </w:p>
        </w:tc>
        <w:tc>
          <w:tcPr>
            <w:tcW w:w="2503" w:type="dxa"/>
          </w:tcPr>
          <w:p w14:paraId="612E3975" w14:textId="175587A3"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LipY764_contig99:20419</w:t>
            </w:r>
          </w:p>
        </w:tc>
        <w:tc>
          <w:tcPr>
            <w:tcW w:w="1367" w:type="dxa"/>
          </w:tcPr>
          <w:p w14:paraId="455F1BB0" w14:textId="47412FF6"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233" w:type="dxa"/>
          </w:tcPr>
          <w:p w14:paraId="6CB61523" w14:textId="2AD9CF9A"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559" w:type="dxa"/>
          </w:tcPr>
          <w:p w14:paraId="2055D6A1" w14:textId="00FE1B9E"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Tb-oB</w:t>
            </w:r>
          </w:p>
        </w:tc>
      </w:tr>
      <w:tr w:rsidR="008A2EAE" w14:paraId="39120E60"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CCE70D0" w14:textId="2F76399E" w:rsidR="00ED19F3" w:rsidRDefault="00ED19F3" w:rsidP="00ED19F3">
            <w:pPr>
              <w:pStyle w:val="Tabelle"/>
            </w:pPr>
            <w:r w:rsidRPr="002832F0">
              <w:t>fBVB</w:t>
            </w:r>
          </w:p>
        </w:tc>
        <w:tc>
          <w:tcPr>
            <w:tcW w:w="2503" w:type="dxa"/>
          </w:tcPr>
          <w:p w14:paraId="76CAC3EF" w14:textId="658D253C"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LipY764_contig155:11568</w:t>
            </w:r>
          </w:p>
        </w:tc>
        <w:tc>
          <w:tcPr>
            <w:tcW w:w="1367" w:type="dxa"/>
          </w:tcPr>
          <w:p w14:paraId="5BCBA900" w14:textId="72DA5509"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(GATA)14</w:t>
            </w:r>
          </w:p>
        </w:tc>
        <w:tc>
          <w:tcPr>
            <w:tcW w:w="1233" w:type="dxa"/>
          </w:tcPr>
          <w:p w14:paraId="2F1F4489" w14:textId="3CFD2185"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(GATA)15</w:t>
            </w:r>
          </w:p>
        </w:tc>
        <w:tc>
          <w:tcPr>
            <w:tcW w:w="1559" w:type="dxa"/>
          </w:tcPr>
          <w:p w14:paraId="5D9505F2" w14:textId="55FBD0D8"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Tb-oB1</w:t>
            </w:r>
          </w:p>
        </w:tc>
      </w:tr>
      <w:tr w:rsidR="008A2EAE" w14:paraId="0B09EA47"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04BE3D37" w14:textId="3887CD07" w:rsidR="00ED19F3" w:rsidRDefault="00ED19F3" w:rsidP="00ED19F3">
            <w:pPr>
              <w:pStyle w:val="Tabelle"/>
            </w:pPr>
            <w:r w:rsidRPr="002832F0">
              <w:t>fQI</w:t>
            </w:r>
          </w:p>
        </w:tc>
        <w:tc>
          <w:tcPr>
            <w:tcW w:w="2503" w:type="dxa"/>
          </w:tcPr>
          <w:p w14:paraId="113F0D46" w14:textId="4CD16839"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LipY764_contig94:19794</w:t>
            </w:r>
          </w:p>
        </w:tc>
        <w:tc>
          <w:tcPr>
            <w:tcW w:w="1367" w:type="dxa"/>
          </w:tcPr>
          <w:p w14:paraId="3AECE2F0" w14:textId="18983504"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G</w:t>
            </w:r>
          </w:p>
        </w:tc>
        <w:tc>
          <w:tcPr>
            <w:tcW w:w="1233" w:type="dxa"/>
          </w:tcPr>
          <w:p w14:paraId="2CCAE6FB" w14:textId="223699EB"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559" w:type="dxa"/>
          </w:tcPr>
          <w:p w14:paraId="7F0C0432" w14:textId="23BBA071"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Tb-oB3</w:t>
            </w:r>
          </w:p>
        </w:tc>
      </w:tr>
      <w:tr w:rsidR="008A2EAE" w14:paraId="7179AF8A"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66D5FDE" w14:textId="7006E13F" w:rsidR="00ED19F3" w:rsidRDefault="00ED19F3" w:rsidP="00ED19F3">
            <w:pPr>
              <w:pStyle w:val="Tabelle"/>
            </w:pPr>
            <w:r w:rsidRPr="002832F0">
              <w:t>qFM</w:t>
            </w:r>
          </w:p>
        </w:tc>
        <w:tc>
          <w:tcPr>
            <w:tcW w:w="2503" w:type="dxa"/>
          </w:tcPr>
          <w:p w14:paraId="7D03725B" w14:textId="52FC11B1"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LipY764_contig539:1417</w:t>
            </w:r>
          </w:p>
        </w:tc>
        <w:tc>
          <w:tcPr>
            <w:tcW w:w="1367" w:type="dxa"/>
          </w:tcPr>
          <w:p w14:paraId="0846FB6F" w14:textId="2B3F8B0B"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TTAATGGAGC</w:t>
            </w:r>
          </w:p>
        </w:tc>
        <w:tc>
          <w:tcPr>
            <w:tcW w:w="1233" w:type="dxa"/>
          </w:tcPr>
          <w:p w14:paraId="262873DE" w14:textId="3FC5F35F"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559" w:type="dxa"/>
          </w:tcPr>
          <w:p w14:paraId="78F1DB5E" w14:textId="28165D34"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Tb-oB4</w:t>
            </w:r>
          </w:p>
        </w:tc>
      </w:tr>
      <w:tr w:rsidR="008A2EAE" w14:paraId="4569513F"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64502DDA" w14:textId="7D02579F" w:rsidR="00ED19F3" w:rsidRDefault="00ED19F3" w:rsidP="00ED19F3">
            <w:pPr>
              <w:pStyle w:val="Tabelle"/>
            </w:pPr>
            <w:r w:rsidRPr="002832F0">
              <w:t>qBL</w:t>
            </w:r>
          </w:p>
        </w:tc>
        <w:tc>
          <w:tcPr>
            <w:tcW w:w="2503" w:type="dxa"/>
          </w:tcPr>
          <w:p w14:paraId="72FBF39C" w14:textId="5DE876C1"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LipY764_contig42:24874</w:t>
            </w:r>
          </w:p>
        </w:tc>
        <w:tc>
          <w:tcPr>
            <w:tcW w:w="1367" w:type="dxa"/>
          </w:tcPr>
          <w:p w14:paraId="46BDABB2" w14:textId="3A20BE07"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G</w:t>
            </w:r>
          </w:p>
        </w:tc>
        <w:tc>
          <w:tcPr>
            <w:tcW w:w="1233" w:type="dxa"/>
          </w:tcPr>
          <w:p w14:paraId="7570A799" w14:textId="1526EC4F"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559" w:type="dxa"/>
          </w:tcPr>
          <w:p w14:paraId="7DDA93E9" w14:textId="11445D68"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Tb-oB4</w:t>
            </w:r>
          </w:p>
        </w:tc>
      </w:tr>
      <w:tr w:rsidR="008A2EAE" w14:paraId="5BFB8259"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45EC49C" w14:textId="06C015EF" w:rsidR="00ED19F3" w:rsidRDefault="00ED19F3" w:rsidP="00ED19F3">
            <w:pPr>
              <w:pStyle w:val="Tabelle"/>
            </w:pPr>
            <w:r w:rsidRPr="002832F0">
              <w:t>fWZ</w:t>
            </w:r>
          </w:p>
        </w:tc>
        <w:tc>
          <w:tcPr>
            <w:tcW w:w="2503" w:type="dxa"/>
          </w:tcPr>
          <w:p w14:paraId="72A995FF" w14:textId="12161951"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LipY764_contig206:9514</w:t>
            </w:r>
          </w:p>
        </w:tc>
        <w:tc>
          <w:tcPr>
            <w:tcW w:w="1367" w:type="dxa"/>
          </w:tcPr>
          <w:p w14:paraId="6EEC4541" w14:textId="74D5E155"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w:t>
            </w:r>
          </w:p>
        </w:tc>
        <w:tc>
          <w:tcPr>
            <w:tcW w:w="1233" w:type="dxa"/>
          </w:tcPr>
          <w:p w14:paraId="7929C4EC" w14:textId="4C3280D3"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C</w:t>
            </w:r>
          </w:p>
        </w:tc>
        <w:tc>
          <w:tcPr>
            <w:tcW w:w="1559" w:type="dxa"/>
          </w:tcPr>
          <w:p w14:paraId="52748ABE" w14:textId="4884FDBC"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Tb-oL</w:t>
            </w:r>
          </w:p>
        </w:tc>
      </w:tr>
      <w:tr w:rsidR="008A2EAE" w14:paraId="53BD1DA1" w14:textId="77777777" w:rsidTr="00203D76">
        <w:tc>
          <w:tcPr>
            <w:cnfStyle w:val="001000000000" w:firstRow="0" w:lastRow="0" w:firstColumn="1" w:lastColumn="0" w:oddVBand="0" w:evenVBand="0" w:oddHBand="0" w:evenHBand="0" w:firstRowFirstColumn="0" w:firstRowLastColumn="0" w:lastRowFirstColumn="0" w:lastRowLastColumn="0"/>
            <w:tcW w:w="959" w:type="dxa"/>
          </w:tcPr>
          <w:p w14:paraId="5AC47CAD" w14:textId="31070265" w:rsidR="00ED19F3" w:rsidRDefault="00ED19F3" w:rsidP="00ED19F3">
            <w:pPr>
              <w:pStyle w:val="Tabelle"/>
            </w:pPr>
            <w:r w:rsidRPr="002832F0">
              <w:t>rN</w:t>
            </w:r>
          </w:p>
        </w:tc>
        <w:tc>
          <w:tcPr>
            <w:tcW w:w="2503" w:type="dxa"/>
          </w:tcPr>
          <w:p w14:paraId="3EEFEBB7" w14:textId="74F3A226"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LipY764_contig76:5598</w:t>
            </w:r>
          </w:p>
        </w:tc>
        <w:tc>
          <w:tcPr>
            <w:tcW w:w="1367" w:type="dxa"/>
          </w:tcPr>
          <w:p w14:paraId="1532906B" w14:textId="41A07441"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C</w:t>
            </w:r>
          </w:p>
        </w:tc>
        <w:tc>
          <w:tcPr>
            <w:tcW w:w="1233" w:type="dxa"/>
          </w:tcPr>
          <w:p w14:paraId="4FDB108B" w14:textId="4398C38B"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w:t>
            </w:r>
          </w:p>
        </w:tc>
        <w:tc>
          <w:tcPr>
            <w:tcW w:w="1559" w:type="dxa"/>
          </w:tcPr>
          <w:p w14:paraId="22167CC4" w14:textId="569294D8" w:rsidR="00ED19F3" w:rsidRDefault="00ED19F3" w:rsidP="00ED19F3">
            <w:pPr>
              <w:pStyle w:val="Tabelle"/>
              <w:cnfStyle w:val="000000000000" w:firstRow="0" w:lastRow="0" w:firstColumn="0" w:lastColumn="0" w:oddVBand="0" w:evenVBand="0" w:oddHBand="0" w:evenHBand="0" w:firstRowFirstColumn="0" w:firstRowLastColumn="0" w:lastRowFirstColumn="0" w:lastRowLastColumn="0"/>
            </w:pPr>
            <w:r w:rsidRPr="002832F0">
              <w:t>Tb-oL</w:t>
            </w:r>
          </w:p>
        </w:tc>
      </w:tr>
      <w:tr w:rsidR="008A2EAE" w14:paraId="3C0B98BA" w14:textId="77777777" w:rsidTr="0020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9268CB2" w14:textId="50650B25" w:rsidR="00ED19F3" w:rsidRDefault="00ED19F3" w:rsidP="00ED19F3">
            <w:pPr>
              <w:pStyle w:val="Tabelle"/>
            </w:pPr>
            <w:r w:rsidRPr="002832F0">
              <w:t>rT</w:t>
            </w:r>
          </w:p>
        </w:tc>
        <w:tc>
          <w:tcPr>
            <w:tcW w:w="2503" w:type="dxa"/>
          </w:tcPr>
          <w:p w14:paraId="76F04F05" w14:textId="4F695AC4"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LipY764_contig111:2628</w:t>
            </w:r>
          </w:p>
        </w:tc>
        <w:tc>
          <w:tcPr>
            <w:tcW w:w="1367" w:type="dxa"/>
          </w:tcPr>
          <w:p w14:paraId="7C146228" w14:textId="17CBE041"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G</w:t>
            </w:r>
          </w:p>
        </w:tc>
        <w:tc>
          <w:tcPr>
            <w:tcW w:w="1233" w:type="dxa"/>
          </w:tcPr>
          <w:p w14:paraId="350695BD" w14:textId="0366E94B"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A</w:t>
            </w:r>
          </w:p>
        </w:tc>
        <w:tc>
          <w:tcPr>
            <w:tcW w:w="1559" w:type="dxa"/>
          </w:tcPr>
          <w:p w14:paraId="58AB3B37" w14:textId="1E10A742" w:rsidR="00ED19F3" w:rsidRDefault="00ED19F3" w:rsidP="00ED19F3">
            <w:pPr>
              <w:pStyle w:val="Tabelle"/>
              <w:cnfStyle w:val="000000100000" w:firstRow="0" w:lastRow="0" w:firstColumn="0" w:lastColumn="0" w:oddVBand="0" w:evenVBand="0" w:oddHBand="1" w:evenHBand="0" w:firstRowFirstColumn="0" w:firstRowLastColumn="0" w:lastRowFirstColumn="0" w:lastRowLastColumn="0"/>
            </w:pPr>
            <w:r w:rsidRPr="002832F0">
              <w:t>Tu</w:t>
            </w:r>
          </w:p>
        </w:tc>
      </w:tr>
    </w:tbl>
    <w:p w14:paraId="72836920" w14:textId="77777777" w:rsidR="0066437B" w:rsidRDefault="008A2EAE" w:rsidP="0066437B">
      <w:pPr>
        <w:pStyle w:val="Flietext"/>
        <w:keepNext/>
      </w:pPr>
      <w:r>
        <w:rPr>
          <w:noProof/>
          <w:lang w:val="de-DE" w:eastAsia="de-DE"/>
        </w:rPr>
        <w:lastRenderedPageBreak/>
        <w:drawing>
          <wp:inline distT="0" distB="0" distL="0" distR="0" wp14:anchorId="19A8BC5D" wp14:editId="69D39E1E">
            <wp:extent cx="4927833" cy="3559230"/>
            <wp:effectExtent l="0" t="0" r="0" b="0"/>
            <wp:docPr id="71" name="Bild 71" descr="Abbildung 32&#10;&#10;Die Abbildung zeigt schematisch das Neztwerk der Haplotypen, die in der rasseübergreifenden Untersuchung ermittelt wu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jpg"/>
                    <pic:cNvPicPr/>
                  </pic:nvPicPr>
                  <pic:blipFill>
                    <a:blip r:embed="rId57" cstate="print">
                      <a:extLst>
                        <a:ext uri="{28A0092B-C50C-407E-A947-70E740481C1C}">
                          <a14:useLocalDpi xmlns:a14="http://schemas.microsoft.com/office/drawing/2010/main"/>
                        </a:ext>
                      </a:extLst>
                    </a:blip>
                    <a:stretch>
                      <a:fillRect/>
                    </a:stretch>
                  </pic:blipFill>
                  <pic:spPr>
                    <a:xfrm>
                      <a:off x="0" y="0"/>
                      <a:ext cx="4928046" cy="3559384"/>
                    </a:xfrm>
                    <a:prstGeom prst="rect">
                      <a:avLst/>
                    </a:prstGeom>
                  </pic:spPr>
                </pic:pic>
              </a:graphicData>
            </a:graphic>
          </wp:inline>
        </w:drawing>
      </w:r>
    </w:p>
    <w:p w14:paraId="3B8D57E0" w14:textId="15E34324" w:rsidR="00ED19F3" w:rsidRDefault="00D3493F" w:rsidP="0066437B">
      <w:pPr>
        <w:pStyle w:val="Beschriftung"/>
        <w:rPr>
          <w:noProof/>
        </w:rPr>
      </w:pPr>
      <w:bookmarkStart w:id="148" w:name="_Ref409109154"/>
      <w:bookmarkStart w:id="149" w:name="_Ref409127101"/>
      <w:bookmarkStart w:id="150" w:name="_Ref409127078"/>
      <w:bookmarkStart w:id="151" w:name="_Toc5051287"/>
      <w:r>
        <w:t>Abb.</w:t>
      </w:r>
      <w:r w:rsidR="0066437B">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32</w:t>
      </w:r>
      <w:r w:rsidR="002B0D70">
        <w:rPr>
          <w:noProof/>
        </w:rPr>
        <w:fldChar w:fldCharType="end"/>
      </w:r>
      <w:bookmarkEnd w:id="148"/>
      <w:bookmarkEnd w:id="149"/>
      <w:r w:rsidR="00441417">
        <w:rPr>
          <w:noProof/>
        </w:rPr>
        <w:t>: Vereinfachte Haplogruppenstruktur</w:t>
      </w:r>
      <w:bookmarkEnd w:id="150"/>
      <w:bookmarkEnd w:id="151"/>
    </w:p>
    <w:p w14:paraId="287AB585" w14:textId="322E0664" w:rsidR="00441417" w:rsidRPr="00441417" w:rsidRDefault="00441417" w:rsidP="00CF473C">
      <w:pPr>
        <w:pStyle w:val="Beschriftung"/>
      </w:pPr>
      <w:r>
        <w:t>Die Kreise stellen die Haplogruppen dar</w:t>
      </w:r>
      <w:r w:rsidR="00CF473C">
        <w:t>. Fett gedruckt die übergeordnete Haplogruppe</w:t>
      </w:r>
      <w:r>
        <w:t xml:space="preserve"> und darunter die jeweiligen </w:t>
      </w:r>
      <w:r w:rsidR="00CF473C">
        <w:t xml:space="preserve">Subgruppen, die bei der Typisierung in diese übergeordnete Gruppe fallen. </w:t>
      </w:r>
      <w:r>
        <w:t>An d</w:t>
      </w:r>
      <w:r w:rsidR="00CF473C">
        <w:t>en Verbindungen sind jeweiligen Marker ausgewiesen.</w:t>
      </w:r>
    </w:p>
    <w:p w14:paraId="2C575CB6" w14:textId="2529F1B4" w:rsidR="007D3289" w:rsidRDefault="0066437B" w:rsidP="007D3289">
      <w:pPr>
        <w:pStyle w:val="Flietext"/>
      </w:pPr>
      <w:r>
        <w:t xml:space="preserve">Insgesamt standen für diese Untersuchung 1028 Proben </w:t>
      </w:r>
      <w:r w:rsidR="009B697E">
        <w:t xml:space="preserve">aus 70 verschiedenen Rassen zur Verfügung. Für 823 der beprobten Tiere (80 %) waren Pedigreeaufzeichnungen vorhanden. </w:t>
      </w:r>
      <w:r w:rsidR="000F3257">
        <w:t xml:space="preserve">Mit dieser Untersuchung </w:t>
      </w:r>
      <w:r w:rsidR="00302460">
        <w:t xml:space="preserve">wurde </w:t>
      </w:r>
      <w:r w:rsidR="000F3257">
        <w:t>die Vorherrschaft der Krongruppe in modernen Pferderassen bestätigt</w:t>
      </w:r>
      <w:r w:rsidR="00302460">
        <w:t xml:space="preserve">. </w:t>
      </w:r>
      <w:r w:rsidR="000F3257">
        <w:t>Weiter</w:t>
      </w:r>
      <w:r w:rsidR="00302460">
        <w:t>s</w:t>
      </w:r>
      <w:r w:rsidR="000F3257">
        <w:t xml:space="preserve"> konnten die Haplogruppen </w:t>
      </w:r>
      <w:r w:rsidR="00FD15A6">
        <w:t>Ao-aA und Ta als diagnostisch für importierte Arabische Linien</w:t>
      </w:r>
      <w:r w:rsidR="003866F7">
        <w:t xml:space="preserve"> (Diplomarbeit Eva Michaelis)</w:t>
      </w:r>
      <w:r w:rsidR="00FD15A6">
        <w:t xml:space="preserve"> die Haplogruppen Tb-oB3, Tb-oB1 und Tb-d für Englische Vollblüter</w:t>
      </w:r>
      <w:r w:rsidR="003866F7">
        <w:t xml:space="preserve"> (Diplomarbeit Jennifer Zahn)</w:t>
      </w:r>
      <w:r w:rsidR="00FD15A6">
        <w:t xml:space="preserve"> und die Haplogruppe für Ad für Kaltblutpferde und britische Ponies </w:t>
      </w:r>
      <w:r w:rsidR="003866F7">
        <w:t xml:space="preserve">(Diplomarbeit </w:t>
      </w:r>
      <w:r w:rsidR="004639EF" w:rsidRPr="007F14B6">
        <w:t>Marie-Louise Mühlberger</w:t>
      </w:r>
      <w:r w:rsidR="003866F7">
        <w:t xml:space="preserve">) </w:t>
      </w:r>
      <w:r w:rsidR="00FD15A6">
        <w:t xml:space="preserve">ausgearbeitet werden. </w:t>
      </w:r>
      <w:r w:rsidR="008019CA">
        <w:t xml:space="preserve">Einen Überblick über die Verbreitung der Haplogruppen in verschiedenen Rassegruppen ist </w:t>
      </w:r>
      <w:r w:rsidR="00302460">
        <w:fldChar w:fldCharType="begin"/>
      </w:r>
      <w:r w:rsidR="00302460">
        <w:instrText xml:space="preserve"> REF _Ref415408900 \h </w:instrText>
      </w:r>
      <w:r w:rsidR="00302460">
        <w:fldChar w:fldCharType="separate"/>
      </w:r>
      <w:r w:rsidR="00C627E8">
        <w:t xml:space="preserve">Abb. </w:t>
      </w:r>
      <w:r w:rsidR="00C627E8">
        <w:rPr>
          <w:noProof/>
        </w:rPr>
        <w:t>33</w:t>
      </w:r>
      <w:r w:rsidR="00302460">
        <w:fldChar w:fldCharType="end"/>
      </w:r>
      <w:r w:rsidR="008019CA">
        <w:t xml:space="preserve"> dargestellt. Genaue Beschreibungen zu den Typisierungen </w:t>
      </w:r>
      <w:r w:rsidR="00F72CFB">
        <w:t xml:space="preserve">sowie die wissenschaftliche Aufarbeitung konkreter Fragestellungen </w:t>
      </w:r>
      <w:r w:rsidR="008019CA">
        <w:t xml:space="preserve">finden sich in den Diplomarbeiten zu den jeweiligen Rassegruppen. Eine wissenschaftliche Publikation </w:t>
      </w:r>
      <w:r w:rsidR="003866F7">
        <w:t>die eine rasseübergreifende</w:t>
      </w:r>
      <w:r w:rsidR="008019CA">
        <w:t xml:space="preserve"> </w:t>
      </w:r>
      <w:r w:rsidR="003866F7">
        <w:t>Darstellung</w:t>
      </w:r>
      <w:r w:rsidR="008019CA">
        <w:t xml:space="preserve"> </w:t>
      </w:r>
      <w:r w:rsidR="00F72CFB">
        <w:t xml:space="preserve">der </w:t>
      </w:r>
      <w:r w:rsidR="008019CA">
        <w:t xml:space="preserve">Krongruppenhaplotypen </w:t>
      </w:r>
      <w:r w:rsidR="003866F7">
        <w:t xml:space="preserve">sowie deren historische Entwicklung zum Thema hat </w:t>
      </w:r>
      <w:r w:rsidR="008019CA">
        <w:t xml:space="preserve">ist derzeit in </w:t>
      </w:r>
      <w:r w:rsidR="003866F7">
        <w:t>Vorbereitung</w:t>
      </w:r>
      <w:r w:rsidR="008019CA">
        <w:t xml:space="preserve"> (Dobretsberger et al., in preperation).  </w:t>
      </w:r>
    </w:p>
    <w:p w14:paraId="4C8E2AE6" w14:textId="77777777" w:rsidR="008019CA" w:rsidRDefault="008019CA" w:rsidP="008019CA">
      <w:pPr>
        <w:pStyle w:val="Flietext"/>
        <w:keepNext/>
      </w:pPr>
      <w:r>
        <w:rPr>
          <w:noProof/>
          <w:lang w:val="de-DE" w:eastAsia="de-DE"/>
        </w:rPr>
        <w:lastRenderedPageBreak/>
        <w:drawing>
          <wp:inline distT="0" distB="0" distL="0" distR="0" wp14:anchorId="0232D200" wp14:editId="0B378392">
            <wp:extent cx="4240415" cy="3261857"/>
            <wp:effectExtent l="0" t="0" r="1905" b="0"/>
            <wp:docPr id="2" name="Bild 2" descr="Abbildung 33&#10;&#10;Diese Balkendiagramm zeigt die Verbreitung der Haplogruppen in einzelnen Rassen. Die Vorherrschaft der Haplogruppe Tb-d in Warmblutpferden tritt deutlich her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_verteilung.jpg"/>
                    <pic:cNvPicPr/>
                  </pic:nvPicPr>
                  <pic:blipFill>
                    <a:blip r:embed="rId58" cstate="print">
                      <a:extLst>
                        <a:ext uri="{28A0092B-C50C-407E-A947-70E740481C1C}">
                          <a14:useLocalDpi xmlns:a14="http://schemas.microsoft.com/office/drawing/2010/main"/>
                        </a:ext>
                      </a:extLst>
                    </a:blip>
                    <a:stretch>
                      <a:fillRect/>
                    </a:stretch>
                  </pic:blipFill>
                  <pic:spPr>
                    <a:xfrm>
                      <a:off x="0" y="0"/>
                      <a:ext cx="4240938" cy="3262260"/>
                    </a:xfrm>
                    <a:prstGeom prst="rect">
                      <a:avLst/>
                    </a:prstGeom>
                  </pic:spPr>
                </pic:pic>
              </a:graphicData>
            </a:graphic>
          </wp:inline>
        </w:drawing>
      </w:r>
    </w:p>
    <w:p w14:paraId="4EADA0D6" w14:textId="0FFE4C65" w:rsidR="000452EE" w:rsidRPr="002E00DF" w:rsidRDefault="00D3493F" w:rsidP="008019CA">
      <w:pPr>
        <w:pStyle w:val="Beschriftung"/>
      </w:pPr>
      <w:bookmarkStart w:id="152" w:name="_Ref415408900"/>
      <w:bookmarkStart w:id="153" w:name="_Toc5051288"/>
      <w:r>
        <w:t>Abb.</w:t>
      </w:r>
      <w:r w:rsidR="008019CA">
        <w:t xml:space="preserve"> </w:t>
      </w:r>
      <w:r w:rsidR="002B0D70">
        <w:rPr>
          <w:noProof/>
        </w:rPr>
        <w:fldChar w:fldCharType="begin"/>
      </w:r>
      <w:r w:rsidR="002B0D70">
        <w:rPr>
          <w:noProof/>
        </w:rPr>
        <w:instrText xml:space="preserve"> SEQ Abbildung \* ARABIC </w:instrText>
      </w:r>
      <w:r w:rsidR="002B0D70">
        <w:rPr>
          <w:noProof/>
        </w:rPr>
        <w:fldChar w:fldCharType="separate"/>
      </w:r>
      <w:r w:rsidR="00C627E8">
        <w:rPr>
          <w:noProof/>
        </w:rPr>
        <w:t>33</w:t>
      </w:r>
      <w:r w:rsidR="002B0D70">
        <w:rPr>
          <w:noProof/>
        </w:rPr>
        <w:fldChar w:fldCharType="end"/>
      </w:r>
      <w:bookmarkEnd w:id="152"/>
      <w:r w:rsidR="003866F7">
        <w:t>: Verbreitung der Kron-Haplogruppen</w:t>
      </w:r>
      <w:bookmarkEnd w:id="153"/>
    </w:p>
    <w:p w14:paraId="01FF0B40" w14:textId="77777777" w:rsidR="00824E73" w:rsidRDefault="00824E73" w:rsidP="001E1066">
      <w:pPr>
        <w:pStyle w:val="berschrift118pt"/>
        <w:sectPr w:rsidR="00824E73" w:rsidSect="008951AF">
          <w:pgSz w:w="11900" w:h="16840"/>
          <w:pgMar w:top="1361" w:right="1361" w:bottom="1361" w:left="1361" w:header="680" w:footer="680" w:gutter="0"/>
          <w:cols w:space="708"/>
          <w:titlePg/>
        </w:sectPr>
      </w:pPr>
    </w:p>
    <w:p w14:paraId="4025DE88" w14:textId="1523DB4A" w:rsidR="001E1066" w:rsidRDefault="007D3289" w:rsidP="001E1066">
      <w:pPr>
        <w:pStyle w:val="berschrift118pt"/>
      </w:pPr>
      <w:bookmarkStart w:id="154" w:name="_Toc5176265"/>
      <w:r>
        <w:lastRenderedPageBreak/>
        <w:t>Abschlie</w:t>
      </w:r>
      <w:r w:rsidR="00D479E4">
        <w:t>ss</w:t>
      </w:r>
      <w:r>
        <w:t>ende Betrachtungen</w:t>
      </w:r>
      <w:bookmarkEnd w:id="154"/>
      <w:r>
        <w:t xml:space="preserve"> </w:t>
      </w:r>
    </w:p>
    <w:p w14:paraId="2ECDA692" w14:textId="4B080ADD" w:rsidR="007C5BA8" w:rsidRDefault="001E1066" w:rsidP="001E1066">
      <w:pPr>
        <w:pStyle w:val="FlietextEinleitung"/>
      </w:pPr>
      <w:r w:rsidRPr="001E1066">
        <w:rPr>
          <w:b/>
        </w:rPr>
        <w:t>DAS Y-CHROMOSOM IST JENER TEIL DES GENOMS</w:t>
      </w:r>
      <w:r w:rsidR="000E4BEF" w:rsidRPr="001E1066">
        <w:rPr>
          <w:b/>
        </w:rPr>
        <w:t>,</w:t>
      </w:r>
      <w:r w:rsidR="000E4BEF">
        <w:t xml:space="preserve"> dem bei genetischen Studien die </w:t>
      </w:r>
      <w:r>
        <w:t>geringste</w:t>
      </w:r>
      <w:r w:rsidR="000E4BEF">
        <w:t xml:space="preserve"> Beachtung geschenkt wird. Da es</w:t>
      </w:r>
      <w:r>
        <w:t xml:space="preserve"> klein ist, wenige Gene enthält, </w:t>
      </w:r>
      <w:r w:rsidR="000E4BEF">
        <w:t>nur bei männlichen Tiere</w:t>
      </w:r>
      <w:r w:rsidR="001C6D35">
        <w:t>n</w:t>
      </w:r>
      <w:r w:rsidR="000E4BEF">
        <w:t xml:space="preserve"> vorkommt und aufgrund seiner komplexen genomischen Struktur der Untersuchung s</w:t>
      </w:r>
      <w:r w:rsidR="001C6D35">
        <w:t xml:space="preserve">chwer zugänglich ist – </w:t>
      </w:r>
      <w:r w:rsidR="00DF2DF8">
        <w:t>hinkt</w:t>
      </w:r>
      <w:r w:rsidR="000E4BEF">
        <w:t xml:space="preserve"> die Tiefe der genetische Charakterisierung dieses Chromosoms bei Haustieren </w:t>
      </w:r>
      <w:r w:rsidR="007C5BA8">
        <w:t>denjenigen</w:t>
      </w:r>
      <w:r w:rsidR="000E4BEF">
        <w:t xml:space="preserve"> andere</w:t>
      </w:r>
      <w:r w:rsidR="007C5BA8">
        <w:t>r</w:t>
      </w:r>
      <w:r w:rsidR="000E4BEF">
        <w:t xml:space="preserve"> Genomabschnitte </w:t>
      </w:r>
      <w:r w:rsidR="007C5BA8">
        <w:t xml:space="preserve">stark </w:t>
      </w:r>
      <w:r w:rsidR="000E4BEF">
        <w:t xml:space="preserve">hinterher. </w:t>
      </w:r>
    </w:p>
    <w:p w14:paraId="79B029C0" w14:textId="0E9597F4" w:rsidR="003405D7" w:rsidRDefault="000E4BEF" w:rsidP="007C5BA8">
      <w:pPr>
        <w:pStyle w:val="Flietext"/>
      </w:pPr>
      <w:r>
        <w:t xml:space="preserve">Im Rahmen dieses Projektes wurde eine </w:t>
      </w:r>
      <w:r w:rsidR="001C6D35">
        <w:t>Arbeitsstrat</w:t>
      </w:r>
      <w:r w:rsidR="007C5BA8">
        <w:t>egie</w:t>
      </w:r>
      <w:r>
        <w:t xml:space="preserve"> entwickelt</w:t>
      </w:r>
      <w:r w:rsidR="007C5BA8">
        <w:t xml:space="preserve">, </w:t>
      </w:r>
      <w:r w:rsidR="001C6D35">
        <w:t>die</w:t>
      </w:r>
      <w:r>
        <w:t xml:space="preserve"> dieses komplizierte</w:t>
      </w:r>
      <w:r w:rsidR="007C5BA8">
        <w:t>,</w:t>
      </w:r>
      <w:r>
        <w:t xml:space="preserve"> kleine Chromosom beim Pferd aussagekräftig</w:t>
      </w:r>
      <w:r w:rsidR="001C6D35">
        <w:t xml:space="preserve"> machen kann</w:t>
      </w:r>
      <w:r>
        <w:t xml:space="preserve">. In </w:t>
      </w:r>
      <w:r w:rsidR="007C5BA8">
        <w:t>akkurater</w:t>
      </w:r>
      <w:r>
        <w:t xml:space="preserve"> Kleinarbeit wurde von Sabine Felkel ein</w:t>
      </w:r>
      <w:r w:rsidR="00BB70F8">
        <w:t>e</w:t>
      </w:r>
      <w:r w:rsidR="003405D7">
        <w:t xml:space="preserve"> </w:t>
      </w:r>
      <w:r w:rsidR="007C5BA8">
        <w:t>Y-</w:t>
      </w:r>
      <w:r w:rsidR="00BB70F8">
        <w:t>Referenz</w:t>
      </w:r>
      <w:r w:rsidR="003405D7">
        <w:t xml:space="preserve"> erstellt</w:t>
      </w:r>
      <w:r w:rsidR="007C5BA8">
        <w:t xml:space="preserve"> (LipY764)</w:t>
      </w:r>
      <w:r w:rsidR="00BB70F8">
        <w:t>, welche</w:t>
      </w:r>
      <w:r w:rsidR="003405D7">
        <w:t xml:space="preserve"> sich nach </w:t>
      </w:r>
      <w:r w:rsidR="007C5BA8">
        <w:t>Fertigstellung</w:t>
      </w:r>
      <w:r w:rsidR="003405D7">
        <w:t xml:space="preserve"> als beinah komplett ident mit dem </w:t>
      </w:r>
      <w:r w:rsidR="00BB70F8">
        <w:t xml:space="preserve">zeitgleich erstellten </w:t>
      </w:r>
      <w:r w:rsidR="003405D7">
        <w:t>BAC-clone assembly (J</w:t>
      </w:r>
      <w:r w:rsidR="007C5BA8">
        <w:t>anecka</w:t>
      </w:r>
      <w:r w:rsidR="003405D7">
        <w:t xml:space="preserve"> et al</w:t>
      </w:r>
      <w:r w:rsidR="007C5BA8">
        <w:t>. 2018</w:t>
      </w:r>
      <w:r w:rsidR="003405D7">
        <w:t xml:space="preserve">) </w:t>
      </w:r>
      <w:r w:rsidR="00A906C3">
        <w:t>präsentierte</w:t>
      </w:r>
      <w:r w:rsidR="003405D7">
        <w:t xml:space="preserve">. </w:t>
      </w:r>
      <w:r w:rsidR="007C5BA8">
        <w:t>Darüber hinaus</w:t>
      </w:r>
      <w:r w:rsidR="00583B99">
        <w:t xml:space="preserve"> wurde mit dem Linearen Modell, das im Rahmen dieses Projektes entwickelt wurde</w:t>
      </w:r>
      <w:r w:rsidR="007C5BA8">
        <w:t xml:space="preserve"> (Felkel et al, in Begutachtung)</w:t>
      </w:r>
      <w:r w:rsidR="00A906C3">
        <w:t>,</w:t>
      </w:r>
      <w:r w:rsidR="007C5BA8">
        <w:t xml:space="preserve"> </w:t>
      </w:r>
      <w:r w:rsidR="00583B99">
        <w:t xml:space="preserve">eine sehr </w:t>
      </w:r>
      <w:r w:rsidR="007C5BA8">
        <w:t>effiziente</w:t>
      </w:r>
      <w:r w:rsidR="00583B99">
        <w:t xml:space="preserve"> Strategie entwickelt</w:t>
      </w:r>
      <w:r w:rsidR="00A906C3">
        <w:t xml:space="preserve"> um </w:t>
      </w:r>
      <w:r w:rsidR="007C5BA8">
        <w:t>valide polymorphe</w:t>
      </w:r>
      <w:r w:rsidR="00583B99">
        <w:t xml:space="preserve"> Marker in der komplexen Sequenz</w:t>
      </w:r>
      <w:r w:rsidR="007C5BA8">
        <w:t>struktur</w:t>
      </w:r>
      <w:r w:rsidR="00583B99">
        <w:t xml:space="preserve"> des Y-</w:t>
      </w:r>
      <w:r w:rsidR="00A906C3">
        <w:t>C</w:t>
      </w:r>
      <w:r w:rsidR="00583B99">
        <w:t>hromosoms zu finden.</w:t>
      </w:r>
    </w:p>
    <w:p w14:paraId="21EBC3FE" w14:textId="77777777" w:rsidR="00A906C3" w:rsidRDefault="007C5BA8" w:rsidP="00583B99">
      <w:pPr>
        <w:pStyle w:val="Flietext"/>
      </w:pPr>
      <w:r>
        <w:t>Eine große Anzahl Y-chromosomaler</w:t>
      </w:r>
      <w:r w:rsidR="00583B99">
        <w:t xml:space="preserve"> Marker </w:t>
      </w:r>
      <w:r>
        <w:t>stehen nun für zukünftige</w:t>
      </w:r>
      <w:r w:rsidR="00583B99">
        <w:t xml:space="preserve"> Arbeiten zur Zuchtgeschichte des Pferdes </w:t>
      </w:r>
      <w:r>
        <w:t>zur Verfügung</w:t>
      </w:r>
      <w:r w:rsidR="00583B99">
        <w:t xml:space="preserve">. </w:t>
      </w:r>
      <w:r>
        <w:t>Mit der Arbeit wurde ein Grundstein gelegt</w:t>
      </w:r>
      <w:r w:rsidR="00A906C3">
        <w:t xml:space="preserve"> und die</w:t>
      </w:r>
      <w:r>
        <w:t xml:space="preserve"> zahlreichen Diplomarbeiten zeigen das Potential für weiterführende Untersuchungen. </w:t>
      </w:r>
      <w:r w:rsidR="00583B99">
        <w:t xml:space="preserve">So </w:t>
      </w:r>
      <w:r>
        <w:t>sollte zum Beispiel</w:t>
      </w:r>
      <w:r w:rsidR="00583B99">
        <w:t xml:space="preserve"> in einem Folgeprojekt </w:t>
      </w:r>
      <w:r>
        <w:t>die spezielle historische Zuchtgeschichte des Haflingers unter Miteinbeziehung der</w:t>
      </w:r>
      <w:r w:rsidR="00583B99">
        <w:t xml:space="preserve"> Südtiroler Haflinger </w:t>
      </w:r>
      <w:r w:rsidR="00A906C3">
        <w:t>im Detail beleuchtet werden. Ebenso im Dunkeln sind noch immer</w:t>
      </w:r>
      <w:r w:rsidR="003C2E8B">
        <w:t xml:space="preserve"> die Linie</w:t>
      </w:r>
      <w:r w:rsidR="00A906C3">
        <w:t>n des Nordafrikanischen Pferdes. Ein unbefriedigender Zustand, waren diese Populationen für die Ursprünge der</w:t>
      </w:r>
      <w:r w:rsidR="003C2E8B">
        <w:t xml:space="preserve"> heutigen Pferderassen </w:t>
      </w:r>
      <w:r w:rsidR="00A906C3">
        <w:t xml:space="preserve">wohl von besonderer Bedeutung. </w:t>
      </w:r>
    </w:p>
    <w:p w14:paraId="4B039009" w14:textId="5BFA312B" w:rsidR="00A906C3" w:rsidRDefault="00A906C3" w:rsidP="00583B99">
      <w:pPr>
        <w:pStyle w:val="Flietext"/>
      </w:pPr>
      <w:r>
        <w:t>Ein weiteres Zeugnis für das Potential der entwickelten Methoden sind die erfolgreichen K</w:t>
      </w:r>
      <w:r w:rsidR="003C2E8B">
        <w:t>ollaborationen</w:t>
      </w:r>
      <w:r>
        <w:t>. S</w:t>
      </w:r>
      <w:r w:rsidR="003C2E8B">
        <w:t>o wird die Y-</w:t>
      </w:r>
      <w:r w:rsidR="00DF2DF8">
        <w:t>C</w:t>
      </w:r>
      <w:r w:rsidR="003C2E8B">
        <w:t>hromosomenanalyse</w:t>
      </w:r>
      <w:r>
        <w:t>,</w:t>
      </w:r>
      <w:r w:rsidR="003C2E8B">
        <w:t xml:space="preserve"> wie sie hier entwickelt wurde</w:t>
      </w:r>
      <w:r>
        <w:t>,</w:t>
      </w:r>
      <w:r w:rsidR="003C2E8B">
        <w:t xml:space="preserve"> gemeinsam mit der Arbeitsgruppe von Ludovic Orlando der Universität Toulouse an Daten aus historischen Museumsproben angewendet. Diese Arbeiten </w:t>
      </w:r>
      <w:r>
        <w:t>liefern</w:t>
      </w:r>
      <w:r w:rsidR="003C2E8B">
        <w:t xml:space="preserve"> eine</w:t>
      </w:r>
      <w:r w:rsidR="00D479E4">
        <w:t>n</w:t>
      </w:r>
      <w:r w:rsidR="003C2E8B">
        <w:t xml:space="preserve"> noch </w:t>
      </w:r>
      <w:r>
        <w:t xml:space="preserve">besseren Einblick in die Ursprünge und die Entwicklungsgeschichte des Pferdes – bis zurück zur Domestikation. </w:t>
      </w:r>
      <w:r w:rsidR="003C2E8B">
        <w:t>Die etablierten Marker werden von einigen Kollaborationspartnern in Rassen mit weniger gut dokumentier</w:t>
      </w:r>
      <w:r>
        <w:t>ter Zuchtgeschichte verwendet, so untersucht die Arbeitsgruppe von</w:t>
      </w:r>
      <w:r w:rsidR="003C2E8B">
        <w:t xml:space="preserve"> Emmeline Hill </w:t>
      </w:r>
      <w:r>
        <w:t xml:space="preserve">(UC Dublin) Chinesische Pferde und </w:t>
      </w:r>
      <w:r w:rsidR="003C2E8B">
        <w:t xml:space="preserve">Tetsuo Kunieda </w:t>
      </w:r>
      <w:r>
        <w:t>(University Tokyo) die Pferdpopulationen Südostasiens</w:t>
      </w:r>
      <w:r w:rsidR="003C2E8B">
        <w:t>.</w:t>
      </w:r>
      <w:r w:rsidR="00BC5FD5">
        <w:t xml:space="preserve"> </w:t>
      </w:r>
    </w:p>
    <w:p w14:paraId="4D770010" w14:textId="70725439" w:rsidR="00A906C3" w:rsidRDefault="00BC5FD5" w:rsidP="00583B99">
      <w:pPr>
        <w:pStyle w:val="Flietext"/>
      </w:pPr>
      <w:r>
        <w:t>Weiter</w:t>
      </w:r>
      <w:r w:rsidR="00DF2DF8">
        <w:t>hin</w:t>
      </w:r>
      <w:r>
        <w:t xml:space="preserve"> steht einer forensischen Applikation der Marker</w:t>
      </w:r>
      <w:r w:rsidR="006C0323">
        <w:t>,</w:t>
      </w:r>
      <w:r>
        <w:t xml:space="preserve"> zur Überprüfung weit zurückreichender Pedigrees</w:t>
      </w:r>
      <w:r w:rsidR="006C0323">
        <w:t>,</w:t>
      </w:r>
      <w:r>
        <w:t xml:space="preserve"> nichts mehr im Wege.</w:t>
      </w:r>
      <w:r w:rsidR="007A3A51">
        <w:t xml:space="preserve"> </w:t>
      </w:r>
      <w:r w:rsidR="00A906C3">
        <w:t xml:space="preserve">Die Sequenzinformationen der Marker sind </w:t>
      </w:r>
      <w:r w:rsidR="006C0323">
        <w:t>von</w:t>
      </w:r>
      <w:r w:rsidR="00A906C3">
        <w:t xml:space="preserve"> öffentlichen Datenbanken abrufbar und die HT-Typisierungen können von DNA Diagnostiklabors unbürokratisch angeboten werden.</w:t>
      </w:r>
    </w:p>
    <w:p w14:paraId="43BB6112" w14:textId="752115BD" w:rsidR="00BC5FD5" w:rsidRDefault="007A3A51" w:rsidP="00583B99">
      <w:pPr>
        <w:pStyle w:val="Flietext"/>
      </w:pPr>
      <w:r>
        <w:t xml:space="preserve">Die </w:t>
      </w:r>
      <w:r w:rsidR="00D479E4">
        <w:t xml:space="preserve">im Rahmen dieses Projektes </w:t>
      </w:r>
      <w:r>
        <w:t>entwickelte</w:t>
      </w:r>
      <w:r w:rsidR="00D479E4">
        <w:t>n Methoden sind</w:t>
      </w:r>
      <w:r>
        <w:t xml:space="preserve"> auch für andere Haustiere </w:t>
      </w:r>
      <w:r w:rsidR="00DF2DF8">
        <w:t xml:space="preserve">und </w:t>
      </w:r>
      <w:r>
        <w:t>Wildtiere wertvoll. In einer Kollaboration mit Pamela Burger (Institut für Wildtierkunde, Veterinärmedizinisch</w:t>
      </w:r>
      <w:r w:rsidR="006C0323">
        <w:t>e Universität Wien) wurde die Y-</w:t>
      </w:r>
      <w:r>
        <w:t xml:space="preserve"> </w:t>
      </w:r>
      <w:r w:rsidR="006C0323">
        <w:t>HT Analyse</w:t>
      </w:r>
      <w:r>
        <w:t xml:space="preserve"> </w:t>
      </w:r>
      <w:r w:rsidR="006C0323">
        <w:t>in ähnlicher Form bei</w:t>
      </w:r>
      <w:r>
        <w:t xml:space="preserve"> Altweltkameliden erfolgreich durchgeführt.</w:t>
      </w:r>
    </w:p>
    <w:p w14:paraId="1CF6367B" w14:textId="285EA7E7" w:rsidR="00BC5FD5" w:rsidRDefault="00BC5FD5" w:rsidP="00583B99">
      <w:pPr>
        <w:pStyle w:val="Flietext"/>
      </w:pPr>
      <w:r>
        <w:t xml:space="preserve">Aus züchterischer Sicht ist zu </w:t>
      </w:r>
      <w:r w:rsidR="006C0323">
        <w:t>überlegen</w:t>
      </w:r>
      <w:r>
        <w:t xml:space="preserve">, ob die starke Selektion auf Seite </w:t>
      </w:r>
      <w:r w:rsidR="007A3A51">
        <w:t>der Vatertiere</w:t>
      </w:r>
      <w:r w:rsidR="006C0323">
        <w:t>, wie sie in klassischen Zuchtschematas gemacht wird</w:t>
      </w:r>
      <w:r w:rsidR="007A3A51">
        <w:t xml:space="preserve"> </w:t>
      </w:r>
      <w:r w:rsidR="006C0323">
        <w:t xml:space="preserve">und somit </w:t>
      </w:r>
      <w:r w:rsidR="007A3A51">
        <w:t>zu einem fast totalen Verlust der genetischen Variabilität dieses Chromosoms bei Haustieren führt</w:t>
      </w:r>
      <w:r w:rsidR="006C0323">
        <w:t>, in Zukunft zu überdenken ist</w:t>
      </w:r>
      <w:r w:rsidR="007A3A51">
        <w:t xml:space="preserve">. </w:t>
      </w:r>
      <w:r w:rsidR="006C0323">
        <w:t>In bisherigen Studien bei Haustieren</w:t>
      </w:r>
      <w:r w:rsidR="007A3A51">
        <w:t xml:space="preserve"> waren meist Fertilitätsfaktoren am Y-chromosom im Fokus des Interesses. </w:t>
      </w:r>
      <w:r w:rsidR="006C0323">
        <w:t>Kürzlich erschienene</w:t>
      </w:r>
      <w:r w:rsidR="007A3A51">
        <w:t xml:space="preserve"> Arbeiten bei Mensch und Modellorganismen zeigten jedoch deutlich, wie sehr das Y-</w:t>
      </w:r>
      <w:r w:rsidR="00DF2DF8">
        <w:t>C</w:t>
      </w:r>
      <w:r w:rsidR="007A3A51">
        <w:t xml:space="preserve">hromosom in die Regulation der transkriptionalen Aktivität der Zellen </w:t>
      </w:r>
      <w:r w:rsidR="006C0323">
        <w:t>eingreifen kann</w:t>
      </w:r>
      <w:r w:rsidR="007A3A51">
        <w:t xml:space="preserve">. </w:t>
      </w:r>
      <w:r w:rsidR="006C0323">
        <w:t>Mit den hier etablierten Methoden kann die vorhandene genetische Variabilität am Y-</w:t>
      </w:r>
      <w:r w:rsidR="00DF2DF8">
        <w:t>C</w:t>
      </w:r>
      <w:r w:rsidR="006C0323">
        <w:t xml:space="preserve">hromosom von Haustieren jetzt besser abgeschätzt </w:t>
      </w:r>
      <w:r w:rsidR="006C0323">
        <w:lastRenderedPageBreak/>
        <w:t>werden und es wurde somit ein Grundstein für eine</w:t>
      </w:r>
      <w:r w:rsidR="00553AE6">
        <w:t xml:space="preserve"> verbesserte Datengrundlage zum Ausarbeiten dieser Einflüsse in zukünftigen Arbeiten</w:t>
      </w:r>
      <w:r w:rsidR="006C0323">
        <w:t xml:space="preserve"> gelegt</w:t>
      </w:r>
      <w:r w:rsidR="00553AE6">
        <w:t>.</w:t>
      </w:r>
    </w:p>
    <w:p w14:paraId="4D427BB3" w14:textId="4ACF2C28" w:rsidR="00553AE6" w:rsidRDefault="001E1066" w:rsidP="00583B99">
      <w:pPr>
        <w:pStyle w:val="Flietext"/>
      </w:pPr>
      <w:r>
        <w:t xml:space="preserve">Zu allerletzt sei noch zu erwähnen, dass </w:t>
      </w:r>
      <w:r w:rsidR="006C0323">
        <w:t xml:space="preserve"> - </w:t>
      </w:r>
      <w:r>
        <w:t>bei aller Wichtigkeit, die der väterlichen Linie und dem Y-</w:t>
      </w:r>
      <w:r w:rsidR="00DF2DF8">
        <w:t>C</w:t>
      </w:r>
      <w:r>
        <w:t>hromosom in diesem Projekt ein</w:t>
      </w:r>
      <w:r w:rsidR="00DF2DF8">
        <w:t>geräu</w:t>
      </w:r>
      <w:r>
        <w:t xml:space="preserve">mt wurde </w:t>
      </w:r>
      <w:r w:rsidR="006C0323">
        <w:t>-</w:t>
      </w:r>
      <w:r>
        <w:t xml:space="preserve"> die Herkunft von Pferden und Rassen nicht auf diesen </w:t>
      </w:r>
      <w:r w:rsidR="006C0323">
        <w:t>Aspekt</w:t>
      </w:r>
      <w:r>
        <w:t xml:space="preserve"> reduziert werden darf. Zahlreiche Arbeiten zeigen die Wichtigkeit und das Anderssein der Stutenlinien</w:t>
      </w:r>
      <w:r w:rsidR="006C0323">
        <w:t>. In</w:t>
      </w:r>
      <w:r>
        <w:t xml:space="preserve"> einem Seitenprojekt wurde dies auch im Rahmen des Projektes beleuchtet. Die Ergebnisse zeigen </w:t>
      </w:r>
      <w:r w:rsidR="00DF2DF8">
        <w:t>(</w:t>
      </w:r>
      <w:r>
        <w:t>wie so oft</w:t>
      </w:r>
      <w:r w:rsidR="00DF2DF8">
        <w:t>):</w:t>
      </w:r>
      <w:r>
        <w:t xml:space="preserve"> </w:t>
      </w:r>
      <w:r w:rsidR="00DF2DF8">
        <w:t xml:space="preserve">von der mütterlichen Seite gesehen, </w:t>
      </w:r>
      <w:r w:rsidR="00AE77F1">
        <w:t>zeigt</w:t>
      </w:r>
      <w:r w:rsidR="00DF2DF8">
        <w:t xml:space="preserve"> </w:t>
      </w:r>
      <w:r>
        <w:t>die historisc</w:t>
      </w:r>
      <w:r w:rsidR="006C0323">
        <w:t xml:space="preserve">he Entwicklung von Pferderassen, </w:t>
      </w:r>
      <w:r>
        <w:t xml:space="preserve">eine </w:t>
      </w:r>
      <w:r w:rsidR="006C0323">
        <w:t>komplett anderes Bild (Felkel et al 2018; ‚</w:t>
      </w:r>
      <w:r w:rsidR="006C0323" w:rsidRPr="006C0323">
        <w:t xml:space="preserve"> </w:t>
      </w:r>
      <w:r w:rsidR="006C0323">
        <w:t>Paternal and maternal heritage - contrasting Y and mtDNA phylogenies in horses’</w:t>
      </w:r>
      <w:r>
        <w:t>).</w:t>
      </w:r>
    </w:p>
    <w:p w14:paraId="5370ECAC" w14:textId="77777777" w:rsidR="00824E73" w:rsidRDefault="00824E73" w:rsidP="00676747">
      <w:pPr>
        <w:pStyle w:val="berschrift118pt"/>
        <w:sectPr w:rsidR="00824E73" w:rsidSect="008951AF">
          <w:pgSz w:w="11900" w:h="16840"/>
          <w:pgMar w:top="1361" w:right="1361" w:bottom="1361" w:left="1361" w:header="680" w:footer="680" w:gutter="0"/>
          <w:cols w:space="708"/>
          <w:titlePg/>
        </w:sectPr>
      </w:pPr>
    </w:p>
    <w:p w14:paraId="529508B9" w14:textId="305F4F46" w:rsidR="00676747" w:rsidRDefault="00676747" w:rsidP="00676747">
      <w:pPr>
        <w:pStyle w:val="berschrift118pt"/>
      </w:pPr>
      <w:bookmarkStart w:id="155" w:name="_Toc5176266"/>
      <w:r>
        <w:lastRenderedPageBreak/>
        <w:t>Publikationen</w:t>
      </w:r>
      <w:bookmarkEnd w:id="155"/>
    </w:p>
    <w:p w14:paraId="02C2EDFD" w14:textId="0DB72659" w:rsidR="005230A6" w:rsidRDefault="00310AF1" w:rsidP="008E7596">
      <w:pPr>
        <w:pStyle w:val="1Unterkapitel"/>
      </w:pPr>
      <w:bookmarkStart w:id="156" w:name="_Toc5176267"/>
      <w:r>
        <w:t>Publikationen</w:t>
      </w:r>
      <w:bookmarkEnd w:id="156"/>
    </w:p>
    <w:p w14:paraId="0DAC76DC" w14:textId="5825B4FC" w:rsidR="00024BD8" w:rsidRPr="00024BD8" w:rsidRDefault="00024BD8" w:rsidP="00024BD8">
      <w:pPr>
        <w:pStyle w:val="Flietext"/>
      </w:pPr>
      <w:r>
        <w:t>- peer reviewed und akzeptiert</w:t>
      </w:r>
    </w:p>
    <w:p w14:paraId="113A5FEB" w14:textId="1387CF2F" w:rsidR="005230A6" w:rsidRDefault="005230A6" w:rsidP="005230A6">
      <w:pPr>
        <w:pStyle w:val="Flietext"/>
      </w:pPr>
      <w:r>
        <w:t>Felkel S, Vogl C, Rigler D, Jagannathan V, Leeb T, Fries R, Neuditschko M, Rieder S, Velie B, Lindgren G, Rubin CJ, Schlötterer C, Rattei T, Brem G, Wallner B. Asian horses deepen the MSY phylogeny. Anim Genet. 2018 Jan 15. doi: 10.1111/age.12635. PubMed PMID: 29333704.</w:t>
      </w:r>
    </w:p>
    <w:p w14:paraId="1DD821FD" w14:textId="0965FD62" w:rsidR="005230A6" w:rsidRPr="00024BD8" w:rsidRDefault="005230A6" w:rsidP="005230A6">
      <w:pPr>
        <w:pStyle w:val="Flietext"/>
        <w:rPr>
          <w:lang w:val="en-US"/>
        </w:rPr>
      </w:pPr>
      <w:r>
        <w:t xml:space="preserve">Gaunitz, C., Fages, A., Hanghø, K., Albrechtsen, A., Khan, N., Schubert M., Seguin-Orlando, A., Owens I., Felkel S., Bignon-Lau, O., de Barros Damgaard, P., Mittnik, A., Mohaseb, A., Davoudi, H., Alquraishi, S., Alfarhan, A., Al-Rasheid, K., Crubézy, E., Benecke, N., Olsen, S., Brown, D., Anthony, D., Massy, K., Pitulko, V., Kasparov, A., Brem, G., Hofreiter, M., Mukhtarova, G., Baimukhanov, N., Lõugas, L., Onar, V., Stockhammer, P., Krause, J., Boldgiv, B., Undrakhbold, S., Erdenebaatar, D.,  Lepetz, S.,  Mashkour, M.,  Ludwig, A., Wallner, B., Merz, V., Merz, I., Zaibert, V., Willerslev, E., Librado, P., Outram, A., &amp; Orlando, L. (2018). </w:t>
      </w:r>
      <w:r w:rsidRPr="009D2A7F">
        <w:rPr>
          <w:lang w:val="en-US"/>
        </w:rPr>
        <w:t xml:space="preserve">Ancient genomes revisit the ancestry of domestic and Przewalski’s horses. </w:t>
      </w:r>
      <w:r w:rsidRPr="00024BD8">
        <w:rPr>
          <w:lang w:val="en-US"/>
        </w:rPr>
        <w:t>Science, eaao3297,DOI: 10.1126/science.aao3297.</w:t>
      </w:r>
    </w:p>
    <w:p w14:paraId="6605D916" w14:textId="526052C3" w:rsidR="005230A6" w:rsidRPr="00024BD8" w:rsidRDefault="005230A6" w:rsidP="00024BD8">
      <w:pPr>
        <w:pStyle w:val="Flietext"/>
        <w:rPr>
          <w:lang w:val="en-US"/>
        </w:rPr>
      </w:pPr>
      <w:r w:rsidRPr="00024BD8">
        <w:rPr>
          <w:lang w:val="en-US"/>
        </w:rPr>
        <w:t xml:space="preserve">– </w:t>
      </w:r>
      <w:r w:rsidR="00310AF1" w:rsidRPr="00024BD8">
        <w:rPr>
          <w:lang w:val="en-US"/>
        </w:rPr>
        <w:t>eingereicht und in Begutachtung</w:t>
      </w:r>
    </w:p>
    <w:p w14:paraId="0E1141B5" w14:textId="582A38D2" w:rsidR="005230A6" w:rsidRPr="00024BD8" w:rsidRDefault="005230A6" w:rsidP="005230A6">
      <w:pPr>
        <w:pStyle w:val="Flietext"/>
        <w:rPr>
          <w:lang w:val="en-US"/>
        </w:rPr>
      </w:pPr>
      <w:r w:rsidRPr="00024BD8">
        <w:rPr>
          <w:lang w:val="en-US"/>
        </w:rPr>
        <w:t>‘The horse Y chromosome as an informative marker for tracing sire lines’</w:t>
      </w:r>
      <w:r w:rsidR="00310AF1" w:rsidRPr="00024BD8">
        <w:rPr>
          <w:lang w:val="en-US"/>
        </w:rPr>
        <w:t xml:space="preserve">: </w:t>
      </w:r>
      <w:r w:rsidRPr="00024BD8">
        <w:rPr>
          <w:lang w:val="en-US"/>
        </w:rPr>
        <w:t>Sabine Felkel, Claus Vogl, Doris Rigler, Viktoria Dobretsberger, Bhanu P. Chowdhary, Ottmar Distl, Ruedi Fries, Vidhya Jagannathan, Jan E. Janečka, Tosso Leeb, Gabriella Lindgren, Molly McCue, Julia Metzger, Markus Neuditschko, Thomas Rattei, Terje Raudsepp, Stefan Rieder, Carl-Johan Rubin, Robert Schaefer, Christian Schlötterer, Georg Thaller, Jens Tetens, Brandon Velie, Gottfried Brem and Barbara Wallner (</w:t>
      </w:r>
      <w:r w:rsidR="00310AF1" w:rsidRPr="00024BD8">
        <w:rPr>
          <w:lang w:val="en-US"/>
        </w:rPr>
        <w:t xml:space="preserve">in Begutachtung bei </w:t>
      </w:r>
      <w:r w:rsidRPr="00024BD8">
        <w:rPr>
          <w:lang w:val="en-US"/>
        </w:rPr>
        <w:t>Scientific Reports)</w:t>
      </w:r>
    </w:p>
    <w:p w14:paraId="47126C43" w14:textId="6FA5A19E" w:rsidR="005230A6" w:rsidRPr="009D2A7F" w:rsidRDefault="005230A6" w:rsidP="005230A6">
      <w:pPr>
        <w:pStyle w:val="Flietext"/>
        <w:rPr>
          <w:lang w:val="en-US"/>
        </w:rPr>
      </w:pPr>
      <w:r w:rsidRPr="009D2A7F">
        <w:rPr>
          <w:lang w:val="en-US"/>
        </w:rPr>
        <w:t>‘A first expandable Y-chromosomal haplotype network reveals introgression of a domestic paternal lineage into endangered wild Bactrian camels’ Sabine Felkel, Barbara Wallner, Battsesteg Chuluunbat, Adiya Yadamsuren, Bernard Faye, Gottfried Brem, Chris Walzer, the International Camel Consortium and Pamela A. Burger (</w:t>
      </w:r>
      <w:r w:rsidR="00310AF1" w:rsidRPr="009D2A7F">
        <w:rPr>
          <w:lang w:val="en-US"/>
        </w:rPr>
        <w:t xml:space="preserve">in Begutachtung bei </w:t>
      </w:r>
      <w:r w:rsidRPr="009D2A7F">
        <w:rPr>
          <w:lang w:val="en-US"/>
        </w:rPr>
        <w:t>Frontiers in Genetics)</w:t>
      </w:r>
    </w:p>
    <w:p w14:paraId="757CE670" w14:textId="5C282A1B" w:rsidR="005230A6" w:rsidRPr="009D2A7F" w:rsidRDefault="005230A6" w:rsidP="005230A6">
      <w:pPr>
        <w:pStyle w:val="Flietext"/>
        <w:rPr>
          <w:lang w:val="en-US"/>
        </w:rPr>
      </w:pPr>
      <w:r w:rsidRPr="009D2A7F">
        <w:rPr>
          <w:lang w:val="en-US"/>
        </w:rPr>
        <w:t>‘Chinese Mongolian horses may retain early domesticate male genetic lineages yet to be discovered.’ H. Han, B. Wallner, D. Rigler, D. E. MacHugh, M. Dugarjaviin, E. W. Hill (</w:t>
      </w:r>
      <w:r w:rsidR="00310AF1" w:rsidRPr="009D2A7F">
        <w:rPr>
          <w:lang w:val="en-US"/>
        </w:rPr>
        <w:t xml:space="preserve">in Begutachtung bei </w:t>
      </w:r>
      <w:r w:rsidRPr="009D2A7F">
        <w:rPr>
          <w:lang w:val="en-US"/>
        </w:rPr>
        <w:t>Animal Genetics)</w:t>
      </w:r>
    </w:p>
    <w:p w14:paraId="53A1438F" w14:textId="563D3E7B" w:rsidR="005230A6" w:rsidRPr="009D2A7F" w:rsidRDefault="005230A6" w:rsidP="005230A6">
      <w:pPr>
        <w:pStyle w:val="Flietext"/>
        <w:rPr>
          <w:lang w:val="en-US"/>
        </w:rPr>
      </w:pPr>
      <w:r w:rsidRPr="009D2A7F">
        <w:rPr>
          <w:lang w:val="en-US"/>
        </w:rPr>
        <w:t xml:space="preserve">‘Five millennia of horse domestication tracked with time-series data of ancient fossils’. Antoine Fages, Kristian Hanghøj, Charleen Gaunitz, Naveed Khan, Cristina Gamba, Andaine Seguin-Orlando, Michela Leonardi, Christian McCrory Constantz, Khaled A. S. Al-Rasheid, Silvia Albizuri, Ahmed H. Alfarhan, Morten Allentoft, Saleh Alquraishi, David Anthony, Nurbol Baimukhanov,  James H. Barrett, Jamsranjav Bayarsaikhan, Norbert Benecke, Eloísa Bernáldez Sánchez,  Luis Berrocal-Rangel, Fereidoun Biglari, Sanne Boessenkool, Bazartseren Boldgiv, Gottfried Brem, Dorcas Brown, Joachim Burger, Eric Crubézy1, Linas Daugnora, Hossein Davoudi, Peter de Barros Damgaard, Sabine Deschler-Erb, Cleia Detry, Nadine Dill, Maria do Mar Oom, Anna Dohr, Sturla Ellingvåg, Diimaajav Erdenebaatar, Homa Fathi, Sabine Felkel, Carlos Fernández-Rodríguez, Esteban García-Viñas,  Mietje Germonpré, José D. Granado, Jón H. Hallsson, Helmut Hemmer, Michael Hofreiter, Aleksei Kasparov, Mutalib Khasanov, Roya Khazaeli, Pavel Kosintsev, Kristian Kristiansen, Tabaldiev Kubatbek, Lukas Kuderna, Pavel Kuznetsov, Haeedeh Laleh, Jennifer A. Leonard, Johanna Lhuillier, Corina Liesau von Lettow-Vorbeck, Andrey Logvin, Lembi Lõugas, Arne </w:t>
      </w:r>
      <w:r w:rsidRPr="009D2A7F">
        <w:rPr>
          <w:lang w:val="en-US"/>
        </w:rPr>
        <w:lastRenderedPageBreak/>
        <w:t>Ludwig, Cristina Luis, Ana Margarida Arruda, Tomas Marques Bonet, Raquel Matoso Silva, Victor Merz, Enkhbayar Mijiddorj, Bryan K. Miller, Oleg Mochalov, Fatemeh A. Mohaseb, Arturo Morales, Ariadna Nieto Espinet, Heidi Nistelberger, Albína H Pálsdóttir, Vladimir Pitulko, Konstantin Pitskhelauri, Mélanie Pruvost, Petra Rajic Sikanjic, Anita Rapan Papeša, Natalia Roslyakova, Alireza Sardari, Eberhard Sauer, Renate Schafberg, Amelie Scheu, Jörg Schibler, Angela Schlumbaum, Nathalie Serrand, Aitor Serres Armero, Beth Shapiro, Shiva Sheikhi Seno, Irina Shevnina, Sonia Shidrang, John Southon, Bastiaan Star, Naomi Sykes, Kamal Taheri, William Taylor,  Wolf-Rüdiger Teegen, Tajana Trbojević Vukičević, Simon Trixl, Dashzeveg Tumen, Sainbileg Undrakhbold, Emma Usmanova, Ali Vahdati, Silvia Valenzuela Lamas, Onar Vedat, Catarina Viegas, Barbara Wallner, Jaco Weinstock, Victor Zaibert, Benoit Clavel, Sébastien Lepetz, Marjan Mashkour, Agnar Helgason, Kári Stefánsson, Eric Barrey, Eske Willerslev, Alan K. Outram, Pablo Librado, Ludovic Orlando (</w:t>
      </w:r>
      <w:r w:rsidR="0056777D" w:rsidRPr="009D2A7F">
        <w:rPr>
          <w:lang w:val="en-US"/>
        </w:rPr>
        <w:t xml:space="preserve">akzeptiert </w:t>
      </w:r>
      <w:r w:rsidR="00310AF1" w:rsidRPr="009D2A7F">
        <w:rPr>
          <w:lang w:val="en-US"/>
        </w:rPr>
        <w:t xml:space="preserve">bei </w:t>
      </w:r>
      <w:r w:rsidRPr="009D2A7F">
        <w:rPr>
          <w:lang w:val="en-US"/>
        </w:rPr>
        <w:t>Cell)</w:t>
      </w:r>
    </w:p>
    <w:p w14:paraId="7F241F4E" w14:textId="6BE8345A" w:rsidR="005230A6" w:rsidRPr="00024BD8" w:rsidRDefault="00024BD8" w:rsidP="00024BD8">
      <w:pPr>
        <w:pStyle w:val="Flietext"/>
        <w:rPr>
          <w:lang w:val="en-US"/>
        </w:rPr>
      </w:pPr>
      <w:r>
        <w:rPr>
          <w:lang w:val="en-US"/>
        </w:rPr>
        <w:t>-</w:t>
      </w:r>
      <w:r w:rsidR="00310AF1" w:rsidRPr="009D2A7F">
        <w:rPr>
          <w:lang w:val="en-US"/>
        </w:rPr>
        <w:t xml:space="preserve"> </w:t>
      </w:r>
      <w:r w:rsidR="00310AF1" w:rsidRPr="00024BD8">
        <w:rPr>
          <w:lang w:val="en-US"/>
        </w:rPr>
        <w:t>i</w:t>
      </w:r>
      <w:r w:rsidR="005230A6" w:rsidRPr="00024BD8">
        <w:rPr>
          <w:lang w:val="en-US"/>
        </w:rPr>
        <w:t>n Vorbereitung</w:t>
      </w:r>
    </w:p>
    <w:p w14:paraId="3D46267A" w14:textId="689ED6F3" w:rsidR="005230A6" w:rsidRPr="009D2A7F" w:rsidRDefault="005230A6" w:rsidP="005230A6">
      <w:pPr>
        <w:pStyle w:val="Flietext"/>
        <w:rPr>
          <w:lang w:val="en-US"/>
        </w:rPr>
      </w:pPr>
      <w:r w:rsidRPr="009D2A7F">
        <w:rPr>
          <w:lang w:val="en-US"/>
        </w:rPr>
        <w:t xml:space="preserve">‘A molecular view on the paternal ancestry of modern horse breeds. Y-chromosomal haplotype distribution in central European horses in context </w:t>
      </w:r>
      <w:r w:rsidR="004639EF" w:rsidRPr="009D2A7F">
        <w:rPr>
          <w:lang w:val="en-US"/>
        </w:rPr>
        <w:t>with</w:t>
      </w:r>
      <w:r w:rsidRPr="009D2A7F">
        <w:rPr>
          <w:lang w:val="en-US"/>
        </w:rPr>
        <w:t xml:space="preserve"> political and cultural developments in the past 500 years’ Dobretsberger </w:t>
      </w:r>
      <w:r w:rsidR="00310AF1" w:rsidRPr="009D2A7F">
        <w:rPr>
          <w:lang w:val="en-US"/>
        </w:rPr>
        <w:t>Viktoria et al</w:t>
      </w:r>
    </w:p>
    <w:p w14:paraId="109C8AC5" w14:textId="5240AB2D" w:rsidR="005230A6" w:rsidRDefault="005230A6" w:rsidP="008E7596">
      <w:pPr>
        <w:pStyle w:val="1Unterkapitel"/>
      </w:pPr>
      <w:bookmarkStart w:id="157" w:name="_Toc5176268"/>
      <w:r>
        <w:t>Vorträge</w:t>
      </w:r>
      <w:bookmarkEnd w:id="157"/>
    </w:p>
    <w:p w14:paraId="6A77111F" w14:textId="2DA3C55D" w:rsidR="005230A6" w:rsidRDefault="005230A6" w:rsidP="005230A6">
      <w:pPr>
        <w:pStyle w:val="Flietext"/>
      </w:pPr>
      <w:r>
        <w:t xml:space="preserve">Wallner, B (2018) ‘Genetische Charakterisierung der Hengststämme österreichischer Pferderassen mit Y-chromosomalen DNA Markern.’ </w:t>
      </w:r>
      <w:r w:rsidR="00310AF1">
        <w:t>Vortrag bei der</w:t>
      </w:r>
      <w:r>
        <w:t xml:space="preserve"> ARGE Noriker and ARGE Haflinger Österreich, Stadl Paura (November</w:t>
      </w:r>
      <w:r w:rsidR="00310AF1">
        <w:t xml:space="preserve"> 2019</w:t>
      </w:r>
      <w:r>
        <w:t>)</w:t>
      </w:r>
    </w:p>
    <w:p w14:paraId="74D8B158" w14:textId="0E61913F" w:rsidR="005230A6" w:rsidRPr="009D2A7F" w:rsidRDefault="005230A6" w:rsidP="005230A6">
      <w:pPr>
        <w:pStyle w:val="Flietext"/>
        <w:rPr>
          <w:lang w:val="en-US"/>
        </w:rPr>
      </w:pPr>
      <w:r w:rsidRPr="009D2A7F">
        <w:rPr>
          <w:lang w:val="en-US"/>
        </w:rPr>
        <w:t xml:space="preserve">Wallner, B (2018) ‘The origin and influence of stallion lines - perspectives from the genome’. </w:t>
      </w:r>
      <w:r w:rsidR="00D622AB" w:rsidRPr="009D2A7F">
        <w:rPr>
          <w:lang w:val="en-US"/>
        </w:rPr>
        <w:t xml:space="preserve">Vortrag beim </w:t>
      </w:r>
      <w:r w:rsidRPr="009D2A7F">
        <w:rPr>
          <w:lang w:val="en-US"/>
        </w:rPr>
        <w:t xml:space="preserve"> Salon El Jadida, Morocco (October)</w:t>
      </w:r>
    </w:p>
    <w:p w14:paraId="38186A11" w14:textId="3EBD5A9D" w:rsidR="005230A6" w:rsidRPr="009D2A7F" w:rsidRDefault="005230A6" w:rsidP="005230A6">
      <w:pPr>
        <w:pStyle w:val="Flietext"/>
        <w:rPr>
          <w:lang w:val="en-US"/>
        </w:rPr>
      </w:pPr>
      <w:r w:rsidRPr="009D2A7F">
        <w:rPr>
          <w:lang w:val="en-US"/>
        </w:rPr>
        <w:t xml:space="preserve">Wallner, B (2018) </w:t>
      </w:r>
      <w:r w:rsidR="00D622AB" w:rsidRPr="009D2A7F">
        <w:rPr>
          <w:lang w:val="en-US"/>
        </w:rPr>
        <w:t>‚</w:t>
      </w:r>
      <w:r w:rsidRPr="009D2A7F">
        <w:rPr>
          <w:lang w:val="en-US"/>
        </w:rPr>
        <w:t>A molecular view on the paternal ancestry of modern horse breeds.</w:t>
      </w:r>
      <w:r w:rsidR="00D622AB" w:rsidRPr="009D2A7F">
        <w:rPr>
          <w:lang w:val="en-US"/>
        </w:rPr>
        <w:t xml:space="preserve">’Vortrag beim </w:t>
      </w:r>
      <w:r w:rsidRPr="009D2A7F">
        <w:rPr>
          <w:lang w:val="en-US"/>
        </w:rPr>
        <w:t xml:space="preserve"> Dorothy Russell Havemeyer 12th International Horse Genome Workshop, Pavia , September 12 – 16</w:t>
      </w:r>
      <w:r w:rsidR="00D622AB" w:rsidRPr="009D2A7F">
        <w:rPr>
          <w:lang w:val="en-US"/>
        </w:rPr>
        <w:t>,</w:t>
      </w:r>
      <w:r w:rsidRPr="009D2A7F">
        <w:rPr>
          <w:lang w:val="en-US"/>
        </w:rPr>
        <w:t xml:space="preserve">  2018</w:t>
      </w:r>
    </w:p>
    <w:p w14:paraId="1BA9D3A3" w14:textId="135DFA8E" w:rsidR="005230A6" w:rsidRPr="009D2A7F" w:rsidRDefault="005230A6" w:rsidP="005230A6">
      <w:pPr>
        <w:pStyle w:val="Flietext"/>
        <w:rPr>
          <w:lang w:val="en-US"/>
        </w:rPr>
      </w:pPr>
      <w:r w:rsidRPr="009D2A7F">
        <w:rPr>
          <w:lang w:val="en-US"/>
        </w:rPr>
        <w:t>Wallner, B (2018) ‘The Y-chromosome - finally a convenient marker to decode the male ancestry of horses’. Invited talk at the University of Uppsala (</w:t>
      </w:r>
      <w:r w:rsidR="00D622AB" w:rsidRPr="009D2A7F">
        <w:rPr>
          <w:lang w:val="en-US"/>
        </w:rPr>
        <w:t>März 2018</w:t>
      </w:r>
      <w:r w:rsidRPr="009D2A7F">
        <w:rPr>
          <w:lang w:val="en-US"/>
        </w:rPr>
        <w:t>)</w:t>
      </w:r>
    </w:p>
    <w:p w14:paraId="5D28D64D" w14:textId="1761E51E" w:rsidR="005230A6" w:rsidRPr="00024BD8" w:rsidRDefault="005230A6" w:rsidP="005230A6">
      <w:pPr>
        <w:pStyle w:val="Flietext"/>
        <w:rPr>
          <w:lang w:val="en-US"/>
        </w:rPr>
      </w:pPr>
      <w:r w:rsidRPr="00024BD8">
        <w:rPr>
          <w:lang w:val="en-US"/>
        </w:rPr>
        <w:t>Wallner, B (2017) ‘Vergleichende Sequenzanalysen am Y-chromosom bei Haustieren’ Invited talk at the Christian-Albrechts-Universität zu Kiel (November</w:t>
      </w:r>
      <w:r w:rsidR="00D622AB" w:rsidRPr="00024BD8">
        <w:rPr>
          <w:lang w:val="en-US"/>
        </w:rPr>
        <w:t xml:space="preserve"> 2017</w:t>
      </w:r>
      <w:r w:rsidRPr="00024BD8">
        <w:rPr>
          <w:lang w:val="en-US"/>
        </w:rPr>
        <w:t xml:space="preserve">) </w:t>
      </w:r>
    </w:p>
    <w:p w14:paraId="02B229C2" w14:textId="5D751C3C" w:rsidR="005230A6" w:rsidRDefault="00D622AB" w:rsidP="005230A6">
      <w:pPr>
        <w:pStyle w:val="Flietext"/>
      </w:pPr>
      <w:r>
        <w:t>Felkel, S (2017) ‚</w:t>
      </w:r>
      <w:r w:rsidR="005230A6">
        <w:t>Hochauflösende Stammbaumanalyse vom Pfe</w:t>
      </w:r>
      <w:r>
        <w:t>rd mit Y-chromosomalen Markern.’</w:t>
      </w:r>
      <w:r w:rsidR="000E4BEF">
        <w:t xml:space="preserve"> </w:t>
      </w:r>
      <w:r w:rsidR="005230A6">
        <w:t>Vortragstagung der DGfZ und GfT am 20./21. September 2017 in Hohenheim</w:t>
      </w:r>
    </w:p>
    <w:p w14:paraId="608465C2" w14:textId="180CBD5E" w:rsidR="005230A6" w:rsidRDefault="005230A6" w:rsidP="005230A6">
      <w:pPr>
        <w:pStyle w:val="Flietext"/>
      </w:pPr>
      <w:r w:rsidRPr="00020BFF">
        <w:t xml:space="preserve">Wallner, B (2017) </w:t>
      </w:r>
      <w:r w:rsidR="00D622AB" w:rsidRPr="00020BFF">
        <w:t>‚</w:t>
      </w:r>
      <w:r w:rsidRPr="00020BFF">
        <w:t>Y-chromosomal markers for individual lineage tracking in horses.</w:t>
      </w:r>
      <w:r w:rsidR="00D622AB" w:rsidRPr="00020BFF">
        <w:t>’</w:t>
      </w:r>
      <w:r w:rsidRPr="00020BFF">
        <w:t xml:space="preserve"> </w:t>
      </w:r>
      <w:r>
        <w:t>36th ISAG Conference, Dublin</w:t>
      </w:r>
    </w:p>
    <w:p w14:paraId="171A5F5C" w14:textId="5F6CC7F5" w:rsidR="005230A6" w:rsidRDefault="005230A6" w:rsidP="008E7596">
      <w:pPr>
        <w:pStyle w:val="1Unterkapitel"/>
      </w:pPr>
      <w:bookmarkStart w:id="158" w:name="_Toc5176269"/>
      <w:r>
        <w:t>Posters</w:t>
      </w:r>
      <w:bookmarkEnd w:id="158"/>
    </w:p>
    <w:p w14:paraId="0594AB12" w14:textId="77777777" w:rsidR="005230A6" w:rsidRPr="009D2A7F" w:rsidRDefault="005230A6" w:rsidP="005230A6">
      <w:pPr>
        <w:pStyle w:val="Flietext"/>
        <w:rPr>
          <w:lang w:val="en-US"/>
        </w:rPr>
      </w:pPr>
      <w:r w:rsidRPr="009D2A7F">
        <w:rPr>
          <w:lang w:val="en-US"/>
        </w:rPr>
        <w:t>Felkel S, Vogl C, Brem G and Wallner B (2018) Paternal and maternal heritage - contrasting Y and mtDNA phylogenies in horses. Havemeyer Horse Genome Workshop, Pavia, Italy, September</w:t>
      </w:r>
    </w:p>
    <w:p w14:paraId="33738192" w14:textId="77777777" w:rsidR="005230A6" w:rsidRPr="009D2A7F" w:rsidRDefault="005230A6" w:rsidP="005230A6">
      <w:pPr>
        <w:pStyle w:val="Flietext"/>
        <w:rPr>
          <w:lang w:val="en-US"/>
        </w:rPr>
      </w:pPr>
      <w:r w:rsidRPr="009D2A7F">
        <w:rPr>
          <w:lang w:val="en-US"/>
        </w:rPr>
        <w:t>Felkel S, Wallner B, Bahbahani H, Almathen F, Burger P (2018) Generating Y-chromosomal shotgun assemblies for Old World camels to study their male genealogies. PAGXXVI Conference, San Diego, CA</w:t>
      </w:r>
    </w:p>
    <w:p w14:paraId="69C9025E" w14:textId="713E8212" w:rsidR="005230A6" w:rsidRDefault="005230A6" w:rsidP="005230A6">
      <w:pPr>
        <w:pStyle w:val="Flietext"/>
      </w:pPr>
      <w:r w:rsidRPr="009D2A7F">
        <w:rPr>
          <w:lang w:val="en-US"/>
        </w:rPr>
        <w:lastRenderedPageBreak/>
        <w:t xml:space="preserve">Felkel S, Rigler D, Vogl C, Neuditschko M, Rieder S, Jagannathan V, Leeb T, Rattei T, Schlötterer C, Brem G, Wallner B (2017) The potential of Y-chromosomal markers for individual lineage tracking in horses. </w:t>
      </w:r>
      <w:r>
        <w:t>36th ISAG Conference, Dublin</w:t>
      </w:r>
    </w:p>
    <w:p w14:paraId="493BD815" w14:textId="77777777" w:rsidR="00024BD8" w:rsidRDefault="007F14B6" w:rsidP="008E7596">
      <w:pPr>
        <w:pStyle w:val="1Unterkapitel"/>
      </w:pPr>
      <w:bookmarkStart w:id="159" w:name="_Toc5176270"/>
      <w:bookmarkStart w:id="160" w:name="_Toc372822951"/>
      <w:r w:rsidRPr="007F14B6">
        <w:t>Diplomarbeiten</w:t>
      </w:r>
      <w:bookmarkEnd w:id="159"/>
      <w:r w:rsidRPr="007F14B6">
        <w:t xml:space="preserve"> </w:t>
      </w:r>
    </w:p>
    <w:p w14:paraId="332B0DF9" w14:textId="1056AC7F" w:rsidR="00024BD8" w:rsidRDefault="00024BD8" w:rsidP="007F14B6">
      <w:pPr>
        <w:pStyle w:val="Flietext"/>
      </w:pPr>
      <w:r w:rsidRPr="00024BD8">
        <w:rPr>
          <w:lang w:val="de-DE"/>
        </w:rPr>
        <w:t xml:space="preserve">- </w:t>
      </w:r>
      <w:r>
        <w:t>abgegeben</w:t>
      </w:r>
    </w:p>
    <w:p w14:paraId="594E1816" w14:textId="5452E6E4" w:rsidR="007F14B6" w:rsidRPr="007F14B6" w:rsidRDefault="007F14B6" w:rsidP="00024BD8">
      <w:pPr>
        <w:pStyle w:val="Flietext"/>
      </w:pPr>
      <w:r w:rsidRPr="007F14B6">
        <w:t>Christina Hartsleben (Institut für Tierzucht und Genetik der Veterinärmedizinischen Universität Wien)  ‚Untersuchungen zur Herkunft der Gründerhengste des Norikers und Haflinge</w:t>
      </w:r>
      <w:r w:rsidR="00024BD8">
        <w:t>rs mit Y-chromosomalen Markern’</w:t>
      </w:r>
    </w:p>
    <w:p w14:paraId="1C7F428E" w14:textId="5FA2CFF3" w:rsidR="00024BD8" w:rsidRDefault="00024BD8" w:rsidP="007F14B6">
      <w:pPr>
        <w:pStyle w:val="Flietext"/>
      </w:pPr>
      <w:r w:rsidRPr="00024BD8">
        <w:rPr>
          <w:lang w:val="de-DE"/>
        </w:rPr>
        <w:t xml:space="preserve">- </w:t>
      </w:r>
      <w:r>
        <w:t>im Finalisierungsstadium (Stand 15.1. 2019)</w:t>
      </w:r>
    </w:p>
    <w:p w14:paraId="23FEE819" w14:textId="648D5192" w:rsidR="007F14B6" w:rsidRPr="007F14B6" w:rsidRDefault="007F14B6" w:rsidP="007F14B6">
      <w:pPr>
        <w:pStyle w:val="Flietext"/>
      </w:pPr>
      <w:r w:rsidRPr="007F14B6">
        <w:t>Regina Astl (Institut für Tierzucht und Genetik der Veterinärmedizinischen Universität Wien)</w:t>
      </w:r>
      <w:r w:rsidR="000E4BEF">
        <w:t xml:space="preserve"> </w:t>
      </w:r>
      <w:r w:rsidRPr="007F14B6">
        <w:t>,Genetische Charakterisierung der Hengstlinien beim Lipizzaner und Kladruber’</w:t>
      </w:r>
    </w:p>
    <w:p w14:paraId="051AD456" w14:textId="77777777" w:rsidR="007F14B6" w:rsidRPr="007F14B6" w:rsidRDefault="007F14B6" w:rsidP="007F14B6">
      <w:pPr>
        <w:pStyle w:val="Flietext"/>
      </w:pPr>
      <w:r w:rsidRPr="007F14B6">
        <w:t>Eva Michaelis (Institut für Tierzucht und Genetik der Veterinärmedizinischen Universität Wien) ‚Analysis of Arabian stallion lines with Y chromosomal markers’</w:t>
      </w:r>
    </w:p>
    <w:p w14:paraId="3DDBE48A" w14:textId="6FE5D7D3" w:rsidR="007F14B6" w:rsidRPr="007F14B6" w:rsidRDefault="007F14B6" w:rsidP="00024BD8">
      <w:pPr>
        <w:pStyle w:val="Flietext"/>
      </w:pPr>
      <w:r w:rsidRPr="007F14B6">
        <w:t>Marie-Louise Mühlberger (Institut für Tierzucht und Genetik der Veterinärmedizinischen Universität Wien) ,Genetische Untersuchung zu paternalen Linien in Kaltblutpf</w:t>
      </w:r>
      <w:r w:rsidR="000E4BEF">
        <w:t>erden und Kleinpferden Europas’</w:t>
      </w:r>
    </w:p>
    <w:p w14:paraId="2A450771" w14:textId="301DA2D3" w:rsidR="00024BD8" w:rsidRDefault="00024BD8" w:rsidP="007F14B6">
      <w:pPr>
        <w:pStyle w:val="Flietext"/>
      </w:pPr>
      <w:r w:rsidRPr="00024BD8">
        <w:rPr>
          <w:lang w:val="de-DE"/>
        </w:rPr>
        <w:t xml:space="preserve">- </w:t>
      </w:r>
      <w:r>
        <w:t>laufend  (Stand 15.1. 2019)</w:t>
      </w:r>
    </w:p>
    <w:p w14:paraId="37DB5E38" w14:textId="688AA767" w:rsidR="007F14B6" w:rsidRPr="007F14B6" w:rsidRDefault="007F14B6" w:rsidP="007F14B6">
      <w:pPr>
        <w:pStyle w:val="Flietext"/>
      </w:pPr>
      <w:r w:rsidRPr="007F14B6">
        <w:t>Jennifer Zahn (Institut für Tierzucht und Genetik der Veterinärmedizinischen Universität Wien) ‚Der Einfluss turkmenischer Hengste auf heutige Pferderassen - Einblicke basierend auf genetischen Untersuchungen des Y-Chromosoms’</w:t>
      </w:r>
    </w:p>
    <w:p w14:paraId="75BA6D3F" w14:textId="77777777" w:rsidR="007F14B6" w:rsidRPr="007F14B6" w:rsidRDefault="007F14B6" w:rsidP="008E7596">
      <w:pPr>
        <w:pStyle w:val="1Unterkapitel"/>
      </w:pPr>
      <w:bookmarkStart w:id="161" w:name="_Toc5176271"/>
      <w:r w:rsidRPr="007F14B6">
        <w:t>Doktorarbeit laufend</w:t>
      </w:r>
      <w:bookmarkEnd w:id="161"/>
    </w:p>
    <w:p w14:paraId="0BFE011A" w14:textId="77777777" w:rsidR="007F14B6" w:rsidRPr="009D2A7F" w:rsidRDefault="007F14B6" w:rsidP="007F14B6">
      <w:pPr>
        <w:pStyle w:val="Flietext"/>
        <w:rPr>
          <w:lang w:val="en-US"/>
        </w:rPr>
      </w:pPr>
      <w:r w:rsidRPr="009D2A7F">
        <w:rPr>
          <w:lang w:val="en-US"/>
        </w:rPr>
        <w:t xml:space="preserve"> Mag. med. vet. Viktoria Dobretsberger (Doktorandin der Ludwig-Maximilians-Universität München) ‚The Baroque horse: Influential stallion lines and their impact on contemporary horse breeds’)</w:t>
      </w:r>
    </w:p>
    <w:p w14:paraId="2A7CF59F" w14:textId="003C3236" w:rsidR="007F14B6" w:rsidRPr="007F14B6" w:rsidRDefault="007F14B6" w:rsidP="008E7596">
      <w:pPr>
        <w:pStyle w:val="1Unterkapitel"/>
      </w:pPr>
      <w:bookmarkStart w:id="162" w:name="_Toc5176272"/>
      <w:r w:rsidRPr="007F14B6">
        <w:t>PHD</w:t>
      </w:r>
      <w:r w:rsidR="000E4BEF">
        <w:t xml:space="preserve"> laufend</w:t>
      </w:r>
      <w:bookmarkEnd w:id="162"/>
    </w:p>
    <w:p w14:paraId="517B379B" w14:textId="77777777" w:rsidR="007F14B6" w:rsidRPr="009D2A7F" w:rsidRDefault="007F14B6" w:rsidP="007F14B6">
      <w:pPr>
        <w:pStyle w:val="Flietext"/>
        <w:rPr>
          <w:lang w:val="en-US"/>
        </w:rPr>
      </w:pPr>
      <w:r w:rsidRPr="009D2A7F">
        <w:rPr>
          <w:lang w:val="en-US"/>
        </w:rPr>
        <w:t>MSc Sabine Felkel (PhD Studentin der Vetmeduni Wien in Assoziation mit der Vienna Graduate School of Population Genetics) ‚Y-chromosomal evolution in Equids - deciphering the history of horses using Y-chromosomal NGS data’</w:t>
      </w:r>
    </w:p>
    <w:p w14:paraId="2D72A389" w14:textId="77777777" w:rsidR="00824E73" w:rsidRPr="009D2A7F" w:rsidRDefault="00824E73">
      <w:pPr>
        <w:rPr>
          <w:rFonts w:eastAsia="Times New Roman" w:cstheme="majorBidi"/>
          <w:caps/>
          <w:color w:val="1F6BAE"/>
          <w:sz w:val="36"/>
          <w:szCs w:val="48"/>
          <w:lang w:val="en-US"/>
        </w:rPr>
      </w:pPr>
      <w:r w:rsidRPr="009D2A7F">
        <w:rPr>
          <w:lang w:val="en-US"/>
        </w:rPr>
        <w:br w:type="page"/>
      </w:r>
    </w:p>
    <w:p w14:paraId="273E37A1" w14:textId="2E3474D4" w:rsidR="007D3289" w:rsidRDefault="007D3289" w:rsidP="007F14B6">
      <w:pPr>
        <w:pStyle w:val="berschrift118pt"/>
      </w:pPr>
      <w:bookmarkStart w:id="163" w:name="_Toc5176273"/>
      <w:r>
        <w:lastRenderedPageBreak/>
        <w:t>Literaturverzeichnis</w:t>
      </w:r>
      <w:bookmarkEnd w:id="160"/>
      <w:bookmarkEnd w:id="163"/>
    </w:p>
    <w:p w14:paraId="4086F4B9" w14:textId="77777777" w:rsidR="00FA61EE" w:rsidRDefault="00FA61EE" w:rsidP="00126BD5">
      <w:pPr>
        <w:pStyle w:val="Flietext"/>
      </w:pPr>
      <w:r>
        <w:t>Druml T. 2006. Das Noriker Pferd. Graz: Vehling Verlag GmbH, 222 S.</w:t>
      </w:r>
    </w:p>
    <w:p w14:paraId="1467255E" w14:textId="583196C0" w:rsidR="00FA61EE" w:rsidRDefault="00FA61EE" w:rsidP="00126BD5">
      <w:pPr>
        <w:pStyle w:val="Flietext"/>
      </w:pPr>
      <w:r w:rsidRPr="00FA61EE">
        <w:t>Felkel S, Vogl C, Rigler D, Jagannathan V, Leeb T, Fries R, Neuditschko M, Rieder S, Velie B, Lindgren G, Rubin C-J, Schlötterer C, Rattei T, Brem G, Wallner B. Asian horses deepen the MSY phylogeny.  Anim. Genet. 49, 90–93 (2018).</w:t>
      </w:r>
    </w:p>
    <w:p w14:paraId="7329EBE9" w14:textId="65C17C9C" w:rsidR="00126BD5" w:rsidRPr="005947A6" w:rsidRDefault="00CA2442" w:rsidP="00126BD5">
      <w:pPr>
        <w:pStyle w:val="Flietext"/>
        <w:rPr>
          <w:lang w:val="en-US"/>
        </w:rPr>
      </w:pPr>
      <w:r w:rsidRPr="00FA61EE">
        <w:t>Felkel S, Vogl C, Rigler D,</w:t>
      </w:r>
      <w:r>
        <w:t xml:space="preserve"> </w:t>
      </w:r>
      <w:r w:rsidRPr="00CA2442">
        <w:t>Dobretsberger</w:t>
      </w:r>
      <w:r>
        <w:t xml:space="preserve">V, </w:t>
      </w:r>
      <w:r w:rsidR="00577A04" w:rsidRPr="00CA2442">
        <w:t>Chowdhary</w:t>
      </w:r>
      <w:r w:rsidR="00577A04">
        <w:t xml:space="preserve"> BP, </w:t>
      </w:r>
      <w:r w:rsidR="00577A04" w:rsidRPr="00CA2442">
        <w:t>Janečka</w:t>
      </w:r>
      <w:r w:rsidR="00577A04">
        <w:t xml:space="preserve"> JE, </w:t>
      </w:r>
      <w:r w:rsidR="00577A04" w:rsidRPr="00CA2442">
        <w:t>Raudsepp</w:t>
      </w:r>
      <w:r w:rsidR="00577A04">
        <w:t xml:space="preserve"> T, </w:t>
      </w:r>
      <w:r w:rsidRPr="00FA61EE">
        <w:t xml:space="preserve"> Jagannathan V, Leeb T, Fries R, Neuditschko M, Rieder S, Velie B, Lindgren G, Rubin C-J, Schlötterer C, Rattei T, Brem G, Wallner B</w:t>
      </w:r>
      <w:r w:rsidR="00577A04">
        <w:t xml:space="preserve">. </w:t>
      </w:r>
      <w:r w:rsidRPr="00CA2442">
        <w:t>The horse Y chromosome as an informative marker for tracing sire lines</w:t>
      </w:r>
      <w:r w:rsidR="00577A04">
        <w:t xml:space="preserve"> (in Begutachtung bei Scientific Reports. </w:t>
      </w:r>
      <w:r w:rsidR="00577A04" w:rsidRPr="005947A6">
        <w:rPr>
          <w:lang w:val="en-US"/>
        </w:rPr>
        <w:t>Stand 15.01.2019)</w:t>
      </w:r>
    </w:p>
    <w:p w14:paraId="2C37C3D0" w14:textId="2A4C3671" w:rsidR="00126BD5" w:rsidRPr="00126BD5" w:rsidRDefault="00126BD5" w:rsidP="00126BD5">
      <w:pPr>
        <w:pStyle w:val="Flietext"/>
      </w:pPr>
      <w:r w:rsidRPr="005947A6">
        <w:rPr>
          <w:lang w:val="en-US"/>
        </w:rPr>
        <w:t xml:space="preserve">Edwards, C. J. et al. Dual origins of dairy cattle farming--evidence from a comprehensive survey of European Y-chromosomal variation. </w:t>
      </w:r>
      <w:r>
        <w:t>PLoS One 6, e15922 (2011).</w:t>
      </w:r>
    </w:p>
    <w:p w14:paraId="338D031A" w14:textId="77777777" w:rsidR="00FA61EE" w:rsidRPr="009D2A7F" w:rsidRDefault="00FA61EE" w:rsidP="00126BD5">
      <w:pPr>
        <w:pStyle w:val="Flietext"/>
        <w:rPr>
          <w:lang w:val="en-US"/>
        </w:rPr>
      </w:pPr>
      <w:r>
        <w:t xml:space="preserve">Grilz-Seger G, Druml T. 2011. Lipizzaner Hengststämme. </w:t>
      </w:r>
      <w:r w:rsidRPr="009D2A7F">
        <w:rPr>
          <w:lang w:val="en-US"/>
        </w:rPr>
        <w:t>Graz: Vehling, 312 S.</w:t>
      </w:r>
    </w:p>
    <w:p w14:paraId="451CF317" w14:textId="270EB72F" w:rsidR="004E6DA7" w:rsidRPr="009D2A7F" w:rsidRDefault="004E6DA7" w:rsidP="00126BD5">
      <w:pPr>
        <w:pStyle w:val="Flietext"/>
        <w:rPr>
          <w:lang w:val="en-US"/>
        </w:rPr>
      </w:pPr>
      <w:r w:rsidRPr="009D2A7F">
        <w:rPr>
          <w:lang w:val="en-US"/>
        </w:rPr>
        <w:t>Hammer, M. A nomenclature system for the tree of human Y-Chromosomal binary haplogroups. Genome Res. 12, 339–348 (2002).</w:t>
      </w:r>
    </w:p>
    <w:p w14:paraId="43BCBEFB" w14:textId="77777777" w:rsidR="00FA61EE" w:rsidRPr="00295EDA" w:rsidRDefault="00FA61EE" w:rsidP="00126BD5">
      <w:pPr>
        <w:pStyle w:val="Flietext"/>
        <w:rPr>
          <w:lang w:val="en-US"/>
        </w:rPr>
      </w:pPr>
      <w:r w:rsidRPr="009D2A7F">
        <w:rPr>
          <w:lang w:val="en-US"/>
        </w:rPr>
        <w:t xml:space="preserve">Hendricks BL. 2007, ©1995. International encyclopedia of horse breeds. Pbk. ed. </w:t>
      </w:r>
      <w:r w:rsidRPr="00295EDA">
        <w:rPr>
          <w:lang w:val="en-US"/>
        </w:rPr>
        <w:t>Norman: University of Oklahoma Press, 486 S.</w:t>
      </w:r>
    </w:p>
    <w:p w14:paraId="5F0FA220" w14:textId="1E0AA5B2" w:rsidR="008B65AB" w:rsidRPr="009D2A7F" w:rsidRDefault="008B65AB" w:rsidP="00126BD5">
      <w:pPr>
        <w:pStyle w:val="Flietext"/>
        <w:rPr>
          <w:lang w:val="en-US"/>
        </w:rPr>
      </w:pPr>
      <w:r w:rsidRPr="00020BFF">
        <w:rPr>
          <w:lang w:val="en-US"/>
        </w:rPr>
        <w:t xml:space="preserve">Janečka, J. E. et al. </w:t>
      </w:r>
      <w:r w:rsidRPr="005947A6">
        <w:rPr>
          <w:lang w:val="en-US"/>
        </w:rPr>
        <w:t xml:space="preserve">Horse Y chromosome assembly displays unique evolutionary features, putative stallion fertility genes and horizontal transfer. </w:t>
      </w:r>
      <w:r w:rsidRPr="009D2A7F">
        <w:rPr>
          <w:lang w:val="en-US"/>
        </w:rPr>
        <w:t>Nat. Commun. 9, 2945 (2018).</w:t>
      </w:r>
    </w:p>
    <w:p w14:paraId="3AF7886A" w14:textId="77777777" w:rsidR="00FA61EE" w:rsidRPr="009D2A7F" w:rsidRDefault="00FA61EE" w:rsidP="00126BD5">
      <w:pPr>
        <w:pStyle w:val="Flietext"/>
        <w:rPr>
          <w:lang w:val="en-US"/>
        </w:rPr>
      </w:pPr>
      <w:r w:rsidRPr="009D2A7F">
        <w:rPr>
          <w:lang w:val="en-US"/>
        </w:rPr>
        <w:t>Jobling, M. A. and Tyler-Smith, C. Human Y-chromosome variation in the genome-sequencing era. Nat. Rev. Genet. 18, 485–497 (2017).</w:t>
      </w:r>
    </w:p>
    <w:p w14:paraId="45390D32" w14:textId="77777777" w:rsidR="00FA61EE" w:rsidRPr="005947A6" w:rsidRDefault="00FA61EE" w:rsidP="00126BD5">
      <w:pPr>
        <w:pStyle w:val="Flietext"/>
        <w:rPr>
          <w:lang w:val="en-US"/>
        </w:rPr>
      </w:pPr>
      <w:r w:rsidRPr="009D2A7F">
        <w:rPr>
          <w:lang w:val="en-US"/>
        </w:rPr>
        <w:t xml:space="preserve">Kreutzmann, N., Brem, G. and Wallner, B. The domestic horse harbours Y-chromosomal microsatellite polymorphism only on two widely distributed male lineages. </w:t>
      </w:r>
      <w:r w:rsidRPr="005947A6">
        <w:rPr>
          <w:lang w:val="en-US"/>
        </w:rPr>
        <w:t>Anim Genet 45, 460 (2014).</w:t>
      </w:r>
    </w:p>
    <w:p w14:paraId="38BC03F7" w14:textId="77777777" w:rsidR="00FA61EE" w:rsidRPr="00020BFF" w:rsidRDefault="00FA61EE" w:rsidP="00126BD5">
      <w:pPr>
        <w:pStyle w:val="Flietext"/>
        <w:rPr>
          <w:lang w:val="de-DE"/>
        </w:rPr>
      </w:pPr>
      <w:r w:rsidRPr="005947A6">
        <w:rPr>
          <w:lang w:val="en-US"/>
        </w:rPr>
        <w:t xml:space="preserve">Lindgren, G. et al. Limited number of patrilines in horse domestication. </w:t>
      </w:r>
      <w:r w:rsidRPr="00020BFF">
        <w:rPr>
          <w:lang w:val="de-DE"/>
        </w:rPr>
        <w:t>Nat Genet 36, 335–336 (2004).</w:t>
      </w:r>
    </w:p>
    <w:p w14:paraId="1FF0FB8A" w14:textId="77777777" w:rsidR="00FA61EE" w:rsidRDefault="00FA61EE" w:rsidP="00126BD5">
      <w:pPr>
        <w:pStyle w:val="Flietext"/>
      </w:pPr>
      <w:r w:rsidRPr="00020BFF">
        <w:rPr>
          <w:lang w:val="de-DE"/>
        </w:rPr>
        <w:t xml:space="preserve">Nissen J. 1999. Enzyklopädie der Pferderassen. Europa Band 3. </w:t>
      </w:r>
      <w:r>
        <w:t>Stuttgart: Franckh-Kosmos Verlags-GmbH &amp; Co.</w:t>
      </w:r>
    </w:p>
    <w:p w14:paraId="54033575" w14:textId="77777777" w:rsidR="00FA61EE" w:rsidRDefault="00FA61EE" w:rsidP="00126BD5">
      <w:pPr>
        <w:pStyle w:val="Flietext"/>
      </w:pPr>
      <w:r>
        <w:t>Schweisgut O. 1995. Haflinger-Pferde. Ursprung, Zucht und Haltung, weltweite Verbreitung. Vierte., völlig überarb. und erw. Aufl., Neuausg. München: BLV, 335.</w:t>
      </w:r>
    </w:p>
    <w:p w14:paraId="1A26B4F4" w14:textId="77777777" w:rsidR="00FA61EE" w:rsidRDefault="00FA61EE" w:rsidP="00126BD5">
      <w:pPr>
        <w:pStyle w:val="Flietext"/>
      </w:pPr>
      <w:r>
        <w:t>Wallner B, Brem G, Müller M, Achmann R. Fixed nucleotide differences on the Y chromosome indicate clear divergence between Equus przewalskii and Equus caballus. Anim Genet. 2003 Dec;34(6):453-6. PubMed PMID: 14687077.</w:t>
      </w:r>
    </w:p>
    <w:p w14:paraId="59F8BA3F" w14:textId="77777777" w:rsidR="00FA61EE" w:rsidRDefault="00FA61EE" w:rsidP="00126BD5">
      <w:pPr>
        <w:pStyle w:val="Flietext"/>
      </w:pPr>
      <w:r>
        <w:t xml:space="preserve">Wallner B, Palmieri N, Vogl C, Rigler D, Bozlak E, Druml T, Jagannathan V, Leeb T, Fries R, Tetens J, Thaller G, Metzger J, Distl O, Lindgren G, Rubin C-J, Andersson L, Schaefer R, McCue M, Neuditschko M, Rieder S, Schlötterer C, Brem G. 2017. </w:t>
      </w:r>
      <w:r w:rsidRPr="009D2A7F">
        <w:rPr>
          <w:lang w:val="en-US"/>
        </w:rPr>
        <w:t xml:space="preserve">Y Chromosome Uncovers the Recent Oriental Origin of Modern Stallions. </w:t>
      </w:r>
      <w:r>
        <w:t>Current biology : CB, 27 (13): 2029-2035.e5. DOI 10.1016/j.cub.2017.05.086.</w:t>
      </w:r>
    </w:p>
    <w:p w14:paraId="360DF946" w14:textId="77777777" w:rsidR="00FA61EE" w:rsidRPr="009D2A7F" w:rsidRDefault="00FA61EE" w:rsidP="00126BD5">
      <w:pPr>
        <w:pStyle w:val="Flietext"/>
        <w:rPr>
          <w:lang w:val="en-US"/>
        </w:rPr>
      </w:pPr>
      <w:r>
        <w:lastRenderedPageBreak/>
        <w:t xml:space="preserve">Wallner B, Vogl C, Shukla P, Burgstaller JP, Druml T, Brem G. 2013. </w:t>
      </w:r>
      <w:r w:rsidRPr="009D2A7F">
        <w:rPr>
          <w:lang w:val="en-US"/>
        </w:rPr>
        <w:t>Identification of genetic variation on the horse y chromosome and the tracing of male founder lineages in modern breeds. PloS one, 8 (4): e60015. DOI 10.1371/journal.pone.0060015.</w:t>
      </w:r>
    </w:p>
    <w:p w14:paraId="72081634" w14:textId="5120CBF8" w:rsidR="007D3289" w:rsidRDefault="00FA61EE" w:rsidP="00126BD5">
      <w:pPr>
        <w:pStyle w:val="Flietext"/>
      </w:pPr>
      <w:r w:rsidRPr="009D2A7F">
        <w:rPr>
          <w:lang w:val="en-US"/>
        </w:rPr>
        <w:t xml:space="preserve">Wallner, B., Piumi, F., Brem, G., Müller, M. &amp; Achmann, R. Isolation of Y chromosome-specific microsatellites in the horse and cross-species amplification in the genus Equus. </w:t>
      </w:r>
      <w:r>
        <w:t>J Hered 95, 158–164 (2004).</w:t>
      </w:r>
      <w:r w:rsidR="007D3289">
        <w:t>Druml T. 2006. Das Noriker Pferd. Graz: Vehling Verlag GmbH, 222 S.</w:t>
      </w:r>
    </w:p>
    <w:p w14:paraId="58375386" w14:textId="77777777" w:rsidR="00824E73" w:rsidRDefault="00824E73" w:rsidP="007D3289">
      <w:pPr>
        <w:pStyle w:val="berschrift118pt"/>
        <w:sectPr w:rsidR="00824E73" w:rsidSect="008951AF">
          <w:pgSz w:w="11900" w:h="16840"/>
          <w:pgMar w:top="1361" w:right="1361" w:bottom="1361" w:left="1361" w:header="680" w:footer="680" w:gutter="0"/>
          <w:cols w:space="708"/>
          <w:titlePg/>
        </w:sectPr>
      </w:pPr>
      <w:bookmarkStart w:id="164" w:name="_Toc372822952"/>
    </w:p>
    <w:p w14:paraId="5D81BC0F" w14:textId="21F8934A" w:rsidR="007D3289" w:rsidRPr="007D3289" w:rsidRDefault="007D3289" w:rsidP="007D3289">
      <w:pPr>
        <w:pStyle w:val="berschrift118pt"/>
      </w:pPr>
      <w:bookmarkStart w:id="165" w:name="_Toc5176274"/>
      <w:r>
        <w:lastRenderedPageBreak/>
        <w:t>Abkürzungsverzeichnis</w:t>
      </w:r>
      <w:bookmarkEnd w:id="164"/>
      <w:bookmarkEnd w:id="165"/>
    </w:p>
    <w:p w14:paraId="7E83D6EB" w14:textId="565308D1" w:rsidR="007D3289" w:rsidRDefault="007D3289" w:rsidP="007D3289">
      <w:pPr>
        <w:pStyle w:val="FlietextEinleitung"/>
      </w:pPr>
      <w:r>
        <w:t>Jh.</w:t>
      </w:r>
      <w:r w:rsidR="003B5A5B">
        <w:tab/>
      </w:r>
      <w:r>
        <w:t>Jahrhundert</w:t>
      </w:r>
    </w:p>
    <w:p w14:paraId="2D8F1AB9" w14:textId="534A34D7" w:rsidR="00D3493F" w:rsidRPr="00D3493F" w:rsidRDefault="007D3289" w:rsidP="00D3493F">
      <w:pPr>
        <w:pStyle w:val="FlietextEinleitung"/>
      </w:pPr>
      <w:r>
        <w:t>geb.</w:t>
      </w:r>
      <w:r w:rsidR="003B5A5B">
        <w:tab/>
      </w:r>
      <w:r>
        <w:t>geboren</w:t>
      </w:r>
    </w:p>
    <w:p w14:paraId="751BBF22" w14:textId="3F629804" w:rsidR="007D3289" w:rsidRDefault="007D3289" w:rsidP="007D3289">
      <w:pPr>
        <w:pStyle w:val="FlietextEinleitung"/>
      </w:pPr>
      <w:r>
        <w:t>mtDNA</w:t>
      </w:r>
      <w:r>
        <w:tab/>
      </w:r>
      <w:r w:rsidR="003B5A5B">
        <w:tab/>
      </w:r>
      <w:r>
        <w:t>mitochondriale DNA</w:t>
      </w:r>
    </w:p>
    <w:p w14:paraId="4480776F" w14:textId="05973D47" w:rsidR="007D3289" w:rsidRDefault="007D3289" w:rsidP="007D3289">
      <w:pPr>
        <w:pStyle w:val="FlietextEinleitung"/>
      </w:pPr>
      <w:r>
        <w:t>NRY</w:t>
      </w:r>
      <w:r w:rsidR="003B5A5B">
        <w:tab/>
      </w:r>
      <w:r>
        <w:t>nicht rekombinierendes Y-Chromosom</w:t>
      </w:r>
    </w:p>
    <w:p w14:paraId="0F72AF60" w14:textId="6B0B9991" w:rsidR="007D3289" w:rsidRDefault="007D3289" w:rsidP="007D3289">
      <w:pPr>
        <w:pStyle w:val="FlietextEinleitung"/>
      </w:pPr>
      <w:r>
        <w:t>M</w:t>
      </w:r>
      <w:r w:rsidR="00FA61EE">
        <w:t>b</w:t>
      </w:r>
      <w:r w:rsidR="003B5A5B">
        <w:tab/>
      </w:r>
      <w:r>
        <w:t>Megabasen</w:t>
      </w:r>
    </w:p>
    <w:p w14:paraId="3DBEA561" w14:textId="2CD9C4EB" w:rsidR="007D3289" w:rsidRDefault="007D3289" w:rsidP="007D3289">
      <w:pPr>
        <w:pStyle w:val="FlietextEinleitung"/>
      </w:pPr>
      <w:r>
        <w:t>SNP</w:t>
      </w:r>
      <w:r w:rsidR="003B5A5B">
        <w:tab/>
      </w:r>
      <w:r>
        <w:t>Einzelnukleotid-Polymorphismus</w:t>
      </w:r>
    </w:p>
    <w:p w14:paraId="55DB5A38" w14:textId="0724F897" w:rsidR="007D3289" w:rsidRDefault="007D3289" w:rsidP="007D3289">
      <w:pPr>
        <w:pStyle w:val="FlietextEinleitung"/>
      </w:pPr>
      <w:r>
        <w:t>NGS</w:t>
      </w:r>
      <w:r w:rsidR="003B5A5B">
        <w:tab/>
      </w:r>
      <w:r>
        <w:t>Hochdurchsatz Sequenziertechniken</w:t>
      </w:r>
    </w:p>
    <w:p w14:paraId="5B210A55" w14:textId="427BE5B1" w:rsidR="007D3289" w:rsidRDefault="007D3289" w:rsidP="007D3289">
      <w:pPr>
        <w:pStyle w:val="FlietextEinleitung"/>
      </w:pPr>
      <w:r>
        <w:t>KASP®</w:t>
      </w:r>
      <w:r>
        <w:tab/>
      </w:r>
      <w:r w:rsidR="003B5A5B">
        <w:tab/>
      </w:r>
      <w:r>
        <w:t>kompetitive Allel-spezifische PCR</w:t>
      </w:r>
    </w:p>
    <w:p w14:paraId="1D963F9D" w14:textId="7B44E62D" w:rsidR="007D3289" w:rsidRDefault="003B5A5B" w:rsidP="007D3289">
      <w:pPr>
        <w:pStyle w:val="FlietextEinleitung"/>
      </w:pPr>
      <w:r>
        <w:t>HT</w:t>
      </w:r>
      <w:r>
        <w:tab/>
      </w:r>
      <w:r w:rsidR="007D3289">
        <w:t>Haplotyp</w:t>
      </w:r>
    </w:p>
    <w:p w14:paraId="2813309F" w14:textId="39D452AC" w:rsidR="007D3289" w:rsidRDefault="007D3289" w:rsidP="007D3289">
      <w:pPr>
        <w:pStyle w:val="FlietextEinleitung"/>
      </w:pPr>
      <w:r>
        <w:t>HG</w:t>
      </w:r>
      <w:r w:rsidR="003B5A5B">
        <w:tab/>
      </w:r>
      <w:r>
        <w:t>Haplogruppe</w:t>
      </w:r>
    </w:p>
    <w:p w14:paraId="033CFB4A" w14:textId="626D45E5" w:rsidR="007D3289" w:rsidRDefault="007D3289" w:rsidP="007D3289">
      <w:pPr>
        <w:pStyle w:val="FlietextEinleitung"/>
      </w:pPr>
      <w:r>
        <w:t>Abb.</w:t>
      </w:r>
      <w:r>
        <w:tab/>
        <w:t>Abbildung</w:t>
      </w:r>
      <w:r w:rsidR="00D3493F">
        <w:t>.</w:t>
      </w:r>
    </w:p>
    <w:p w14:paraId="2D556527" w14:textId="79693840" w:rsidR="007D3289" w:rsidRPr="007D3289" w:rsidRDefault="007D3289" w:rsidP="007D3289">
      <w:pPr>
        <w:pStyle w:val="FlietextEinleitung"/>
      </w:pPr>
      <w:r>
        <w:t>Tab.</w:t>
      </w:r>
      <w:r w:rsidR="003B5A5B">
        <w:tab/>
      </w:r>
      <w:r>
        <w:t>Tabelle</w:t>
      </w:r>
    </w:p>
    <w:p w14:paraId="750D5725" w14:textId="0C93EEDD" w:rsidR="00016D09" w:rsidRPr="00972656" w:rsidRDefault="00016D09" w:rsidP="005B064E">
      <w:pPr>
        <w:pStyle w:val="Flietext"/>
        <w:tabs>
          <w:tab w:val="left" w:pos="3577"/>
        </w:tabs>
        <w:sectPr w:rsidR="00016D09" w:rsidRPr="00972656" w:rsidSect="007E655A">
          <w:headerReference w:type="default" r:id="rId59"/>
          <w:headerReference w:type="first" r:id="rId60"/>
          <w:pgSz w:w="11900" w:h="16840"/>
          <w:pgMar w:top="1361" w:right="1361" w:bottom="1361" w:left="1361" w:header="680" w:footer="680" w:gutter="0"/>
          <w:cols w:space="708"/>
          <w:titlePg/>
        </w:sectPr>
      </w:pPr>
    </w:p>
    <w:p w14:paraId="1BD512DD" w14:textId="77777777" w:rsidR="00F000C6" w:rsidRDefault="00B95008" w:rsidP="00335D37">
      <w:pPr>
        <w:pStyle w:val="berschrift118pt"/>
      </w:pPr>
      <w:bookmarkStart w:id="166" w:name="_Toc5176275"/>
      <w:r>
        <w:lastRenderedPageBreak/>
        <w:t>Tabellen</w:t>
      </w:r>
      <w:r w:rsidR="00F000C6">
        <w:t>verzeichnis</w:t>
      </w:r>
      <w:bookmarkEnd w:id="166"/>
    </w:p>
    <w:p w14:paraId="6C95BDCC" w14:textId="24AA5909" w:rsidR="00C82D9A" w:rsidRDefault="001552E7">
      <w:pPr>
        <w:pStyle w:val="Abbildungsverzeichnis"/>
        <w:tabs>
          <w:tab w:val="right" w:leader="dot" w:pos="9168"/>
        </w:tabs>
        <w:rPr>
          <w:rFonts w:asciiTheme="minorHAnsi" w:hAnsiTheme="minorHAnsi" w:cstheme="minorBidi"/>
          <w:noProof/>
          <w:sz w:val="22"/>
          <w:szCs w:val="22"/>
          <w:lang w:eastAsia="de-AT"/>
        </w:rPr>
      </w:pPr>
      <w:r>
        <w:rPr>
          <w:rFonts w:eastAsia="Times New Roman" w:cstheme="majorBidi"/>
          <w:caps/>
          <w:color w:val="1F6BAE"/>
          <w:sz w:val="36"/>
        </w:rPr>
        <w:fldChar w:fldCharType="begin"/>
      </w:r>
      <w:r>
        <w:rPr>
          <w:rFonts w:eastAsia="Times New Roman" w:cstheme="majorBidi"/>
          <w:caps/>
          <w:color w:val="1F6BAE"/>
          <w:sz w:val="36"/>
        </w:rPr>
        <w:instrText xml:space="preserve"> TOC \c "Tabelle" </w:instrText>
      </w:r>
      <w:r>
        <w:rPr>
          <w:rFonts w:eastAsia="Times New Roman" w:cstheme="majorBidi"/>
          <w:caps/>
          <w:color w:val="1F6BAE"/>
          <w:sz w:val="36"/>
        </w:rPr>
        <w:fldChar w:fldCharType="separate"/>
      </w:r>
      <w:r w:rsidR="00C82D9A">
        <w:rPr>
          <w:noProof/>
        </w:rPr>
        <w:t>Tab. 1: Datenbanken zur Rekonstruktionen der Genealogien</w:t>
      </w:r>
      <w:r w:rsidR="00C82D9A">
        <w:rPr>
          <w:noProof/>
        </w:rPr>
        <w:tab/>
      </w:r>
      <w:r w:rsidR="00C82D9A">
        <w:rPr>
          <w:noProof/>
        </w:rPr>
        <w:fldChar w:fldCharType="begin"/>
      </w:r>
      <w:r w:rsidR="00C82D9A">
        <w:rPr>
          <w:noProof/>
        </w:rPr>
        <w:instrText xml:space="preserve"> PAGEREF _Toc5133411 \h </w:instrText>
      </w:r>
      <w:r w:rsidR="00C82D9A">
        <w:rPr>
          <w:noProof/>
        </w:rPr>
      </w:r>
      <w:r w:rsidR="00C82D9A">
        <w:rPr>
          <w:noProof/>
        </w:rPr>
        <w:fldChar w:fldCharType="separate"/>
      </w:r>
      <w:r w:rsidR="00C627E8">
        <w:rPr>
          <w:noProof/>
        </w:rPr>
        <w:t>17</w:t>
      </w:r>
      <w:r w:rsidR="00C82D9A">
        <w:rPr>
          <w:noProof/>
        </w:rPr>
        <w:fldChar w:fldCharType="end"/>
      </w:r>
    </w:p>
    <w:p w14:paraId="479F285B" w14:textId="7EF5AF34" w:rsidR="00C82D9A" w:rsidRDefault="00C82D9A">
      <w:pPr>
        <w:pStyle w:val="Abbildungsverzeichnis"/>
        <w:tabs>
          <w:tab w:val="right" w:leader="dot" w:pos="9168"/>
        </w:tabs>
        <w:rPr>
          <w:rFonts w:asciiTheme="minorHAnsi" w:hAnsiTheme="minorHAnsi" w:cstheme="minorBidi"/>
          <w:noProof/>
          <w:sz w:val="22"/>
          <w:szCs w:val="22"/>
          <w:lang w:eastAsia="de-AT"/>
        </w:rPr>
      </w:pPr>
      <w:r>
        <w:rPr>
          <w:noProof/>
        </w:rPr>
        <w:t>Tab. 2: Untersuchte Proben anderer Rassen</w:t>
      </w:r>
      <w:r>
        <w:rPr>
          <w:noProof/>
        </w:rPr>
        <w:tab/>
      </w:r>
      <w:r>
        <w:rPr>
          <w:noProof/>
        </w:rPr>
        <w:fldChar w:fldCharType="begin"/>
      </w:r>
      <w:r>
        <w:rPr>
          <w:noProof/>
        </w:rPr>
        <w:instrText xml:space="preserve"> PAGEREF _Toc5133412 \h </w:instrText>
      </w:r>
      <w:r>
        <w:rPr>
          <w:noProof/>
        </w:rPr>
      </w:r>
      <w:r>
        <w:rPr>
          <w:noProof/>
        </w:rPr>
        <w:fldChar w:fldCharType="separate"/>
      </w:r>
      <w:r w:rsidR="00C627E8">
        <w:rPr>
          <w:noProof/>
        </w:rPr>
        <w:t>19</w:t>
      </w:r>
      <w:r>
        <w:rPr>
          <w:noProof/>
        </w:rPr>
        <w:fldChar w:fldCharType="end"/>
      </w:r>
    </w:p>
    <w:p w14:paraId="3FDBFE9B" w14:textId="28979EF4" w:rsidR="00C82D9A" w:rsidRDefault="00C82D9A">
      <w:pPr>
        <w:pStyle w:val="Abbildungsverzeichnis"/>
        <w:tabs>
          <w:tab w:val="right" w:leader="dot" w:pos="9168"/>
        </w:tabs>
        <w:rPr>
          <w:rFonts w:asciiTheme="minorHAnsi" w:hAnsiTheme="minorHAnsi" w:cstheme="minorBidi"/>
          <w:noProof/>
          <w:sz w:val="22"/>
          <w:szCs w:val="22"/>
          <w:lang w:eastAsia="de-AT"/>
        </w:rPr>
      </w:pPr>
      <w:r>
        <w:rPr>
          <w:noProof/>
        </w:rPr>
        <w:t>Tab. 3: Y-chromosomale HT bei Lipizzaner, Noriker und Haflinger</w:t>
      </w:r>
      <w:r>
        <w:rPr>
          <w:noProof/>
        </w:rPr>
        <w:tab/>
      </w:r>
      <w:r>
        <w:rPr>
          <w:noProof/>
        </w:rPr>
        <w:fldChar w:fldCharType="begin"/>
      </w:r>
      <w:r>
        <w:rPr>
          <w:noProof/>
        </w:rPr>
        <w:instrText xml:space="preserve"> PAGEREF _Toc5133413 \h </w:instrText>
      </w:r>
      <w:r>
        <w:rPr>
          <w:noProof/>
        </w:rPr>
      </w:r>
      <w:r>
        <w:rPr>
          <w:noProof/>
        </w:rPr>
        <w:fldChar w:fldCharType="separate"/>
      </w:r>
      <w:r w:rsidR="00C627E8">
        <w:rPr>
          <w:noProof/>
        </w:rPr>
        <w:t>28</w:t>
      </w:r>
      <w:r>
        <w:rPr>
          <w:noProof/>
        </w:rPr>
        <w:fldChar w:fldCharType="end"/>
      </w:r>
    </w:p>
    <w:p w14:paraId="75C34816" w14:textId="7DE8253F" w:rsidR="00C82D9A" w:rsidRDefault="00C82D9A">
      <w:pPr>
        <w:pStyle w:val="Abbildungsverzeichnis"/>
        <w:tabs>
          <w:tab w:val="right" w:leader="dot" w:pos="9168"/>
        </w:tabs>
        <w:rPr>
          <w:rFonts w:asciiTheme="minorHAnsi" w:hAnsiTheme="minorHAnsi" w:cstheme="minorBidi"/>
          <w:noProof/>
          <w:sz w:val="22"/>
          <w:szCs w:val="22"/>
          <w:lang w:eastAsia="de-AT"/>
        </w:rPr>
      </w:pPr>
      <w:r>
        <w:rPr>
          <w:noProof/>
        </w:rPr>
        <w:t>Tab. 4: Y-chromosomale HT im gesamten Datensatz</w:t>
      </w:r>
      <w:r>
        <w:rPr>
          <w:noProof/>
        </w:rPr>
        <w:tab/>
      </w:r>
      <w:r>
        <w:rPr>
          <w:noProof/>
        </w:rPr>
        <w:fldChar w:fldCharType="begin"/>
      </w:r>
      <w:r>
        <w:rPr>
          <w:noProof/>
        </w:rPr>
        <w:instrText xml:space="preserve"> PAGEREF _Toc5133414 \h </w:instrText>
      </w:r>
      <w:r>
        <w:rPr>
          <w:noProof/>
        </w:rPr>
      </w:r>
      <w:r>
        <w:rPr>
          <w:noProof/>
        </w:rPr>
        <w:fldChar w:fldCharType="separate"/>
      </w:r>
      <w:r w:rsidR="00C627E8">
        <w:rPr>
          <w:noProof/>
        </w:rPr>
        <w:t>29</w:t>
      </w:r>
      <w:r>
        <w:rPr>
          <w:noProof/>
        </w:rPr>
        <w:fldChar w:fldCharType="end"/>
      </w:r>
    </w:p>
    <w:p w14:paraId="5FB174A4" w14:textId="20234313" w:rsidR="00C82D9A" w:rsidRDefault="00C82D9A">
      <w:pPr>
        <w:pStyle w:val="Abbildungsverzeichnis"/>
        <w:tabs>
          <w:tab w:val="right" w:leader="dot" w:pos="9168"/>
        </w:tabs>
        <w:rPr>
          <w:rFonts w:asciiTheme="minorHAnsi" w:hAnsiTheme="minorHAnsi" w:cstheme="minorBidi"/>
          <w:noProof/>
          <w:sz w:val="22"/>
          <w:szCs w:val="22"/>
          <w:lang w:eastAsia="de-AT"/>
        </w:rPr>
      </w:pPr>
      <w:r>
        <w:rPr>
          <w:noProof/>
        </w:rPr>
        <w:t>Tab. 5: Marker zur Untersuchung der Hengststämme von Lipizzaner, Noriker und Haflinger</w:t>
      </w:r>
      <w:r>
        <w:rPr>
          <w:noProof/>
        </w:rPr>
        <w:tab/>
      </w:r>
      <w:r>
        <w:rPr>
          <w:noProof/>
        </w:rPr>
        <w:fldChar w:fldCharType="begin"/>
      </w:r>
      <w:r>
        <w:rPr>
          <w:noProof/>
        </w:rPr>
        <w:instrText xml:space="preserve"> PAGEREF _Toc5133415 \h </w:instrText>
      </w:r>
      <w:r>
        <w:rPr>
          <w:noProof/>
        </w:rPr>
      </w:r>
      <w:r>
        <w:rPr>
          <w:noProof/>
        </w:rPr>
        <w:fldChar w:fldCharType="separate"/>
      </w:r>
      <w:r w:rsidR="00C627E8">
        <w:rPr>
          <w:noProof/>
        </w:rPr>
        <w:t>33</w:t>
      </w:r>
      <w:r>
        <w:rPr>
          <w:noProof/>
        </w:rPr>
        <w:fldChar w:fldCharType="end"/>
      </w:r>
    </w:p>
    <w:p w14:paraId="35D4B323" w14:textId="00B56625" w:rsidR="00C82D9A" w:rsidRDefault="00C82D9A">
      <w:pPr>
        <w:pStyle w:val="Abbildungsverzeichnis"/>
        <w:tabs>
          <w:tab w:val="right" w:leader="dot" w:pos="9168"/>
        </w:tabs>
        <w:rPr>
          <w:rFonts w:asciiTheme="minorHAnsi" w:hAnsiTheme="minorHAnsi" w:cstheme="minorBidi"/>
          <w:noProof/>
          <w:sz w:val="22"/>
          <w:szCs w:val="22"/>
          <w:lang w:eastAsia="de-AT"/>
        </w:rPr>
      </w:pPr>
      <w:r>
        <w:rPr>
          <w:noProof/>
        </w:rPr>
        <w:t>Tab. 6: Typisierte Lipizzaner</w:t>
      </w:r>
      <w:r>
        <w:rPr>
          <w:noProof/>
        </w:rPr>
        <w:tab/>
      </w:r>
      <w:r>
        <w:rPr>
          <w:noProof/>
        </w:rPr>
        <w:fldChar w:fldCharType="begin"/>
      </w:r>
      <w:r>
        <w:rPr>
          <w:noProof/>
        </w:rPr>
        <w:instrText xml:space="preserve"> PAGEREF _Toc5133416 \h </w:instrText>
      </w:r>
      <w:r>
        <w:rPr>
          <w:noProof/>
        </w:rPr>
      </w:r>
      <w:r>
        <w:rPr>
          <w:noProof/>
        </w:rPr>
        <w:fldChar w:fldCharType="separate"/>
      </w:r>
      <w:r w:rsidR="00C627E8">
        <w:rPr>
          <w:noProof/>
        </w:rPr>
        <w:t>34</w:t>
      </w:r>
      <w:r>
        <w:rPr>
          <w:noProof/>
        </w:rPr>
        <w:fldChar w:fldCharType="end"/>
      </w:r>
    </w:p>
    <w:p w14:paraId="3BE90D59" w14:textId="3BF8F6F3" w:rsidR="00C82D9A" w:rsidRDefault="00C82D9A">
      <w:pPr>
        <w:pStyle w:val="Abbildungsverzeichnis"/>
        <w:tabs>
          <w:tab w:val="right" w:leader="dot" w:pos="9168"/>
        </w:tabs>
        <w:rPr>
          <w:rFonts w:asciiTheme="minorHAnsi" w:hAnsiTheme="minorHAnsi" w:cstheme="minorBidi"/>
          <w:noProof/>
          <w:sz w:val="22"/>
          <w:szCs w:val="22"/>
          <w:lang w:eastAsia="de-AT"/>
        </w:rPr>
      </w:pPr>
      <w:r>
        <w:rPr>
          <w:noProof/>
        </w:rPr>
        <w:t>Tab. 7: Lipizzanergestüte</w:t>
      </w:r>
      <w:r>
        <w:rPr>
          <w:noProof/>
        </w:rPr>
        <w:tab/>
      </w:r>
      <w:r>
        <w:rPr>
          <w:noProof/>
        </w:rPr>
        <w:fldChar w:fldCharType="begin"/>
      </w:r>
      <w:r>
        <w:rPr>
          <w:noProof/>
        </w:rPr>
        <w:instrText xml:space="preserve"> PAGEREF _Toc5133417 \h </w:instrText>
      </w:r>
      <w:r>
        <w:rPr>
          <w:noProof/>
        </w:rPr>
      </w:r>
      <w:r>
        <w:rPr>
          <w:noProof/>
        </w:rPr>
        <w:fldChar w:fldCharType="separate"/>
      </w:r>
      <w:r w:rsidR="00C627E8">
        <w:rPr>
          <w:noProof/>
        </w:rPr>
        <w:t>42</w:t>
      </w:r>
      <w:r>
        <w:rPr>
          <w:noProof/>
        </w:rPr>
        <w:fldChar w:fldCharType="end"/>
      </w:r>
    </w:p>
    <w:p w14:paraId="76B1DBAE" w14:textId="37B94681" w:rsidR="00C82D9A" w:rsidRDefault="00C82D9A">
      <w:pPr>
        <w:pStyle w:val="Abbildungsverzeichnis"/>
        <w:tabs>
          <w:tab w:val="right" w:leader="dot" w:pos="9168"/>
        </w:tabs>
        <w:rPr>
          <w:rFonts w:asciiTheme="minorHAnsi" w:hAnsiTheme="minorHAnsi" w:cstheme="minorBidi"/>
          <w:noProof/>
          <w:sz w:val="22"/>
          <w:szCs w:val="22"/>
          <w:lang w:eastAsia="de-AT"/>
        </w:rPr>
      </w:pPr>
      <w:r>
        <w:rPr>
          <w:noProof/>
        </w:rPr>
        <w:t>Tab. 8: Typisierte Noriker</w:t>
      </w:r>
      <w:r>
        <w:rPr>
          <w:noProof/>
        </w:rPr>
        <w:tab/>
      </w:r>
      <w:r>
        <w:rPr>
          <w:noProof/>
        </w:rPr>
        <w:fldChar w:fldCharType="begin"/>
      </w:r>
      <w:r>
        <w:rPr>
          <w:noProof/>
        </w:rPr>
        <w:instrText xml:space="preserve"> PAGEREF _Toc5133418 \h </w:instrText>
      </w:r>
      <w:r>
        <w:rPr>
          <w:noProof/>
        </w:rPr>
      </w:r>
      <w:r>
        <w:rPr>
          <w:noProof/>
        </w:rPr>
        <w:fldChar w:fldCharType="separate"/>
      </w:r>
      <w:r w:rsidR="00C627E8">
        <w:rPr>
          <w:noProof/>
        </w:rPr>
        <w:t>43</w:t>
      </w:r>
      <w:r>
        <w:rPr>
          <w:noProof/>
        </w:rPr>
        <w:fldChar w:fldCharType="end"/>
      </w:r>
    </w:p>
    <w:p w14:paraId="2045A5F0" w14:textId="00EC2A65" w:rsidR="00C82D9A" w:rsidRDefault="00C82D9A">
      <w:pPr>
        <w:pStyle w:val="Abbildungsverzeichnis"/>
        <w:tabs>
          <w:tab w:val="right" w:leader="dot" w:pos="9168"/>
        </w:tabs>
        <w:rPr>
          <w:rFonts w:asciiTheme="minorHAnsi" w:hAnsiTheme="minorHAnsi" w:cstheme="minorBidi"/>
          <w:noProof/>
          <w:sz w:val="22"/>
          <w:szCs w:val="22"/>
          <w:lang w:eastAsia="de-AT"/>
        </w:rPr>
      </w:pPr>
      <w:r>
        <w:rPr>
          <w:noProof/>
        </w:rPr>
        <w:t>Tab. 9: Typisierte Haflinger</w:t>
      </w:r>
      <w:r>
        <w:rPr>
          <w:noProof/>
        </w:rPr>
        <w:tab/>
      </w:r>
      <w:r>
        <w:rPr>
          <w:noProof/>
        </w:rPr>
        <w:fldChar w:fldCharType="begin"/>
      </w:r>
      <w:r>
        <w:rPr>
          <w:noProof/>
        </w:rPr>
        <w:instrText xml:space="preserve"> PAGEREF _Toc5133419 \h </w:instrText>
      </w:r>
      <w:r>
        <w:rPr>
          <w:noProof/>
        </w:rPr>
      </w:r>
      <w:r>
        <w:rPr>
          <w:noProof/>
        </w:rPr>
        <w:fldChar w:fldCharType="separate"/>
      </w:r>
      <w:r w:rsidR="00C627E8">
        <w:rPr>
          <w:noProof/>
        </w:rPr>
        <w:t>49</w:t>
      </w:r>
      <w:r>
        <w:rPr>
          <w:noProof/>
        </w:rPr>
        <w:fldChar w:fldCharType="end"/>
      </w:r>
    </w:p>
    <w:p w14:paraId="2AFBA841" w14:textId="7D499EFC" w:rsidR="00C82D9A" w:rsidRDefault="00C82D9A">
      <w:pPr>
        <w:pStyle w:val="Abbildungsverzeichnis"/>
        <w:tabs>
          <w:tab w:val="right" w:leader="dot" w:pos="9168"/>
        </w:tabs>
        <w:rPr>
          <w:rFonts w:asciiTheme="minorHAnsi" w:hAnsiTheme="minorHAnsi" w:cstheme="minorBidi"/>
          <w:noProof/>
          <w:sz w:val="22"/>
          <w:szCs w:val="22"/>
          <w:lang w:eastAsia="de-AT"/>
        </w:rPr>
      </w:pPr>
      <w:r>
        <w:rPr>
          <w:noProof/>
        </w:rPr>
        <w:t>Tab. 10: Untersuchte Y-Marker</w:t>
      </w:r>
      <w:r>
        <w:rPr>
          <w:noProof/>
        </w:rPr>
        <w:tab/>
      </w:r>
      <w:r>
        <w:rPr>
          <w:noProof/>
        </w:rPr>
        <w:fldChar w:fldCharType="begin"/>
      </w:r>
      <w:r>
        <w:rPr>
          <w:noProof/>
        </w:rPr>
        <w:instrText xml:space="preserve"> PAGEREF _Toc5133420 \h </w:instrText>
      </w:r>
      <w:r>
        <w:rPr>
          <w:noProof/>
        </w:rPr>
      </w:r>
      <w:r>
        <w:rPr>
          <w:noProof/>
        </w:rPr>
        <w:fldChar w:fldCharType="separate"/>
      </w:r>
      <w:r w:rsidR="00C627E8">
        <w:rPr>
          <w:noProof/>
        </w:rPr>
        <w:t>55</w:t>
      </w:r>
      <w:r>
        <w:rPr>
          <w:noProof/>
        </w:rPr>
        <w:fldChar w:fldCharType="end"/>
      </w:r>
    </w:p>
    <w:p w14:paraId="051A9930" w14:textId="0A6C0202" w:rsidR="005B4A0A" w:rsidRDefault="001552E7" w:rsidP="006860F8">
      <w:pPr>
        <w:pStyle w:val="Flietext"/>
      </w:pPr>
      <w:r>
        <w:rPr>
          <w:rFonts w:eastAsia="Times New Roman" w:cstheme="majorBidi"/>
          <w:caps/>
          <w:color w:val="1F6BAE"/>
          <w:sz w:val="36"/>
        </w:rPr>
        <w:fldChar w:fldCharType="end"/>
      </w:r>
    </w:p>
    <w:p w14:paraId="504CB9D7" w14:textId="77777777" w:rsidR="008B65AB" w:rsidRDefault="008B65AB" w:rsidP="00335D37">
      <w:pPr>
        <w:pStyle w:val="berschrift118pt"/>
        <w:sectPr w:rsidR="008B65AB" w:rsidSect="007E655A">
          <w:headerReference w:type="first" r:id="rId61"/>
          <w:pgSz w:w="11900" w:h="16840"/>
          <w:pgMar w:top="1361" w:right="1361" w:bottom="1361" w:left="1361" w:header="680" w:footer="680" w:gutter="0"/>
          <w:cols w:space="708"/>
          <w:titlePg/>
        </w:sectPr>
      </w:pPr>
    </w:p>
    <w:p w14:paraId="68737531" w14:textId="3F1241A4" w:rsidR="00F000C6" w:rsidRDefault="00F000C6" w:rsidP="00335D37">
      <w:pPr>
        <w:pStyle w:val="berschrift118pt"/>
      </w:pPr>
      <w:bookmarkStart w:id="167" w:name="_Toc5176276"/>
      <w:r>
        <w:lastRenderedPageBreak/>
        <w:t>Abbildungsverzeichnis</w:t>
      </w:r>
      <w:bookmarkEnd w:id="167"/>
    </w:p>
    <w:p w14:paraId="049F3B76" w14:textId="1FA380A3" w:rsidR="00203D76" w:rsidRDefault="00DA741E">
      <w:pPr>
        <w:pStyle w:val="Abbildungsverzeichnis"/>
        <w:tabs>
          <w:tab w:val="right" w:leader="dot" w:pos="9168"/>
        </w:tabs>
        <w:rPr>
          <w:rFonts w:asciiTheme="minorHAnsi" w:hAnsiTheme="minorHAnsi" w:cstheme="minorBidi"/>
          <w:noProof/>
          <w:sz w:val="22"/>
          <w:szCs w:val="22"/>
          <w:lang w:eastAsia="de-AT"/>
        </w:rPr>
      </w:pPr>
      <w:r>
        <w:fldChar w:fldCharType="begin"/>
      </w:r>
      <w:r>
        <w:instrText xml:space="preserve"> TOC \c "Abbildung" </w:instrText>
      </w:r>
      <w:r>
        <w:fldChar w:fldCharType="separate"/>
      </w:r>
      <w:r w:rsidR="00203D76">
        <w:rPr>
          <w:noProof/>
        </w:rPr>
        <w:t>Abb. 1: Vererbung des Y-Chromosoms und die väterliche Linie sowie mtDNA</w:t>
      </w:r>
      <w:r w:rsidR="00203D76">
        <w:rPr>
          <w:noProof/>
        </w:rPr>
        <w:tab/>
      </w:r>
      <w:r w:rsidR="00203D76">
        <w:rPr>
          <w:noProof/>
        </w:rPr>
        <w:fldChar w:fldCharType="begin"/>
      </w:r>
      <w:r w:rsidR="00203D76">
        <w:rPr>
          <w:noProof/>
        </w:rPr>
        <w:instrText xml:space="preserve"> PAGEREF _Toc5051256 \h </w:instrText>
      </w:r>
      <w:r w:rsidR="00203D76">
        <w:rPr>
          <w:noProof/>
        </w:rPr>
      </w:r>
      <w:r w:rsidR="00203D76">
        <w:rPr>
          <w:noProof/>
        </w:rPr>
        <w:fldChar w:fldCharType="separate"/>
      </w:r>
      <w:r w:rsidR="00C627E8">
        <w:rPr>
          <w:noProof/>
        </w:rPr>
        <w:t>8</w:t>
      </w:r>
      <w:r w:rsidR="00203D76">
        <w:rPr>
          <w:noProof/>
        </w:rPr>
        <w:fldChar w:fldCharType="end"/>
      </w:r>
    </w:p>
    <w:p w14:paraId="6BB8D1DD" w14:textId="0AC16FC1"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 Schematische Darstellung der Analyse der Polymorphismen am Y-Chromosom</w:t>
      </w:r>
      <w:r>
        <w:rPr>
          <w:noProof/>
        </w:rPr>
        <w:tab/>
      </w:r>
      <w:r>
        <w:rPr>
          <w:noProof/>
        </w:rPr>
        <w:fldChar w:fldCharType="begin"/>
      </w:r>
      <w:r>
        <w:rPr>
          <w:noProof/>
        </w:rPr>
        <w:instrText xml:space="preserve"> PAGEREF _Toc5051257 \h </w:instrText>
      </w:r>
      <w:r>
        <w:rPr>
          <w:noProof/>
        </w:rPr>
      </w:r>
      <w:r>
        <w:rPr>
          <w:noProof/>
        </w:rPr>
        <w:fldChar w:fldCharType="separate"/>
      </w:r>
      <w:r w:rsidR="00C627E8">
        <w:rPr>
          <w:noProof/>
        </w:rPr>
        <w:t>9</w:t>
      </w:r>
      <w:r>
        <w:rPr>
          <w:noProof/>
        </w:rPr>
        <w:fldChar w:fldCharType="end"/>
      </w:r>
    </w:p>
    <w:p w14:paraId="2C580DBD" w14:textId="3C05161E"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3: Ursprung und Linien mit Haplotyp Tb-dW</w:t>
      </w:r>
      <w:r>
        <w:rPr>
          <w:noProof/>
        </w:rPr>
        <w:tab/>
      </w:r>
      <w:r>
        <w:rPr>
          <w:noProof/>
        </w:rPr>
        <w:fldChar w:fldCharType="begin"/>
      </w:r>
      <w:r>
        <w:rPr>
          <w:noProof/>
        </w:rPr>
        <w:instrText xml:space="preserve"> PAGEREF _Toc5051258 \h </w:instrText>
      </w:r>
      <w:r>
        <w:rPr>
          <w:noProof/>
        </w:rPr>
      </w:r>
      <w:r>
        <w:rPr>
          <w:noProof/>
        </w:rPr>
        <w:fldChar w:fldCharType="separate"/>
      </w:r>
      <w:r w:rsidR="00C627E8">
        <w:rPr>
          <w:noProof/>
        </w:rPr>
        <w:t>11</w:t>
      </w:r>
      <w:r>
        <w:rPr>
          <w:noProof/>
        </w:rPr>
        <w:fldChar w:fldCharType="end"/>
      </w:r>
    </w:p>
    <w:p w14:paraId="4913C847" w14:textId="4F3DFCC5"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4: Y-chromosomales Haplotypennetzwerk und Verbreitung der Haplogruppen (Wallner et al., 2017)</w:t>
      </w:r>
      <w:r>
        <w:rPr>
          <w:noProof/>
        </w:rPr>
        <w:tab/>
      </w:r>
      <w:r>
        <w:rPr>
          <w:noProof/>
        </w:rPr>
        <w:fldChar w:fldCharType="begin"/>
      </w:r>
      <w:r>
        <w:rPr>
          <w:noProof/>
        </w:rPr>
        <w:instrText xml:space="preserve"> PAGEREF _Toc5051259 \h </w:instrText>
      </w:r>
      <w:r>
        <w:rPr>
          <w:noProof/>
        </w:rPr>
      </w:r>
      <w:r>
        <w:rPr>
          <w:noProof/>
        </w:rPr>
        <w:fldChar w:fldCharType="separate"/>
      </w:r>
      <w:r w:rsidR="00C627E8">
        <w:rPr>
          <w:noProof/>
        </w:rPr>
        <w:t>12</w:t>
      </w:r>
      <w:r>
        <w:rPr>
          <w:noProof/>
        </w:rPr>
        <w:fldChar w:fldCharType="end"/>
      </w:r>
    </w:p>
    <w:p w14:paraId="16F7239D" w14:textId="44710E03"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5: Hengstlinien bei den österreichischen Lipizzanerhengsten in Piber und Wien 2017</w:t>
      </w:r>
      <w:r>
        <w:rPr>
          <w:noProof/>
        </w:rPr>
        <w:tab/>
      </w:r>
      <w:r>
        <w:rPr>
          <w:noProof/>
        </w:rPr>
        <w:fldChar w:fldCharType="begin"/>
      </w:r>
      <w:r>
        <w:rPr>
          <w:noProof/>
        </w:rPr>
        <w:instrText xml:space="preserve"> PAGEREF _Toc5051260 \h </w:instrText>
      </w:r>
      <w:r>
        <w:rPr>
          <w:noProof/>
        </w:rPr>
      </w:r>
      <w:r>
        <w:rPr>
          <w:noProof/>
        </w:rPr>
        <w:fldChar w:fldCharType="separate"/>
      </w:r>
      <w:r w:rsidR="00C627E8">
        <w:rPr>
          <w:noProof/>
        </w:rPr>
        <w:t>21</w:t>
      </w:r>
      <w:r>
        <w:rPr>
          <w:noProof/>
        </w:rPr>
        <w:fldChar w:fldCharType="end"/>
      </w:r>
    </w:p>
    <w:p w14:paraId="221DED04" w14:textId="0C984AF5"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6: Hengstlinien bei den österreichischen Norikerdeckhengsten 2017</w:t>
      </w:r>
      <w:r>
        <w:rPr>
          <w:noProof/>
        </w:rPr>
        <w:tab/>
      </w:r>
      <w:r>
        <w:rPr>
          <w:noProof/>
        </w:rPr>
        <w:fldChar w:fldCharType="begin"/>
      </w:r>
      <w:r>
        <w:rPr>
          <w:noProof/>
        </w:rPr>
        <w:instrText xml:space="preserve"> PAGEREF _Toc5051261 \h </w:instrText>
      </w:r>
      <w:r>
        <w:rPr>
          <w:noProof/>
        </w:rPr>
      </w:r>
      <w:r>
        <w:rPr>
          <w:noProof/>
        </w:rPr>
        <w:fldChar w:fldCharType="separate"/>
      </w:r>
      <w:r w:rsidR="00C627E8">
        <w:rPr>
          <w:noProof/>
        </w:rPr>
        <w:t>24</w:t>
      </w:r>
      <w:r>
        <w:rPr>
          <w:noProof/>
        </w:rPr>
        <w:fldChar w:fldCharType="end"/>
      </w:r>
    </w:p>
    <w:p w14:paraId="711A8805" w14:textId="5BA3A99A"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7: Hengstlinien bei den österreichischen Haflingerdeckhengsten 2018</w:t>
      </w:r>
      <w:r>
        <w:rPr>
          <w:noProof/>
        </w:rPr>
        <w:tab/>
      </w:r>
      <w:r>
        <w:rPr>
          <w:noProof/>
        </w:rPr>
        <w:fldChar w:fldCharType="begin"/>
      </w:r>
      <w:r>
        <w:rPr>
          <w:noProof/>
        </w:rPr>
        <w:instrText xml:space="preserve"> PAGEREF _Toc5051262 \h </w:instrText>
      </w:r>
      <w:r>
        <w:rPr>
          <w:noProof/>
        </w:rPr>
      </w:r>
      <w:r>
        <w:rPr>
          <w:noProof/>
        </w:rPr>
        <w:fldChar w:fldCharType="separate"/>
      </w:r>
      <w:r w:rsidR="00C627E8">
        <w:rPr>
          <w:noProof/>
        </w:rPr>
        <w:t>26</w:t>
      </w:r>
      <w:r>
        <w:rPr>
          <w:noProof/>
        </w:rPr>
        <w:fldChar w:fldCharType="end"/>
      </w:r>
    </w:p>
    <w:p w14:paraId="21E1124B" w14:textId="2D093F68"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8: Gründertiere der österreichischen Warmblut Deckhengste des Jahres 2018</w:t>
      </w:r>
      <w:r>
        <w:rPr>
          <w:noProof/>
        </w:rPr>
        <w:tab/>
      </w:r>
      <w:r>
        <w:rPr>
          <w:noProof/>
        </w:rPr>
        <w:fldChar w:fldCharType="begin"/>
      </w:r>
      <w:r>
        <w:rPr>
          <w:noProof/>
        </w:rPr>
        <w:instrText xml:space="preserve"> PAGEREF _Toc5051263 \h </w:instrText>
      </w:r>
      <w:r>
        <w:rPr>
          <w:noProof/>
        </w:rPr>
      </w:r>
      <w:r>
        <w:rPr>
          <w:noProof/>
        </w:rPr>
        <w:fldChar w:fldCharType="separate"/>
      </w:r>
      <w:r w:rsidR="00C627E8">
        <w:rPr>
          <w:noProof/>
        </w:rPr>
        <w:t>27</w:t>
      </w:r>
      <w:r>
        <w:rPr>
          <w:noProof/>
        </w:rPr>
        <w:fldChar w:fldCharType="end"/>
      </w:r>
    </w:p>
    <w:p w14:paraId="52877F11" w14:textId="59D2FC4F"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9: Gründertiere der österreichischen Shagya Araber Deckhengste des Jahres 2018</w:t>
      </w:r>
      <w:r>
        <w:rPr>
          <w:noProof/>
        </w:rPr>
        <w:tab/>
      </w:r>
      <w:r>
        <w:rPr>
          <w:noProof/>
        </w:rPr>
        <w:fldChar w:fldCharType="begin"/>
      </w:r>
      <w:r>
        <w:rPr>
          <w:noProof/>
        </w:rPr>
        <w:instrText xml:space="preserve"> PAGEREF _Toc5051264 \h </w:instrText>
      </w:r>
      <w:r>
        <w:rPr>
          <w:noProof/>
        </w:rPr>
      </w:r>
      <w:r>
        <w:rPr>
          <w:noProof/>
        </w:rPr>
        <w:fldChar w:fldCharType="separate"/>
      </w:r>
      <w:r w:rsidR="00C627E8">
        <w:rPr>
          <w:noProof/>
        </w:rPr>
        <w:t>28</w:t>
      </w:r>
      <w:r>
        <w:rPr>
          <w:noProof/>
        </w:rPr>
        <w:fldChar w:fldCharType="end"/>
      </w:r>
    </w:p>
    <w:p w14:paraId="33229561" w14:textId="6D715A58"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10: Haplotypenstruktur in der Krongruppe</w:t>
      </w:r>
      <w:r>
        <w:rPr>
          <w:noProof/>
        </w:rPr>
        <w:tab/>
      </w:r>
      <w:r>
        <w:rPr>
          <w:noProof/>
        </w:rPr>
        <w:fldChar w:fldCharType="begin"/>
      </w:r>
      <w:r>
        <w:rPr>
          <w:noProof/>
        </w:rPr>
        <w:instrText xml:space="preserve"> PAGEREF _Toc5051265 \h </w:instrText>
      </w:r>
      <w:r>
        <w:rPr>
          <w:noProof/>
        </w:rPr>
      </w:r>
      <w:r>
        <w:rPr>
          <w:noProof/>
        </w:rPr>
        <w:fldChar w:fldCharType="separate"/>
      </w:r>
      <w:r w:rsidR="00C627E8">
        <w:rPr>
          <w:noProof/>
        </w:rPr>
        <w:t>32</w:t>
      </w:r>
      <w:r>
        <w:rPr>
          <w:noProof/>
        </w:rPr>
        <w:fldChar w:fldCharType="end"/>
      </w:r>
    </w:p>
    <w:p w14:paraId="50C97AC9" w14:textId="173485AC"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11: Der Hengststamm Conversano</w:t>
      </w:r>
      <w:r>
        <w:rPr>
          <w:noProof/>
        </w:rPr>
        <w:tab/>
      </w:r>
      <w:r>
        <w:rPr>
          <w:noProof/>
        </w:rPr>
        <w:fldChar w:fldCharType="begin"/>
      </w:r>
      <w:r>
        <w:rPr>
          <w:noProof/>
        </w:rPr>
        <w:instrText xml:space="preserve"> PAGEREF _Toc5051266 \h </w:instrText>
      </w:r>
      <w:r>
        <w:rPr>
          <w:noProof/>
        </w:rPr>
      </w:r>
      <w:r>
        <w:rPr>
          <w:noProof/>
        </w:rPr>
        <w:fldChar w:fldCharType="separate"/>
      </w:r>
      <w:r w:rsidR="00C627E8">
        <w:rPr>
          <w:noProof/>
        </w:rPr>
        <w:t>35</w:t>
      </w:r>
      <w:r>
        <w:rPr>
          <w:noProof/>
        </w:rPr>
        <w:fldChar w:fldCharType="end"/>
      </w:r>
    </w:p>
    <w:p w14:paraId="5C7854F9" w14:textId="68F0A121"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12: Der Hengststamm Favory</w:t>
      </w:r>
      <w:r>
        <w:rPr>
          <w:noProof/>
        </w:rPr>
        <w:tab/>
      </w:r>
      <w:r>
        <w:rPr>
          <w:noProof/>
        </w:rPr>
        <w:fldChar w:fldCharType="begin"/>
      </w:r>
      <w:r>
        <w:rPr>
          <w:noProof/>
        </w:rPr>
        <w:instrText xml:space="preserve"> PAGEREF _Toc5051267 \h </w:instrText>
      </w:r>
      <w:r>
        <w:rPr>
          <w:noProof/>
        </w:rPr>
      </w:r>
      <w:r>
        <w:rPr>
          <w:noProof/>
        </w:rPr>
        <w:fldChar w:fldCharType="separate"/>
      </w:r>
      <w:r w:rsidR="00C627E8">
        <w:rPr>
          <w:noProof/>
        </w:rPr>
        <w:t>36</w:t>
      </w:r>
      <w:r>
        <w:rPr>
          <w:noProof/>
        </w:rPr>
        <w:fldChar w:fldCharType="end"/>
      </w:r>
    </w:p>
    <w:p w14:paraId="0F60BA23" w14:textId="4405EB58"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13: Der Hengststamm Neapolitano</w:t>
      </w:r>
      <w:r>
        <w:rPr>
          <w:noProof/>
        </w:rPr>
        <w:tab/>
      </w:r>
      <w:r>
        <w:rPr>
          <w:noProof/>
        </w:rPr>
        <w:fldChar w:fldCharType="begin"/>
      </w:r>
      <w:r>
        <w:rPr>
          <w:noProof/>
        </w:rPr>
        <w:instrText xml:space="preserve"> PAGEREF _Toc5051268 \h </w:instrText>
      </w:r>
      <w:r>
        <w:rPr>
          <w:noProof/>
        </w:rPr>
      </w:r>
      <w:r>
        <w:rPr>
          <w:noProof/>
        </w:rPr>
        <w:fldChar w:fldCharType="separate"/>
      </w:r>
      <w:r w:rsidR="00C627E8">
        <w:rPr>
          <w:noProof/>
        </w:rPr>
        <w:t>37</w:t>
      </w:r>
      <w:r>
        <w:rPr>
          <w:noProof/>
        </w:rPr>
        <w:fldChar w:fldCharType="end"/>
      </w:r>
    </w:p>
    <w:p w14:paraId="0CD196DA" w14:textId="6F15881B"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14: Der Hengststamm Maestoso</w:t>
      </w:r>
      <w:r>
        <w:rPr>
          <w:noProof/>
        </w:rPr>
        <w:tab/>
      </w:r>
      <w:r>
        <w:rPr>
          <w:noProof/>
        </w:rPr>
        <w:fldChar w:fldCharType="begin"/>
      </w:r>
      <w:r>
        <w:rPr>
          <w:noProof/>
        </w:rPr>
        <w:instrText xml:space="preserve"> PAGEREF _Toc5051269 \h </w:instrText>
      </w:r>
      <w:r>
        <w:rPr>
          <w:noProof/>
        </w:rPr>
      </w:r>
      <w:r>
        <w:rPr>
          <w:noProof/>
        </w:rPr>
        <w:fldChar w:fldCharType="separate"/>
      </w:r>
      <w:r w:rsidR="00C627E8">
        <w:rPr>
          <w:noProof/>
        </w:rPr>
        <w:t>38</w:t>
      </w:r>
      <w:r>
        <w:rPr>
          <w:noProof/>
        </w:rPr>
        <w:fldChar w:fldCharType="end"/>
      </w:r>
    </w:p>
    <w:p w14:paraId="5F94DD45" w14:textId="0DCF2369"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15: Der Hengststamm Pluto</w:t>
      </w:r>
      <w:r>
        <w:rPr>
          <w:noProof/>
        </w:rPr>
        <w:tab/>
      </w:r>
      <w:r>
        <w:rPr>
          <w:noProof/>
        </w:rPr>
        <w:fldChar w:fldCharType="begin"/>
      </w:r>
      <w:r>
        <w:rPr>
          <w:noProof/>
        </w:rPr>
        <w:instrText xml:space="preserve"> PAGEREF _Toc5051270 \h </w:instrText>
      </w:r>
      <w:r>
        <w:rPr>
          <w:noProof/>
        </w:rPr>
      </w:r>
      <w:r>
        <w:rPr>
          <w:noProof/>
        </w:rPr>
        <w:fldChar w:fldCharType="separate"/>
      </w:r>
      <w:r w:rsidR="00C627E8">
        <w:rPr>
          <w:noProof/>
        </w:rPr>
        <w:t>39</w:t>
      </w:r>
      <w:r>
        <w:rPr>
          <w:noProof/>
        </w:rPr>
        <w:fldChar w:fldCharType="end"/>
      </w:r>
    </w:p>
    <w:p w14:paraId="6CF9831F" w14:textId="0C756A12"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16: Der Hengststamm Siglavy</w:t>
      </w:r>
      <w:r>
        <w:rPr>
          <w:noProof/>
        </w:rPr>
        <w:tab/>
      </w:r>
      <w:r>
        <w:rPr>
          <w:noProof/>
        </w:rPr>
        <w:fldChar w:fldCharType="begin"/>
      </w:r>
      <w:r>
        <w:rPr>
          <w:noProof/>
        </w:rPr>
        <w:instrText xml:space="preserve"> PAGEREF _Toc5051271 \h </w:instrText>
      </w:r>
      <w:r>
        <w:rPr>
          <w:noProof/>
        </w:rPr>
      </w:r>
      <w:r>
        <w:rPr>
          <w:noProof/>
        </w:rPr>
        <w:fldChar w:fldCharType="separate"/>
      </w:r>
      <w:r w:rsidR="00C627E8">
        <w:rPr>
          <w:noProof/>
        </w:rPr>
        <w:t>40</w:t>
      </w:r>
      <w:r>
        <w:rPr>
          <w:noProof/>
        </w:rPr>
        <w:fldChar w:fldCharType="end"/>
      </w:r>
    </w:p>
    <w:p w14:paraId="3B281B0C" w14:textId="45026139"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17: Der Hengststamm Tulipan</w:t>
      </w:r>
      <w:r>
        <w:rPr>
          <w:noProof/>
        </w:rPr>
        <w:tab/>
      </w:r>
      <w:r>
        <w:rPr>
          <w:noProof/>
        </w:rPr>
        <w:fldChar w:fldCharType="begin"/>
      </w:r>
      <w:r>
        <w:rPr>
          <w:noProof/>
        </w:rPr>
        <w:instrText xml:space="preserve"> PAGEREF _Toc5051272 \h </w:instrText>
      </w:r>
      <w:r>
        <w:rPr>
          <w:noProof/>
        </w:rPr>
      </w:r>
      <w:r>
        <w:rPr>
          <w:noProof/>
        </w:rPr>
        <w:fldChar w:fldCharType="separate"/>
      </w:r>
      <w:r w:rsidR="00C627E8">
        <w:rPr>
          <w:noProof/>
        </w:rPr>
        <w:t>41</w:t>
      </w:r>
      <w:r>
        <w:rPr>
          <w:noProof/>
        </w:rPr>
        <w:fldChar w:fldCharType="end"/>
      </w:r>
    </w:p>
    <w:p w14:paraId="0CA26CA9" w14:textId="6C7CBD93"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18: Der Hengststamm Incitato</w:t>
      </w:r>
      <w:r>
        <w:rPr>
          <w:noProof/>
        </w:rPr>
        <w:tab/>
      </w:r>
      <w:r>
        <w:rPr>
          <w:noProof/>
        </w:rPr>
        <w:fldChar w:fldCharType="begin"/>
      </w:r>
      <w:r>
        <w:rPr>
          <w:noProof/>
        </w:rPr>
        <w:instrText xml:space="preserve"> PAGEREF _Toc5051273 \h </w:instrText>
      </w:r>
      <w:r>
        <w:rPr>
          <w:noProof/>
        </w:rPr>
      </w:r>
      <w:r>
        <w:rPr>
          <w:noProof/>
        </w:rPr>
        <w:fldChar w:fldCharType="separate"/>
      </w:r>
      <w:r w:rsidR="00C627E8">
        <w:rPr>
          <w:noProof/>
        </w:rPr>
        <w:t>41</w:t>
      </w:r>
      <w:r>
        <w:rPr>
          <w:noProof/>
        </w:rPr>
        <w:fldChar w:fldCharType="end"/>
      </w:r>
    </w:p>
    <w:p w14:paraId="4E2F45F1" w14:textId="704D340E"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19: Die Hengstlinie Vulkan</w:t>
      </w:r>
      <w:r>
        <w:rPr>
          <w:noProof/>
        </w:rPr>
        <w:tab/>
      </w:r>
      <w:r>
        <w:rPr>
          <w:noProof/>
        </w:rPr>
        <w:fldChar w:fldCharType="begin"/>
      </w:r>
      <w:r>
        <w:rPr>
          <w:noProof/>
        </w:rPr>
        <w:instrText xml:space="preserve"> PAGEREF _Toc5051274 \h </w:instrText>
      </w:r>
      <w:r>
        <w:rPr>
          <w:noProof/>
        </w:rPr>
      </w:r>
      <w:r>
        <w:rPr>
          <w:noProof/>
        </w:rPr>
        <w:fldChar w:fldCharType="separate"/>
      </w:r>
      <w:r w:rsidR="00C627E8">
        <w:rPr>
          <w:noProof/>
        </w:rPr>
        <w:t>44</w:t>
      </w:r>
      <w:r>
        <w:rPr>
          <w:noProof/>
        </w:rPr>
        <w:fldChar w:fldCharType="end"/>
      </w:r>
    </w:p>
    <w:p w14:paraId="069B1163" w14:textId="20D6A50D"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20: Die Hengstlinie Diamant</w:t>
      </w:r>
      <w:r>
        <w:rPr>
          <w:noProof/>
        </w:rPr>
        <w:tab/>
      </w:r>
      <w:r>
        <w:rPr>
          <w:noProof/>
        </w:rPr>
        <w:fldChar w:fldCharType="begin"/>
      </w:r>
      <w:r>
        <w:rPr>
          <w:noProof/>
        </w:rPr>
        <w:instrText xml:space="preserve"> PAGEREF _Toc5051275 \h </w:instrText>
      </w:r>
      <w:r>
        <w:rPr>
          <w:noProof/>
        </w:rPr>
      </w:r>
      <w:r>
        <w:rPr>
          <w:noProof/>
        </w:rPr>
        <w:fldChar w:fldCharType="separate"/>
      </w:r>
      <w:r w:rsidR="00C627E8">
        <w:rPr>
          <w:noProof/>
        </w:rPr>
        <w:t>45</w:t>
      </w:r>
      <w:r>
        <w:rPr>
          <w:noProof/>
        </w:rPr>
        <w:fldChar w:fldCharType="end"/>
      </w:r>
    </w:p>
    <w:p w14:paraId="05F6A67C" w14:textId="77607153"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21: Die Hengstlinie Elmar</w:t>
      </w:r>
      <w:r>
        <w:rPr>
          <w:noProof/>
        </w:rPr>
        <w:tab/>
      </w:r>
      <w:r>
        <w:rPr>
          <w:noProof/>
        </w:rPr>
        <w:fldChar w:fldCharType="begin"/>
      </w:r>
      <w:r>
        <w:rPr>
          <w:noProof/>
        </w:rPr>
        <w:instrText xml:space="preserve"> PAGEREF _Toc5051276 \h </w:instrText>
      </w:r>
      <w:r>
        <w:rPr>
          <w:noProof/>
        </w:rPr>
      </w:r>
      <w:r>
        <w:rPr>
          <w:noProof/>
        </w:rPr>
        <w:fldChar w:fldCharType="separate"/>
      </w:r>
      <w:r w:rsidR="00C627E8">
        <w:rPr>
          <w:noProof/>
        </w:rPr>
        <w:t>46</w:t>
      </w:r>
      <w:r>
        <w:rPr>
          <w:noProof/>
        </w:rPr>
        <w:fldChar w:fldCharType="end"/>
      </w:r>
    </w:p>
    <w:p w14:paraId="625D9A44" w14:textId="77AAB764"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22: Die Hengstlinie Nero</w:t>
      </w:r>
      <w:r>
        <w:rPr>
          <w:noProof/>
        </w:rPr>
        <w:tab/>
      </w:r>
      <w:r>
        <w:rPr>
          <w:noProof/>
        </w:rPr>
        <w:fldChar w:fldCharType="begin"/>
      </w:r>
      <w:r>
        <w:rPr>
          <w:noProof/>
        </w:rPr>
        <w:instrText xml:space="preserve"> PAGEREF _Toc5051277 \h </w:instrText>
      </w:r>
      <w:r>
        <w:rPr>
          <w:noProof/>
        </w:rPr>
      </w:r>
      <w:r>
        <w:rPr>
          <w:noProof/>
        </w:rPr>
        <w:fldChar w:fldCharType="separate"/>
      </w:r>
      <w:r w:rsidR="00C627E8">
        <w:rPr>
          <w:noProof/>
        </w:rPr>
        <w:t>47</w:t>
      </w:r>
      <w:r>
        <w:rPr>
          <w:noProof/>
        </w:rPr>
        <w:fldChar w:fldCharType="end"/>
      </w:r>
    </w:p>
    <w:p w14:paraId="3BF41DE3" w14:textId="21432077"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23: Die Hengstlinie Schaunitz</w:t>
      </w:r>
      <w:r>
        <w:rPr>
          <w:noProof/>
        </w:rPr>
        <w:tab/>
      </w:r>
      <w:r>
        <w:rPr>
          <w:noProof/>
        </w:rPr>
        <w:fldChar w:fldCharType="begin"/>
      </w:r>
      <w:r>
        <w:rPr>
          <w:noProof/>
        </w:rPr>
        <w:instrText xml:space="preserve"> PAGEREF _Toc5051278 \h </w:instrText>
      </w:r>
      <w:r>
        <w:rPr>
          <w:noProof/>
        </w:rPr>
      </w:r>
      <w:r>
        <w:rPr>
          <w:noProof/>
        </w:rPr>
        <w:fldChar w:fldCharType="separate"/>
      </w:r>
      <w:r w:rsidR="00C627E8">
        <w:rPr>
          <w:noProof/>
        </w:rPr>
        <w:t>48</w:t>
      </w:r>
      <w:r>
        <w:rPr>
          <w:noProof/>
        </w:rPr>
        <w:fldChar w:fldCharType="end"/>
      </w:r>
    </w:p>
    <w:p w14:paraId="1F2B589F" w14:textId="0CA35852"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24: Hengste der A-Linie</w:t>
      </w:r>
      <w:r>
        <w:rPr>
          <w:noProof/>
        </w:rPr>
        <w:tab/>
      </w:r>
      <w:r>
        <w:rPr>
          <w:noProof/>
        </w:rPr>
        <w:fldChar w:fldCharType="begin"/>
      </w:r>
      <w:r>
        <w:rPr>
          <w:noProof/>
        </w:rPr>
        <w:instrText xml:space="preserve"> PAGEREF _Toc5051279 \h </w:instrText>
      </w:r>
      <w:r>
        <w:rPr>
          <w:noProof/>
        </w:rPr>
      </w:r>
      <w:r>
        <w:rPr>
          <w:noProof/>
        </w:rPr>
        <w:fldChar w:fldCharType="separate"/>
      </w:r>
      <w:r w:rsidR="00C627E8">
        <w:rPr>
          <w:noProof/>
        </w:rPr>
        <w:t>50</w:t>
      </w:r>
      <w:r>
        <w:rPr>
          <w:noProof/>
        </w:rPr>
        <w:fldChar w:fldCharType="end"/>
      </w:r>
    </w:p>
    <w:p w14:paraId="5CF3865B" w14:textId="57BFA30B"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25: Hengste der B-Linie</w:t>
      </w:r>
      <w:r>
        <w:rPr>
          <w:noProof/>
        </w:rPr>
        <w:tab/>
      </w:r>
      <w:r>
        <w:rPr>
          <w:noProof/>
        </w:rPr>
        <w:fldChar w:fldCharType="begin"/>
      </w:r>
      <w:r>
        <w:rPr>
          <w:noProof/>
        </w:rPr>
        <w:instrText xml:space="preserve"> PAGEREF _Toc5051280 \h </w:instrText>
      </w:r>
      <w:r>
        <w:rPr>
          <w:noProof/>
        </w:rPr>
      </w:r>
      <w:r>
        <w:rPr>
          <w:noProof/>
        </w:rPr>
        <w:fldChar w:fldCharType="separate"/>
      </w:r>
      <w:r w:rsidR="00C627E8">
        <w:rPr>
          <w:noProof/>
        </w:rPr>
        <w:t>51</w:t>
      </w:r>
      <w:r>
        <w:rPr>
          <w:noProof/>
        </w:rPr>
        <w:fldChar w:fldCharType="end"/>
      </w:r>
    </w:p>
    <w:p w14:paraId="05762C8D" w14:textId="14DC789F"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26: Hengste der S-Linie</w:t>
      </w:r>
      <w:r>
        <w:rPr>
          <w:noProof/>
        </w:rPr>
        <w:tab/>
      </w:r>
      <w:r>
        <w:rPr>
          <w:noProof/>
        </w:rPr>
        <w:fldChar w:fldCharType="begin"/>
      </w:r>
      <w:r>
        <w:rPr>
          <w:noProof/>
        </w:rPr>
        <w:instrText xml:space="preserve"> PAGEREF _Toc5051281 \h </w:instrText>
      </w:r>
      <w:r>
        <w:rPr>
          <w:noProof/>
        </w:rPr>
      </w:r>
      <w:r>
        <w:rPr>
          <w:noProof/>
        </w:rPr>
        <w:fldChar w:fldCharType="separate"/>
      </w:r>
      <w:r w:rsidR="00C627E8">
        <w:rPr>
          <w:noProof/>
        </w:rPr>
        <w:t>52</w:t>
      </w:r>
      <w:r>
        <w:rPr>
          <w:noProof/>
        </w:rPr>
        <w:fldChar w:fldCharType="end"/>
      </w:r>
    </w:p>
    <w:p w14:paraId="2197C862" w14:textId="150B0B50"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27: Hengste der M-Linie</w:t>
      </w:r>
      <w:r>
        <w:rPr>
          <w:noProof/>
        </w:rPr>
        <w:tab/>
      </w:r>
      <w:r>
        <w:rPr>
          <w:noProof/>
        </w:rPr>
        <w:fldChar w:fldCharType="begin"/>
      </w:r>
      <w:r>
        <w:rPr>
          <w:noProof/>
        </w:rPr>
        <w:instrText xml:space="preserve"> PAGEREF _Toc5051282 \h </w:instrText>
      </w:r>
      <w:r>
        <w:rPr>
          <w:noProof/>
        </w:rPr>
      </w:r>
      <w:r>
        <w:rPr>
          <w:noProof/>
        </w:rPr>
        <w:fldChar w:fldCharType="separate"/>
      </w:r>
      <w:r w:rsidR="00C627E8">
        <w:rPr>
          <w:noProof/>
        </w:rPr>
        <w:t>52</w:t>
      </w:r>
      <w:r>
        <w:rPr>
          <w:noProof/>
        </w:rPr>
        <w:fldChar w:fldCharType="end"/>
      </w:r>
    </w:p>
    <w:p w14:paraId="56EF230E" w14:textId="0006C72B"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28: Hengste der St-Linie</w:t>
      </w:r>
      <w:r>
        <w:rPr>
          <w:noProof/>
        </w:rPr>
        <w:tab/>
      </w:r>
      <w:r>
        <w:rPr>
          <w:noProof/>
        </w:rPr>
        <w:fldChar w:fldCharType="begin"/>
      </w:r>
      <w:r>
        <w:rPr>
          <w:noProof/>
        </w:rPr>
        <w:instrText xml:space="preserve"> PAGEREF _Toc5051283 \h </w:instrText>
      </w:r>
      <w:r>
        <w:rPr>
          <w:noProof/>
        </w:rPr>
      </w:r>
      <w:r>
        <w:rPr>
          <w:noProof/>
        </w:rPr>
        <w:fldChar w:fldCharType="separate"/>
      </w:r>
      <w:r w:rsidR="00C627E8">
        <w:rPr>
          <w:noProof/>
        </w:rPr>
        <w:t>53</w:t>
      </w:r>
      <w:r>
        <w:rPr>
          <w:noProof/>
        </w:rPr>
        <w:fldChar w:fldCharType="end"/>
      </w:r>
    </w:p>
    <w:p w14:paraId="2F20A68E" w14:textId="4997AB8C"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29: Hengste der N-Linie</w:t>
      </w:r>
      <w:r>
        <w:rPr>
          <w:noProof/>
        </w:rPr>
        <w:tab/>
      </w:r>
      <w:r>
        <w:rPr>
          <w:noProof/>
        </w:rPr>
        <w:fldChar w:fldCharType="begin"/>
      </w:r>
      <w:r>
        <w:rPr>
          <w:noProof/>
        </w:rPr>
        <w:instrText xml:space="preserve"> PAGEREF _Toc5051284 \h </w:instrText>
      </w:r>
      <w:r>
        <w:rPr>
          <w:noProof/>
        </w:rPr>
      </w:r>
      <w:r>
        <w:rPr>
          <w:noProof/>
        </w:rPr>
        <w:fldChar w:fldCharType="separate"/>
      </w:r>
      <w:r w:rsidR="00C627E8">
        <w:rPr>
          <w:noProof/>
        </w:rPr>
        <w:t>53</w:t>
      </w:r>
      <w:r>
        <w:rPr>
          <w:noProof/>
        </w:rPr>
        <w:fldChar w:fldCharType="end"/>
      </w:r>
    </w:p>
    <w:p w14:paraId="12A26098" w14:textId="50AB7DCE"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30: Hengste der W-Linie</w:t>
      </w:r>
      <w:r>
        <w:rPr>
          <w:noProof/>
        </w:rPr>
        <w:tab/>
      </w:r>
      <w:r>
        <w:rPr>
          <w:noProof/>
        </w:rPr>
        <w:fldChar w:fldCharType="begin"/>
      </w:r>
      <w:r>
        <w:rPr>
          <w:noProof/>
        </w:rPr>
        <w:instrText xml:space="preserve"> PAGEREF _Toc5051285 \h </w:instrText>
      </w:r>
      <w:r>
        <w:rPr>
          <w:noProof/>
        </w:rPr>
      </w:r>
      <w:r>
        <w:rPr>
          <w:noProof/>
        </w:rPr>
        <w:fldChar w:fldCharType="separate"/>
      </w:r>
      <w:r w:rsidR="00C627E8">
        <w:rPr>
          <w:noProof/>
        </w:rPr>
        <w:t>54</w:t>
      </w:r>
      <w:r>
        <w:rPr>
          <w:noProof/>
        </w:rPr>
        <w:fldChar w:fldCharType="end"/>
      </w:r>
    </w:p>
    <w:p w14:paraId="7A6053DF" w14:textId="2C6EF9B6"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31: Alle Haflingerlinien</w:t>
      </w:r>
      <w:r>
        <w:rPr>
          <w:noProof/>
        </w:rPr>
        <w:tab/>
      </w:r>
      <w:r>
        <w:rPr>
          <w:noProof/>
        </w:rPr>
        <w:fldChar w:fldCharType="begin"/>
      </w:r>
      <w:r>
        <w:rPr>
          <w:noProof/>
        </w:rPr>
        <w:instrText xml:space="preserve"> PAGEREF _Toc5051286 \h </w:instrText>
      </w:r>
      <w:r>
        <w:rPr>
          <w:noProof/>
        </w:rPr>
      </w:r>
      <w:r>
        <w:rPr>
          <w:noProof/>
        </w:rPr>
        <w:fldChar w:fldCharType="separate"/>
      </w:r>
      <w:r w:rsidR="00C627E8">
        <w:rPr>
          <w:noProof/>
        </w:rPr>
        <w:t>54</w:t>
      </w:r>
      <w:r>
        <w:rPr>
          <w:noProof/>
        </w:rPr>
        <w:fldChar w:fldCharType="end"/>
      </w:r>
    </w:p>
    <w:p w14:paraId="5C7E9C1A" w14:textId="025E6ED2"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32: Vereinfachte Haplogruppenstruktur</w:t>
      </w:r>
      <w:r>
        <w:rPr>
          <w:noProof/>
        </w:rPr>
        <w:tab/>
      </w:r>
      <w:r>
        <w:rPr>
          <w:noProof/>
        </w:rPr>
        <w:fldChar w:fldCharType="begin"/>
      </w:r>
      <w:r>
        <w:rPr>
          <w:noProof/>
        </w:rPr>
        <w:instrText xml:space="preserve"> PAGEREF _Toc5051287 \h </w:instrText>
      </w:r>
      <w:r>
        <w:rPr>
          <w:noProof/>
        </w:rPr>
      </w:r>
      <w:r>
        <w:rPr>
          <w:noProof/>
        </w:rPr>
        <w:fldChar w:fldCharType="separate"/>
      </w:r>
      <w:r w:rsidR="00C627E8">
        <w:rPr>
          <w:noProof/>
        </w:rPr>
        <w:t>56</w:t>
      </w:r>
      <w:r>
        <w:rPr>
          <w:noProof/>
        </w:rPr>
        <w:fldChar w:fldCharType="end"/>
      </w:r>
    </w:p>
    <w:p w14:paraId="003788A9" w14:textId="2FF1D6DC" w:rsidR="00203D76" w:rsidRDefault="00203D76">
      <w:pPr>
        <w:pStyle w:val="Abbildungsverzeichnis"/>
        <w:tabs>
          <w:tab w:val="right" w:leader="dot" w:pos="9168"/>
        </w:tabs>
        <w:rPr>
          <w:rFonts w:asciiTheme="minorHAnsi" w:hAnsiTheme="minorHAnsi" w:cstheme="minorBidi"/>
          <w:noProof/>
          <w:sz w:val="22"/>
          <w:szCs w:val="22"/>
          <w:lang w:eastAsia="de-AT"/>
        </w:rPr>
      </w:pPr>
      <w:r>
        <w:rPr>
          <w:noProof/>
        </w:rPr>
        <w:t>Abb. 33: Verbreitung der Kron-Haplogruppen</w:t>
      </w:r>
      <w:r>
        <w:rPr>
          <w:noProof/>
        </w:rPr>
        <w:tab/>
      </w:r>
      <w:r>
        <w:rPr>
          <w:noProof/>
        </w:rPr>
        <w:fldChar w:fldCharType="begin"/>
      </w:r>
      <w:r>
        <w:rPr>
          <w:noProof/>
        </w:rPr>
        <w:instrText xml:space="preserve"> PAGEREF _Toc5051288 \h </w:instrText>
      </w:r>
      <w:r>
        <w:rPr>
          <w:noProof/>
        </w:rPr>
      </w:r>
      <w:r>
        <w:rPr>
          <w:noProof/>
        </w:rPr>
        <w:fldChar w:fldCharType="separate"/>
      </w:r>
      <w:r w:rsidR="00C627E8">
        <w:rPr>
          <w:noProof/>
        </w:rPr>
        <w:t>57</w:t>
      </w:r>
      <w:r>
        <w:rPr>
          <w:noProof/>
        </w:rPr>
        <w:fldChar w:fldCharType="end"/>
      </w:r>
    </w:p>
    <w:p w14:paraId="3BC3B066" w14:textId="5C3BFE7F" w:rsidR="00470727" w:rsidRDefault="00DA741E" w:rsidP="006225BA">
      <w:pPr>
        <w:pStyle w:val="Flietext"/>
        <w:sectPr w:rsidR="00470727" w:rsidSect="007E655A">
          <w:pgSz w:w="11900" w:h="16840"/>
          <w:pgMar w:top="1361" w:right="1361" w:bottom="1361" w:left="1361" w:header="680" w:footer="680" w:gutter="0"/>
          <w:cols w:space="708"/>
          <w:titlePg/>
        </w:sectPr>
      </w:pPr>
      <w:r>
        <w:rPr>
          <w:color w:val="auto"/>
        </w:rPr>
        <w:fldChar w:fldCharType="end"/>
      </w:r>
    </w:p>
    <w:p w14:paraId="5D52FC90" w14:textId="77777777" w:rsidR="005C1CA0" w:rsidRDefault="00D751A4" w:rsidP="00D751A4">
      <w:pPr>
        <w:pStyle w:val="Flietext"/>
        <w:tabs>
          <w:tab w:val="left" w:pos="4136"/>
        </w:tabs>
        <w:rPr>
          <w:sz w:val="18"/>
          <w:szCs w:val="18"/>
        </w:rPr>
      </w:pPr>
      <w:r>
        <w:rPr>
          <w:sz w:val="18"/>
          <w:szCs w:val="18"/>
        </w:rPr>
        <w:lastRenderedPageBreak/>
        <w:tab/>
        <w:t>LOGO AuftragnehmerIn</w:t>
      </w:r>
    </w:p>
    <w:p w14:paraId="53B01367" w14:textId="77777777" w:rsidR="00E07A69" w:rsidRPr="00E0430E" w:rsidRDefault="00E07A69" w:rsidP="00E0430E">
      <w:pPr>
        <w:pStyle w:val="Flietext"/>
        <w:jc w:val="right"/>
        <w:rPr>
          <w:sz w:val="18"/>
          <w:szCs w:val="18"/>
        </w:rPr>
      </w:pPr>
      <w:r>
        <w:rPr>
          <w:sz w:val="18"/>
          <w:szCs w:val="18"/>
        </w:rPr>
        <w:t>ISBN</w:t>
      </w:r>
      <w:r w:rsidR="00D2126F">
        <w:rPr>
          <w:sz w:val="18"/>
          <w:szCs w:val="18"/>
        </w:rPr>
        <w:t xml:space="preserve"> </w:t>
      </w:r>
      <w:r w:rsidR="00D2126F" w:rsidRPr="00203D76">
        <w:rPr>
          <w:color w:val="auto"/>
          <w:sz w:val="18"/>
          <w:szCs w:val="18"/>
        </w:rPr>
        <w:t>bitte laut Impressum</w:t>
      </w:r>
    </w:p>
    <w:sectPr w:rsidR="00E07A69" w:rsidRPr="00E0430E" w:rsidSect="00E07A69">
      <w:headerReference w:type="first" r:id="rId62"/>
      <w:footerReference w:type="first" r:id="rId63"/>
      <w:pgSz w:w="11900" w:h="16840"/>
      <w:pgMar w:top="14884" w:right="907" w:bottom="709" w:left="907" w:header="680" w:footer="59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2EEDA" w14:textId="77777777" w:rsidR="004F3880" w:rsidRDefault="004F3880" w:rsidP="00913D1F">
      <w:r>
        <w:separator/>
      </w:r>
    </w:p>
    <w:p w14:paraId="11E1D38D" w14:textId="77777777" w:rsidR="004F3880" w:rsidRDefault="004F3880"/>
  </w:endnote>
  <w:endnote w:type="continuationSeparator" w:id="0">
    <w:p w14:paraId="2C5B4F90" w14:textId="77777777" w:rsidR="004F3880" w:rsidRDefault="004F3880" w:rsidP="00913D1F">
      <w:r>
        <w:continuationSeparator/>
      </w:r>
    </w:p>
    <w:p w14:paraId="46080FEB" w14:textId="77777777" w:rsidR="004F3880" w:rsidRDefault="004F3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434293"/>
      <w:docPartObj>
        <w:docPartGallery w:val="Page Numbers (Bottom of Page)"/>
        <w:docPartUnique/>
      </w:docPartObj>
    </w:sdtPr>
    <w:sdtContent>
      <w:p w14:paraId="20057C54" w14:textId="1F1F02D6" w:rsidR="00875772" w:rsidRDefault="00875772">
        <w:pPr>
          <w:pStyle w:val="Fuzeile"/>
        </w:pPr>
        <w:r>
          <w:fldChar w:fldCharType="begin"/>
        </w:r>
        <w:r>
          <w:instrText>PAGE   \* MERGEFORMAT</w:instrText>
        </w:r>
        <w:r>
          <w:fldChar w:fldCharType="separate"/>
        </w:r>
        <w:r w:rsidR="00C627E8" w:rsidRPr="00C627E8">
          <w:rPr>
            <w:noProof/>
            <w:lang w:val="de-DE"/>
          </w:rPr>
          <w:t>6</w:t>
        </w:r>
        <w:r>
          <w:fldChar w:fldCharType="end"/>
        </w:r>
      </w:p>
    </w:sdtContent>
  </w:sdt>
  <w:p w14:paraId="6A368B6F" w14:textId="599D2F0E" w:rsidR="004F3880" w:rsidRPr="003B605A" w:rsidRDefault="004F3880" w:rsidP="003B60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250840"/>
      <w:docPartObj>
        <w:docPartGallery w:val="Page Numbers (Bottom of Page)"/>
        <w:docPartUnique/>
      </w:docPartObj>
    </w:sdtPr>
    <w:sdtContent>
      <w:p w14:paraId="578ED84B" w14:textId="6B566B2D" w:rsidR="00CF3515" w:rsidRDefault="00CF3515">
        <w:pPr>
          <w:pStyle w:val="Fuzeile"/>
        </w:pPr>
        <w:r>
          <w:fldChar w:fldCharType="begin"/>
        </w:r>
        <w:r>
          <w:instrText>PAGE   \* MERGEFORMAT</w:instrText>
        </w:r>
        <w:r>
          <w:fldChar w:fldCharType="separate"/>
        </w:r>
        <w:r w:rsidR="00C627E8" w:rsidRPr="00C627E8">
          <w:rPr>
            <w:noProof/>
            <w:lang w:val="de-DE"/>
          </w:rPr>
          <w:t>20</w:t>
        </w:r>
        <w:r>
          <w:fldChar w:fldCharType="end"/>
        </w:r>
      </w:p>
    </w:sdtContent>
  </w:sdt>
  <w:p w14:paraId="1AF6D00F" w14:textId="7783FE60" w:rsidR="004F3880" w:rsidRPr="00C63554" w:rsidRDefault="004F3880" w:rsidP="00C6355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293667"/>
      <w:docPartObj>
        <w:docPartGallery w:val="Page Numbers (Bottom of Page)"/>
        <w:docPartUnique/>
      </w:docPartObj>
    </w:sdtPr>
    <w:sdtContent>
      <w:p w14:paraId="56FB069C" w14:textId="56BE862D" w:rsidR="00CF3515" w:rsidRDefault="00CF3515">
        <w:pPr>
          <w:pStyle w:val="Fuzeile"/>
        </w:pPr>
        <w:r>
          <w:fldChar w:fldCharType="begin"/>
        </w:r>
        <w:r>
          <w:instrText>PAGE   \* MERGEFORMAT</w:instrText>
        </w:r>
        <w:r>
          <w:fldChar w:fldCharType="separate"/>
        </w:r>
        <w:r w:rsidR="00C627E8" w:rsidRPr="00C627E8">
          <w:rPr>
            <w:noProof/>
            <w:lang w:val="de-DE"/>
          </w:rPr>
          <w:t>67</w:t>
        </w:r>
        <w:r>
          <w:fldChar w:fldCharType="end"/>
        </w:r>
      </w:p>
    </w:sdtContent>
  </w:sdt>
  <w:p w14:paraId="45159851" w14:textId="77777777" w:rsidR="00DD5E4B" w:rsidRPr="00C63554" w:rsidRDefault="00DD5E4B" w:rsidP="00C6355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1D669" w14:textId="77777777" w:rsidR="004F3880" w:rsidRPr="006F480B" w:rsidRDefault="004F3880" w:rsidP="00207713">
    <w:pPr>
      <w:jc w:val="right"/>
      <w:rPr>
        <w:sz w:val="18"/>
        <w:szCs w:val="18"/>
      </w:rPr>
    </w:pPr>
    <w:hyperlink r:id="rId1" w:history="1"/>
  </w:p>
  <w:p w14:paraId="309B7BD9" w14:textId="77777777" w:rsidR="004F3880" w:rsidRDefault="004F3880" w:rsidP="00D552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F25FE" w14:textId="77777777" w:rsidR="004F3880" w:rsidRDefault="004F3880" w:rsidP="00913D1F">
      <w:r>
        <w:separator/>
      </w:r>
    </w:p>
    <w:p w14:paraId="24116588" w14:textId="77777777" w:rsidR="004F3880" w:rsidRDefault="004F3880"/>
  </w:footnote>
  <w:footnote w:type="continuationSeparator" w:id="0">
    <w:p w14:paraId="6397FE72" w14:textId="77777777" w:rsidR="004F3880" w:rsidRDefault="004F3880" w:rsidP="00913D1F">
      <w:r>
        <w:continuationSeparator/>
      </w:r>
    </w:p>
    <w:p w14:paraId="5909375A" w14:textId="77777777" w:rsidR="004F3880" w:rsidRDefault="004F388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EEB4" w14:textId="77777777" w:rsidR="004F3880" w:rsidRDefault="004F3880">
    <w:pPr>
      <w:pStyle w:val="Kopfzeile"/>
    </w:pPr>
    <w:r>
      <w:t>Inhalt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1E3F5" w14:textId="77777777" w:rsidR="004F3880" w:rsidRPr="00913D1F" w:rsidRDefault="004F3880">
    <w:pPr>
      <w:pStyle w:val="Kopfzeile"/>
    </w:pPr>
    <w:r>
      <w:t>IMPRESSUM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BE4D" w14:textId="77777777" w:rsidR="004F3880" w:rsidRPr="00913D1F" w:rsidRDefault="004F3880">
    <w:pPr>
      <w:pStyle w:val="Kopfzeile"/>
    </w:pPr>
    <w:r>
      <w:t>Inhalt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A72C6" w14:textId="5B0590F8" w:rsidR="004F3880" w:rsidRPr="004D3783" w:rsidRDefault="004F3880" w:rsidP="00217992">
    <w:pPr>
      <w:pStyle w:val="Kopfzeile"/>
    </w:pPr>
    <w:r>
      <w:rPr>
        <w:noProof/>
      </w:rPr>
      <w:fldChar w:fldCharType="begin"/>
    </w:r>
    <w:r>
      <w:rPr>
        <w:noProof/>
      </w:rPr>
      <w:instrText xml:space="preserve"> STYLEREF  "Überschrift 1 18pt;ÜS 1 18pt"  \* MERGEFORMAT </w:instrText>
    </w:r>
    <w:r w:rsidR="00C627E8">
      <w:rPr>
        <w:noProof/>
      </w:rPr>
      <w:fldChar w:fldCharType="separate"/>
    </w:r>
    <w:r w:rsidR="00C627E8">
      <w:rPr>
        <w:noProof/>
      </w:rPr>
      <w:t>Verwendete Methoden und Materialien</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09932" w14:textId="44D46494" w:rsidR="004F3880" w:rsidRPr="00D2126F" w:rsidRDefault="004F3880" w:rsidP="00585DC0">
    <w:pPr>
      <w:pStyle w:val="Kopfzeile"/>
      <w:rPr>
        <w:lang w:val="de-DE"/>
      </w:rPr>
    </w:pPr>
    <w:r>
      <w:rPr>
        <w:lang w:val="de-DE"/>
      </w:rPr>
      <w:fldChar w:fldCharType="begin"/>
    </w:r>
    <w:r>
      <w:rPr>
        <w:lang w:val="de-DE"/>
      </w:rPr>
      <w:instrText xml:space="preserve"> STYLEREF  "Überschrift 1 18pt;ÜS 1 18pt"  \* MERGEFORMAT </w:instrText>
    </w:r>
    <w:r w:rsidR="00C627E8">
      <w:rPr>
        <w:lang w:val="de-DE"/>
      </w:rPr>
      <w:fldChar w:fldCharType="separate"/>
    </w:r>
    <w:r w:rsidR="00C627E8">
      <w:rPr>
        <w:noProof/>
        <w:lang w:val="de-DE"/>
      </w:rPr>
      <w:t>ERGEBNISSE</w:t>
    </w:r>
    <w:r>
      <w:rPr>
        <w:lang w:val="de-D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11B65" w14:textId="77777777" w:rsidR="004F3880" w:rsidRPr="00885A23" w:rsidRDefault="004F3880" w:rsidP="001D647C">
    <w:pPr>
      <w:pStyle w:val="Kopfzeile"/>
      <w:rPr>
        <w:lang w:val="de-DE"/>
      </w:rPr>
    </w:pPr>
    <w:r>
      <w:rPr>
        <w:lang w:val="de-DE"/>
      </w:rPr>
      <w:t>Hyperlinks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50B06" w14:textId="692B3B62" w:rsidR="004F3880" w:rsidRPr="00201EA4" w:rsidRDefault="004F3880" w:rsidP="0029238A">
    <w:pPr>
      <w:pStyle w:val="Kopfzeile"/>
      <w:rPr>
        <w:lang w:val="de-DE"/>
      </w:rPr>
    </w:pPr>
    <w:r>
      <w:rPr>
        <w:lang w:val="de-DE"/>
      </w:rPr>
      <w:fldChar w:fldCharType="begin"/>
    </w:r>
    <w:r>
      <w:rPr>
        <w:lang w:val="de-DE"/>
      </w:rPr>
      <w:instrText xml:space="preserve"> STYLEREF  "Überschrift 1 18pt;ÜS 1 18pt"  \* MERGEFORMAT </w:instrText>
    </w:r>
    <w:r w:rsidR="00C627E8">
      <w:rPr>
        <w:lang w:val="de-DE"/>
      </w:rPr>
      <w:fldChar w:fldCharType="separate"/>
    </w:r>
    <w:r w:rsidR="00C627E8">
      <w:rPr>
        <w:noProof/>
        <w:lang w:val="de-DE"/>
      </w:rPr>
      <w:t>Abkürzungsverzeichnis</w:t>
    </w:r>
    <w:r>
      <w:rPr>
        <w:lang w:val="de-DE"/>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127E" w14:textId="4548737D" w:rsidR="004F3880" w:rsidRPr="00913D1F" w:rsidRDefault="004F3880" w:rsidP="0029238A">
    <w:pPr>
      <w:pStyle w:val="Kopfzeile"/>
    </w:pPr>
    <w:r>
      <w:rPr>
        <w:noProof/>
      </w:rPr>
      <w:fldChar w:fldCharType="begin"/>
    </w:r>
    <w:r>
      <w:rPr>
        <w:noProof/>
      </w:rPr>
      <w:instrText xml:space="preserve"> STYLEREF  "Überschrift 1 18pt;ÜS 1 18pt"  \* MERGEFORMAT </w:instrText>
    </w:r>
    <w:r w:rsidR="00C627E8">
      <w:rPr>
        <w:noProof/>
      </w:rPr>
      <w:fldChar w:fldCharType="separate"/>
    </w:r>
    <w:r w:rsidR="00C627E8">
      <w:rPr>
        <w:noProof/>
      </w:rPr>
      <w:t>Abbildungsverzeichnis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72FA7" w14:textId="77777777" w:rsidR="004F3880" w:rsidRPr="00913D1F" w:rsidRDefault="004F3880" w:rsidP="0029238A">
    <w:pPr>
      <w:pStyle w:val="Kopfzeile"/>
    </w:pPr>
    <w:r w:rsidRPr="003E3F14">
      <w:rPr>
        <w:rStyle w:val="Hyperlink"/>
        <w:noProof/>
        <w:lang w:val="de-DE" w:eastAsia="de-DE"/>
      </w:rPr>
      <w:drawing>
        <wp:inline distT="0" distB="0" distL="0" distR="0" wp14:anchorId="5CA85AC3" wp14:editId="6D736290">
          <wp:extent cx="1965325" cy="381112"/>
          <wp:effectExtent l="0" t="0" r="0" b="0"/>
          <wp:docPr id="11" name="Bild 24" descr="Logog des Bundesministeriums für Nachhaltigkeit und Touri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5325" cy="381112"/>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F4EE8"/>
    <w:multiLevelType w:val="hybridMultilevel"/>
    <w:tmpl w:val="D900711A"/>
    <w:lvl w:ilvl="0" w:tplc="975C2E98">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4B1AB7"/>
    <w:multiLevelType w:val="hybridMultilevel"/>
    <w:tmpl w:val="74A8AACE"/>
    <w:lvl w:ilvl="0" w:tplc="58288E16">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E6682C"/>
    <w:multiLevelType w:val="multilevel"/>
    <w:tmpl w:val="8214DC8A"/>
    <w:lvl w:ilvl="0">
      <w:start w:val="1"/>
      <w:numFmt w:val="decimal"/>
      <w:pStyle w:val="berschrift118pt"/>
      <w:lvlText w:val="%1"/>
      <w:lvlJc w:val="left"/>
      <w:pPr>
        <w:ind w:left="1134" w:hanging="454"/>
      </w:pPr>
      <w:rPr>
        <w:rFonts w:hint="default"/>
      </w:rPr>
    </w:lvl>
    <w:lvl w:ilvl="1">
      <w:start w:val="1"/>
      <w:numFmt w:val="decimal"/>
      <w:pStyle w:val="1Unterkapitel"/>
      <w:lvlText w:val="%1.%2"/>
      <w:lvlJc w:val="left"/>
      <w:pPr>
        <w:ind w:left="576" w:hanging="576"/>
      </w:pPr>
      <w:rPr>
        <w:rFonts w:hint="default"/>
      </w:rPr>
    </w:lvl>
    <w:lvl w:ilvl="2">
      <w:start w:val="1"/>
      <w:numFmt w:val="decimal"/>
      <w:pStyle w:val="11Unterkapitel"/>
      <w:lvlText w:val="%1.%2.%3"/>
      <w:lvlJc w:val="left"/>
      <w:pPr>
        <w:ind w:left="1400" w:hanging="720"/>
      </w:pPr>
      <w:rPr>
        <w:rFonts w:hint="default"/>
      </w:rPr>
    </w:lvl>
    <w:lvl w:ilvl="3">
      <w:start w:val="1"/>
      <w:numFmt w:val="decimal"/>
      <w:pStyle w:val="12Unterkapitel"/>
      <w:lvlText w:val="%1.%2.%3.%4"/>
      <w:lvlJc w:val="left"/>
      <w:pPr>
        <w:ind w:left="1544" w:hanging="864"/>
      </w:pPr>
      <w:rPr>
        <w:rFonts w:hint="default"/>
      </w:rPr>
    </w:lvl>
    <w:lvl w:ilvl="4">
      <w:start w:val="1"/>
      <w:numFmt w:val="decimal"/>
      <w:pStyle w:val="13Unterkapitel"/>
      <w:lvlText w:val="%1.%2.%3.%4.%5"/>
      <w:lvlJc w:val="left"/>
      <w:pPr>
        <w:ind w:left="1688" w:hanging="1008"/>
      </w:pPr>
      <w:rPr>
        <w:rFonts w:hint="default"/>
      </w:rPr>
    </w:lvl>
    <w:lvl w:ilvl="5">
      <w:start w:val="1"/>
      <w:numFmt w:val="decimal"/>
      <w:pStyle w:val="14Unterkapitel"/>
      <w:lvlText w:val="%1.%2.%3.%4.%5.%6"/>
      <w:lvlJc w:val="left"/>
      <w:pPr>
        <w:ind w:left="1832" w:hanging="1152"/>
      </w:pPr>
      <w:rPr>
        <w:rFonts w:hint="default"/>
      </w:rPr>
    </w:lvl>
    <w:lvl w:ilvl="6">
      <w:start w:val="1"/>
      <w:numFmt w:val="decimal"/>
      <w:pStyle w:val="15Unterkapitel"/>
      <w:lvlText w:val="%1.%2.%3.%4.%5.%6.%7"/>
      <w:lvlJc w:val="left"/>
      <w:pPr>
        <w:ind w:left="1976" w:hanging="1296"/>
      </w:pPr>
      <w:rPr>
        <w:rFonts w:hint="default"/>
      </w:rPr>
    </w:lvl>
    <w:lvl w:ilvl="7">
      <w:start w:val="1"/>
      <w:numFmt w:val="decimal"/>
      <w:lvlText w:val="%1.%2.%3.%4.%5.%6.%7.%8"/>
      <w:lvlJc w:val="left"/>
      <w:pPr>
        <w:ind w:left="2120" w:hanging="1440"/>
      </w:pPr>
      <w:rPr>
        <w:rFonts w:hint="default"/>
      </w:rPr>
    </w:lvl>
    <w:lvl w:ilvl="8">
      <w:start w:val="1"/>
      <w:numFmt w:val="decimal"/>
      <w:lvlText w:val="%1.%2.%3.%4.%5.%6.%7.%8.%9"/>
      <w:lvlJc w:val="left"/>
      <w:pPr>
        <w:ind w:left="2264" w:hanging="1584"/>
      </w:pPr>
      <w:rPr>
        <w:rFonts w:hint="default"/>
      </w:rPr>
    </w:lvl>
  </w:abstractNum>
  <w:abstractNum w:abstractNumId="3" w15:restartNumberingAfterBreak="0">
    <w:nsid w:val="3DFD5DC8"/>
    <w:multiLevelType w:val="hybridMultilevel"/>
    <w:tmpl w:val="60984240"/>
    <w:lvl w:ilvl="0" w:tplc="75FCCC08">
      <w:start w:val="1"/>
      <w:numFmt w:val="decimal"/>
      <w:pStyle w:val="1Aufzhlung"/>
      <w:lvlText w:val="%1."/>
      <w:lvlJc w:val="left"/>
      <w:pPr>
        <w:ind w:left="1080" w:hanging="360"/>
      </w:pPr>
      <w:rPr>
        <w:rFonts w:ascii="Times New Roman" w:hAnsi="Times New Roman" w:hint="default"/>
        <w:b/>
        <w:i w:val="0"/>
        <w:caps w:val="0"/>
        <w:strike w:val="0"/>
        <w:dstrike w:val="0"/>
        <w:vanish w:val="0"/>
        <w:color w:val="1F6BAE"/>
        <w:kern w:val="0"/>
        <w:sz w:val="21"/>
        <w:vertAlign w:val="baseline"/>
        <w14:cntxtAlts w14: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43027480"/>
    <w:multiLevelType w:val="hybridMultilevel"/>
    <w:tmpl w:val="D92AC19C"/>
    <w:lvl w:ilvl="0" w:tplc="14903C96">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250CA1"/>
    <w:multiLevelType w:val="multilevel"/>
    <w:tmpl w:val="04FA33E0"/>
    <w:lvl w:ilvl="0">
      <w:start w:val="1"/>
      <w:numFmt w:val="bullet"/>
      <w:pStyle w:val="Aufzhlung"/>
      <w:lvlText w:val="–"/>
      <w:lvlJc w:val="left"/>
      <w:pPr>
        <w:ind w:left="851" w:hanging="171"/>
      </w:pPr>
      <w:rPr>
        <w:rFonts w:ascii="Times New Roman" w:hAnsi="Times New Roman" w:cs="Times New Roman" w:hint="default"/>
        <w:b/>
        <w:bCs/>
        <w:i w:val="0"/>
        <w:iCs w:val="0"/>
        <w:color w:val="005FA0"/>
        <w:u w:val="none"/>
      </w:rPr>
    </w:lvl>
    <w:lvl w:ilvl="1">
      <w:start w:val="1"/>
      <w:numFmt w:val="bullet"/>
      <w:lvlText w:val="–"/>
      <w:lvlJc w:val="left"/>
      <w:pPr>
        <w:ind w:left="1021" w:hanging="170"/>
      </w:pPr>
      <w:rPr>
        <w:rFonts w:ascii="Times New Roman" w:hAnsi="Times New Roman" w:cs="Times New Roman" w:hint="default"/>
        <w:color w:val="005FA0"/>
      </w:rPr>
    </w:lvl>
    <w:lvl w:ilvl="2">
      <w:start w:val="1"/>
      <w:numFmt w:val="bullet"/>
      <w:lvlText w:val="–"/>
      <w:lvlJc w:val="left"/>
      <w:pPr>
        <w:ind w:left="1191" w:hanging="170"/>
      </w:pPr>
      <w:rPr>
        <w:rFonts w:ascii="Times New Roman" w:hAnsi="Times New Roman" w:cs="Times New Roman" w:hint="default"/>
        <w:color w:val="005FA0"/>
      </w:rPr>
    </w:lvl>
    <w:lvl w:ilvl="3">
      <w:start w:val="1"/>
      <w:numFmt w:val="bullet"/>
      <w:lvlText w:val="–"/>
      <w:lvlJc w:val="left"/>
      <w:pPr>
        <w:ind w:left="1361" w:hanging="170"/>
      </w:pPr>
      <w:rPr>
        <w:rFonts w:ascii="Times New Roman" w:hAnsi="Times New Roman" w:cs="Times New Roman" w:hint="default"/>
        <w:color w:val="005FA0"/>
      </w:rPr>
    </w:lvl>
    <w:lvl w:ilvl="4">
      <w:start w:val="1"/>
      <w:numFmt w:val="bullet"/>
      <w:lvlText w:val="–"/>
      <w:lvlJc w:val="left"/>
      <w:pPr>
        <w:ind w:left="1531" w:hanging="170"/>
      </w:pPr>
      <w:rPr>
        <w:rFonts w:ascii="Times New Roman" w:hAnsi="Times New Roman" w:cs="Times New Roman" w:hint="default"/>
        <w:color w:val="005FA0"/>
      </w:rPr>
    </w:lvl>
    <w:lvl w:ilvl="5">
      <w:start w:val="1"/>
      <w:numFmt w:val="bullet"/>
      <w:lvlText w:val="–"/>
      <w:lvlJc w:val="left"/>
      <w:pPr>
        <w:ind w:left="1701" w:hanging="170"/>
      </w:pPr>
      <w:rPr>
        <w:rFonts w:ascii="Times New Roman" w:hAnsi="Times New Roman" w:cs="Times New Roman" w:hint="default"/>
        <w:color w:val="005FA0"/>
      </w:rPr>
    </w:lvl>
    <w:lvl w:ilvl="6">
      <w:start w:val="1"/>
      <w:numFmt w:val="bullet"/>
      <w:lvlText w:val="–"/>
      <w:lvlJc w:val="left"/>
      <w:pPr>
        <w:ind w:left="5040" w:hanging="360"/>
      </w:pPr>
      <w:rPr>
        <w:rFonts w:ascii="Times New Roman" w:hAnsi="Times New Roman" w:cs="Times New Roman" w:hint="default"/>
        <w:color w:val="005FA0"/>
      </w:rPr>
    </w:lvl>
    <w:lvl w:ilvl="7">
      <w:start w:val="1"/>
      <w:numFmt w:val="bullet"/>
      <w:lvlText w:val="–"/>
      <w:lvlJc w:val="left"/>
      <w:pPr>
        <w:ind w:left="5760" w:hanging="360"/>
      </w:pPr>
      <w:rPr>
        <w:rFonts w:ascii="Times New Roman" w:hAnsi="Times New Roman" w:cs="Times New Roman" w:hint="default"/>
        <w:color w:val="005FA0"/>
      </w:rPr>
    </w:lvl>
    <w:lvl w:ilvl="8">
      <w:start w:val="1"/>
      <w:numFmt w:val="bullet"/>
      <w:lvlText w:val="–"/>
      <w:lvlJc w:val="left"/>
      <w:pPr>
        <w:ind w:left="6480" w:hanging="360"/>
      </w:pPr>
      <w:rPr>
        <w:rFonts w:ascii="Times New Roman" w:hAnsi="Times New Roman" w:cs="Times New Roman" w:hint="default"/>
        <w:color w:val="005FA0"/>
      </w:rPr>
    </w:lvl>
  </w:abstractNum>
  <w:abstractNum w:abstractNumId="6" w15:restartNumberingAfterBreak="0">
    <w:nsid w:val="620470F5"/>
    <w:multiLevelType w:val="multilevel"/>
    <w:tmpl w:val="73CCEF02"/>
    <w:styleLink w:val="Aufzhlung1"/>
    <w:lvl w:ilvl="0">
      <w:start w:val="1"/>
      <w:numFmt w:val="bullet"/>
      <w:lvlText w:val="–"/>
      <w:lvlJc w:val="left"/>
      <w:pPr>
        <w:ind w:left="851" w:hanging="171"/>
      </w:pPr>
      <w:rPr>
        <w:rFonts w:ascii="Times New Roman" w:hAnsi="Times New Roman" w:cs="Times New Roman" w:hint="default"/>
        <w:b/>
        <w:bCs/>
        <w:i w:val="0"/>
        <w:iCs w:val="0"/>
        <w:color w:val="005FA0"/>
        <w:u w:val="none"/>
      </w:rPr>
    </w:lvl>
    <w:lvl w:ilvl="1">
      <w:start w:val="1"/>
      <w:numFmt w:val="bullet"/>
      <w:lvlText w:val="–"/>
      <w:lvlJc w:val="left"/>
      <w:pPr>
        <w:ind w:left="1440" w:hanging="360"/>
      </w:pPr>
      <w:rPr>
        <w:rFonts w:ascii="Times New Roman" w:hAnsi="Times New Roman" w:cs="Times New Roman" w:hint="default"/>
        <w:color w:val="005FA0"/>
      </w:rPr>
    </w:lvl>
    <w:lvl w:ilvl="2">
      <w:start w:val="1"/>
      <w:numFmt w:val="bullet"/>
      <w:lvlText w:val="–"/>
      <w:lvlJc w:val="left"/>
      <w:pPr>
        <w:ind w:left="2160" w:hanging="360"/>
      </w:pPr>
      <w:rPr>
        <w:rFonts w:ascii="Times New Roman" w:hAnsi="Times New Roman" w:cs="Times New Roman" w:hint="default"/>
        <w:color w:val="005FA0"/>
      </w:rPr>
    </w:lvl>
    <w:lvl w:ilvl="3">
      <w:start w:val="1"/>
      <w:numFmt w:val="bullet"/>
      <w:lvlText w:val="–"/>
      <w:lvlJc w:val="left"/>
      <w:pPr>
        <w:ind w:left="2880" w:hanging="360"/>
      </w:pPr>
      <w:rPr>
        <w:rFonts w:ascii="Times New Roman" w:hAnsi="Times New Roman" w:cs="Times New Roman" w:hint="default"/>
        <w:color w:val="005FA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63104BE"/>
    <w:multiLevelType w:val="hybridMultilevel"/>
    <w:tmpl w:val="1E340790"/>
    <w:lvl w:ilvl="0" w:tplc="FF22660A">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AD5760"/>
    <w:multiLevelType w:val="hybridMultilevel"/>
    <w:tmpl w:val="79B22B96"/>
    <w:lvl w:ilvl="0" w:tplc="4D948D4E">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num>
  <w:num w:numId="5">
    <w:abstractNumId w:val="5"/>
  </w:num>
  <w:num w:numId="6">
    <w:abstractNumId w:val="3"/>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4"/>
  </w:num>
  <w:num w:numId="32">
    <w:abstractNumId w:val="8"/>
  </w:num>
  <w:num w:numId="33">
    <w:abstractNumId w:val="0"/>
  </w:num>
  <w:num w:numId="3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A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131078" w:nlCheck="1" w:checkStyle="0"/>
  <w:activeWritingStyle w:appName="MSWord" w:lang="de-AT" w:vendorID="64" w:dllVersion="131078" w:nlCheck="1" w:checkStyle="0"/>
  <w:activeWritingStyle w:appName="MSWord" w:lang="en-GB" w:vendorID="64" w:dllVersion="131078" w:nlCheck="1" w:checkStyle="1"/>
  <w:activeWritingStyle w:appName="MSWord" w:lang="en-US" w:vendorID="64" w:dllVersion="131078" w:nlCheck="1" w:checkStyle="1"/>
  <w:defaultTabStop w:val="709"/>
  <w:hyphenationZone w:val="425"/>
  <w:clickAndTypeStyle w:val="FlietextEinleitung"/>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3FD"/>
    <w:rsid w:val="000006FC"/>
    <w:rsid w:val="0000075B"/>
    <w:rsid w:val="00001B02"/>
    <w:rsid w:val="00002BC2"/>
    <w:rsid w:val="000053FD"/>
    <w:rsid w:val="000069D4"/>
    <w:rsid w:val="00010AAF"/>
    <w:rsid w:val="00012E25"/>
    <w:rsid w:val="0001396C"/>
    <w:rsid w:val="00013F0C"/>
    <w:rsid w:val="00014B71"/>
    <w:rsid w:val="000162C5"/>
    <w:rsid w:val="00016D09"/>
    <w:rsid w:val="00020BFF"/>
    <w:rsid w:val="00024BD8"/>
    <w:rsid w:val="00024C75"/>
    <w:rsid w:val="000330CA"/>
    <w:rsid w:val="00033520"/>
    <w:rsid w:val="00037752"/>
    <w:rsid w:val="00037B0A"/>
    <w:rsid w:val="00037B47"/>
    <w:rsid w:val="00040CE3"/>
    <w:rsid w:val="000414A7"/>
    <w:rsid w:val="000423D6"/>
    <w:rsid w:val="000452EE"/>
    <w:rsid w:val="0004569B"/>
    <w:rsid w:val="00047654"/>
    <w:rsid w:val="00050150"/>
    <w:rsid w:val="000530B0"/>
    <w:rsid w:val="000564B0"/>
    <w:rsid w:val="00064F7F"/>
    <w:rsid w:val="0006570B"/>
    <w:rsid w:val="00066A0F"/>
    <w:rsid w:val="00072536"/>
    <w:rsid w:val="000731B4"/>
    <w:rsid w:val="00077A3F"/>
    <w:rsid w:val="00081AF8"/>
    <w:rsid w:val="00082440"/>
    <w:rsid w:val="00084040"/>
    <w:rsid w:val="000840FA"/>
    <w:rsid w:val="00084FD6"/>
    <w:rsid w:val="00086543"/>
    <w:rsid w:val="00093761"/>
    <w:rsid w:val="00094D4C"/>
    <w:rsid w:val="000968DC"/>
    <w:rsid w:val="000A0891"/>
    <w:rsid w:val="000A5149"/>
    <w:rsid w:val="000C4297"/>
    <w:rsid w:val="000C5517"/>
    <w:rsid w:val="000D2A5A"/>
    <w:rsid w:val="000D6B70"/>
    <w:rsid w:val="000D6D95"/>
    <w:rsid w:val="000D7B7A"/>
    <w:rsid w:val="000E18CB"/>
    <w:rsid w:val="000E4332"/>
    <w:rsid w:val="000E45D7"/>
    <w:rsid w:val="000E4A1B"/>
    <w:rsid w:val="000E4BEF"/>
    <w:rsid w:val="000F0700"/>
    <w:rsid w:val="000F0AFE"/>
    <w:rsid w:val="000F3257"/>
    <w:rsid w:val="000F4501"/>
    <w:rsid w:val="000F528B"/>
    <w:rsid w:val="000F712F"/>
    <w:rsid w:val="000F7340"/>
    <w:rsid w:val="001002F3"/>
    <w:rsid w:val="00101B7F"/>
    <w:rsid w:val="00102E7E"/>
    <w:rsid w:val="00104881"/>
    <w:rsid w:val="00104C90"/>
    <w:rsid w:val="001063AF"/>
    <w:rsid w:val="00111E75"/>
    <w:rsid w:val="00115A35"/>
    <w:rsid w:val="00115CCF"/>
    <w:rsid w:val="001175FD"/>
    <w:rsid w:val="001215BA"/>
    <w:rsid w:val="00124C1D"/>
    <w:rsid w:val="00126BD5"/>
    <w:rsid w:val="00127923"/>
    <w:rsid w:val="00130633"/>
    <w:rsid w:val="00130BCA"/>
    <w:rsid w:val="001317A0"/>
    <w:rsid w:val="00131EE9"/>
    <w:rsid w:val="00140B3B"/>
    <w:rsid w:val="001472AF"/>
    <w:rsid w:val="00150177"/>
    <w:rsid w:val="00154847"/>
    <w:rsid w:val="001552E7"/>
    <w:rsid w:val="00155D2C"/>
    <w:rsid w:val="0016033C"/>
    <w:rsid w:val="00175EAD"/>
    <w:rsid w:val="001761E9"/>
    <w:rsid w:val="0018057C"/>
    <w:rsid w:val="00181A09"/>
    <w:rsid w:val="00183E6B"/>
    <w:rsid w:val="00185E8E"/>
    <w:rsid w:val="00186129"/>
    <w:rsid w:val="00192985"/>
    <w:rsid w:val="00192AAA"/>
    <w:rsid w:val="00194A81"/>
    <w:rsid w:val="001A1204"/>
    <w:rsid w:val="001A4B75"/>
    <w:rsid w:val="001B3AA4"/>
    <w:rsid w:val="001B6BC5"/>
    <w:rsid w:val="001C18C8"/>
    <w:rsid w:val="001C24EE"/>
    <w:rsid w:val="001C4CE6"/>
    <w:rsid w:val="001C5A6B"/>
    <w:rsid w:val="001C5FBA"/>
    <w:rsid w:val="001C5FF6"/>
    <w:rsid w:val="001C6870"/>
    <w:rsid w:val="001C6C34"/>
    <w:rsid w:val="001C6D35"/>
    <w:rsid w:val="001D09BE"/>
    <w:rsid w:val="001D1546"/>
    <w:rsid w:val="001D44CC"/>
    <w:rsid w:val="001D647C"/>
    <w:rsid w:val="001D6EE1"/>
    <w:rsid w:val="001D7A82"/>
    <w:rsid w:val="001E1066"/>
    <w:rsid w:val="001E2BF9"/>
    <w:rsid w:val="001E6504"/>
    <w:rsid w:val="001E758B"/>
    <w:rsid w:val="001F5602"/>
    <w:rsid w:val="00200C2D"/>
    <w:rsid w:val="00200C6F"/>
    <w:rsid w:val="00201E17"/>
    <w:rsid w:val="00201EA4"/>
    <w:rsid w:val="00203D76"/>
    <w:rsid w:val="00204273"/>
    <w:rsid w:val="00207713"/>
    <w:rsid w:val="00211B81"/>
    <w:rsid w:val="002122D1"/>
    <w:rsid w:val="00215387"/>
    <w:rsid w:val="00217992"/>
    <w:rsid w:val="002332BF"/>
    <w:rsid w:val="00235D91"/>
    <w:rsid w:val="00243A03"/>
    <w:rsid w:val="00251959"/>
    <w:rsid w:val="00252D2A"/>
    <w:rsid w:val="002537DA"/>
    <w:rsid w:val="0025434B"/>
    <w:rsid w:val="00254810"/>
    <w:rsid w:val="002556D3"/>
    <w:rsid w:val="002556FC"/>
    <w:rsid w:val="0025787D"/>
    <w:rsid w:val="00261F7B"/>
    <w:rsid w:val="00263718"/>
    <w:rsid w:val="0027028D"/>
    <w:rsid w:val="00273591"/>
    <w:rsid w:val="00273A76"/>
    <w:rsid w:val="00273BFE"/>
    <w:rsid w:val="002805B4"/>
    <w:rsid w:val="00283C3F"/>
    <w:rsid w:val="00286A5E"/>
    <w:rsid w:val="00287DB7"/>
    <w:rsid w:val="00290657"/>
    <w:rsid w:val="0029238A"/>
    <w:rsid w:val="00292E3E"/>
    <w:rsid w:val="00295EDA"/>
    <w:rsid w:val="00296CDF"/>
    <w:rsid w:val="00296E3A"/>
    <w:rsid w:val="002A097A"/>
    <w:rsid w:val="002A2DB9"/>
    <w:rsid w:val="002A4936"/>
    <w:rsid w:val="002A718E"/>
    <w:rsid w:val="002B0D70"/>
    <w:rsid w:val="002B0E1A"/>
    <w:rsid w:val="002B255A"/>
    <w:rsid w:val="002B2618"/>
    <w:rsid w:val="002B3F4E"/>
    <w:rsid w:val="002B686C"/>
    <w:rsid w:val="002B7616"/>
    <w:rsid w:val="002C55D0"/>
    <w:rsid w:val="002C7010"/>
    <w:rsid w:val="002C7471"/>
    <w:rsid w:val="002D2A45"/>
    <w:rsid w:val="002D69DA"/>
    <w:rsid w:val="002D6E6F"/>
    <w:rsid w:val="002E00DF"/>
    <w:rsid w:val="002E1842"/>
    <w:rsid w:val="002E4A7A"/>
    <w:rsid w:val="002E4DE4"/>
    <w:rsid w:val="002E7321"/>
    <w:rsid w:val="002F1EF6"/>
    <w:rsid w:val="002F2901"/>
    <w:rsid w:val="002F3285"/>
    <w:rsid w:val="002F4FF8"/>
    <w:rsid w:val="002F723D"/>
    <w:rsid w:val="00302460"/>
    <w:rsid w:val="0030254F"/>
    <w:rsid w:val="003033FE"/>
    <w:rsid w:val="003107A3"/>
    <w:rsid w:val="00310AF1"/>
    <w:rsid w:val="003120E0"/>
    <w:rsid w:val="00316A31"/>
    <w:rsid w:val="00330AFF"/>
    <w:rsid w:val="00332167"/>
    <w:rsid w:val="003328B4"/>
    <w:rsid w:val="00332960"/>
    <w:rsid w:val="003335A9"/>
    <w:rsid w:val="00333921"/>
    <w:rsid w:val="00335432"/>
    <w:rsid w:val="00335D37"/>
    <w:rsid w:val="00336CC1"/>
    <w:rsid w:val="00340387"/>
    <w:rsid w:val="003405D7"/>
    <w:rsid w:val="003425FD"/>
    <w:rsid w:val="003501E5"/>
    <w:rsid w:val="00352CE4"/>
    <w:rsid w:val="00354242"/>
    <w:rsid w:val="003542FF"/>
    <w:rsid w:val="00355AF4"/>
    <w:rsid w:val="00357052"/>
    <w:rsid w:val="00365423"/>
    <w:rsid w:val="00366FA2"/>
    <w:rsid w:val="00370708"/>
    <w:rsid w:val="0037494B"/>
    <w:rsid w:val="00375574"/>
    <w:rsid w:val="00375ABE"/>
    <w:rsid w:val="0038029A"/>
    <w:rsid w:val="00382C70"/>
    <w:rsid w:val="00385319"/>
    <w:rsid w:val="003855D0"/>
    <w:rsid w:val="00386656"/>
    <w:rsid w:val="003866F7"/>
    <w:rsid w:val="0038692E"/>
    <w:rsid w:val="00395446"/>
    <w:rsid w:val="0039776C"/>
    <w:rsid w:val="00397801"/>
    <w:rsid w:val="00397F55"/>
    <w:rsid w:val="003A1241"/>
    <w:rsid w:val="003A7925"/>
    <w:rsid w:val="003B0271"/>
    <w:rsid w:val="003B5A5B"/>
    <w:rsid w:val="003B605A"/>
    <w:rsid w:val="003C0628"/>
    <w:rsid w:val="003C2E8B"/>
    <w:rsid w:val="003C6606"/>
    <w:rsid w:val="003E1047"/>
    <w:rsid w:val="003E293C"/>
    <w:rsid w:val="003E2CA7"/>
    <w:rsid w:val="003E3F14"/>
    <w:rsid w:val="003E7B0D"/>
    <w:rsid w:val="003F3933"/>
    <w:rsid w:val="00401C39"/>
    <w:rsid w:val="004051F2"/>
    <w:rsid w:val="004067E5"/>
    <w:rsid w:val="00406EBF"/>
    <w:rsid w:val="0041637E"/>
    <w:rsid w:val="00417A85"/>
    <w:rsid w:val="00440809"/>
    <w:rsid w:val="00441417"/>
    <w:rsid w:val="0044191F"/>
    <w:rsid w:val="004434E7"/>
    <w:rsid w:val="00443BE3"/>
    <w:rsid w:val="004460A0"/>
    <w:rsid w:val="004500AA"/>
    <w:rsid w:val="004511BE"/>
    <w:rsid w:val="00452BE5"/>
    <w:rsid w:val="0045496F"/>
    <w:rsid w:val="00455DBA"/>
    <w:rsid w:val="00456C44"/>
    <w:rsid w:val="0046029E"/>
    <w:rsid w:val="004623EF"/>
    <w:rsid w:val="00462DA8"/>
    <w:rsid w:val="004639EF"/>
    <w:rsid w:val="00465E30"/>
    <w:rsid w:val="00470727"/>
    <w:rsid w:val="00471CAD"/>
    <w:rsid w:val="00472394"/>
    <w:rsid w:val="004730B8"/>
    <w:rsid w:val="00474CB2"/>
    <w:rsid w:val="00475E6D"/>
    <w:rsid w:val="00480926"/>
    <w:rsid w:val="0049350B"/>
    <w:rsid w:val="00494D6B"/>
    <w:rsid w:val="004A28EC"/>
    <w:rsid w:val="004A4A8B"/>
    <w:rsid w:val="004A6876"/>
    <w:rsid w:val="004A6983"/>
    <w:rsid w:val="004B037A"/>
    <w:rsid w:val="004B1E40"/>
    <w:rsid w:val="004B45AE"/>
    <w:rsid w:val="004C004D"/>
    <w:rsid w:val="004C4965"/>
    <w:rsid w:val="004C5935"/>
    <w:rsid w:val="004C6653"/>
    <w:rsid w:val="004C7CD3"/>
    <w:rsid w:val="004D01D7"/>
    <w:rsid w:val="004D3783"/>
    <w:rsid w:val="004E03BD"/>
    <w:rsid w:val="004E2122"/>
    <w:rsid w:val="004E3131"/>
    <w:rsid w:val="004E4BE9"/>
    <w:rsid w:val="004E6DA7"/>
    <w:rsid w:val="004E78A5"/>
    <w:rsid w:val="004F318D"/>
    <w:rsid w:val="004F3880"/>
    <w:rsid w:val="004F6334"/>
    <w:rsid w:val="004F64F2"/>
    <w:rsid w:val="004F7BA3"/>
    <w:rsid w:val="0050183E"/>
    <w:rsid w:val="00501D3F"/>
    <w:rsid w:val="00506492"/>
    <w:rsid w:val="0050674A"/>
    <w:rsid w:val="00507A7D"/>
    <w:rsid w:val="0051290D"/>
    <w:rsid w:val="005138C7"/>
    <w:rsid w:val="00516FBF"/>
    <w:rsid w:val="0051726C"/>
    <w:rsid w:val="005209C4"/>
    <w:rsid w:val="00520D64"/>
    <w:rsid w:val="00521114"/>
    <w:rsid w:val="005230A6"/>
    <w:rsid w:val="00524177"/>
    <w:rsid w:val="0052532E"/>
    <w:rsid w:val="00525D30"/>
    <w:rsid w:val="00527631"/>
    <w:rsid w:val="00527A21"/>
    <w:rsid w:val="00530B55"/>
    <w:rsid w:val="00532E3F"/>
    <w:rsid w:val="005354FC"/>
    <w:rsid w:val="00537575"/>
    <w:rsid w:val="00540B7A"/>
    <w:rsid w:val="00550A6A"/>
    <w:rsid w:val="0055371D"/>
    <w:rsid w:val="00553AE6"/>
    <w:rsid w:val="005544DE"/>
    <w:rsid w:val="00556C05"/>
    <w:rsid w:val="00560C49"/>
    <w:rsid w:val="0056119A"/>
    <w:rsid w:val="00561F52"/>
    <w:rsid w:val="00563F79"/>
    <w:rsid w:val="0056509F"/>
    <w:rsid w:val="00565990"/>
    <w:rsid w:val="00566E21"/>
    <w:rsid w:val="0056777D"/>
    <w:rsid w:val="00572329"/>
    <w:rsid w:val="00577A04"/>
    <w:rsid w:val="0058229B"/>
    <w:rsid w:val="005832C5"/>
    <w:rsid w:val="00583B99"/>
    <w:rsid w:val="005850CC"/>
    <w:rsid w:val="005859BB"/>
    <w:rsid w:val="00585DC0"/>
    <w:rsid w:val="00592F08"/>
    <w:rsid w:val="00593F80"/>
    <w:rsid w:val="005947A6"/>
    <w:rsid w:val="00596F51"/>
    <w:rsid w:val="005A11DC"/>
    <w:rsid w:val="005A25D0"/>
    <w:rsid w:val="005A2AD0"/>
    <w:rsid w:val="005A3A44"/>
    <w:rsid w:val="005A3C6E"/>
    <w:rsid w:val="005A673C"/>
    <w:rsid w:val="005A7423"/>
    <w:rsid w:val="005B064E"/>
    <w:rsid w:val="005B13E8"/>
    <w:rsid w:val="005B4A0A"/>
    <w:rsid w:val="005B56A6"/>
    <w:rsid w:val="005B626E"/>
    <w:rsid w:val="005C1CA0"/>
    <w:rsid w:val="005C2214"/>
    <w:rsid w:val="005C5F2F"/>
    <w:rsid w:val="005C6443"/>
    <w:rsid w:val="005D6554"/>
    <w:rsid w:val="005E14D4"/>
    <w:rsid w:val="005E5427"/>
    <w:rsid w:val="005E76CA"/>
    <w:rsid w:val="005F0862"/>
    <w:rsid w:val="005F1863"/>
    <w:rsid w:val="005F1D20"/>
    <w:rsid w:val="005F4376"/>
    <w:rsid w:val="00600B0F"/>
    <w:rsid w:val="00601FBA"/>
    <w:rsid w:val="0060225F"/>
    <w:rsid w:val="00602C56"/>
    <w:rsid w:val="00603740"/>
    <w:rsid w:val="006054EB"/>
    <w:rsid w:val="00606E63"/>
    <w:rsid w:val="006110AC"/>
    <w:rsid w:val="00611C5B"/>
    <w:rsid w:val="00614573"/>
    <w:rsid w:val="006225BA"/>
    <w:rsid w:val="00631835"/>
    <w:rsid w:val="00632F25"/>
    <w:rsid w:val="006348F8"/>
    <w:rsid w:val="00636A4B"/>
    <w:rsid w:val="006407DD"/>
    <w:rsid w:val="00640B9D"/>
    <w:rsid w:val="00650BEA"/>
    <w:rsid w:val="0065237B"/>
    <w:rsid w:val="00652D90"/>
    <w:rsid w:val="00653CAB"/>
    <w:rsid w:val="006545FB"/>
    <w:rsid w:val="00660A39"/>
    <w:rsid w:val="006638A3"/>
    <w:rsid w:val="0066437B"/>
    <w:rsid w:val="00666D01"/>
    <w:rsid w:val="006711DC"/>
    <w:rsid w:val="006719C1"/>
    <w:rsid w:val="006719DE"/>
    <w:rsid w:val="006742EE"/>
    <w:rsid w:val="0067475E"/>
    <w:rsid w:val="006754E0"/>
    <w:rsid w:val="006756AF"/>
    <w:rsid w:val="00676086"/>
    <w:rsid w:val="00676747"/>
    <w:rsid w:val="006829EF"/>
    <w:rsid w:val="00682DB6"/>
    <w:rsid w:val="00684A32"/>
    <w:rsid w:val="00685886"/>
    <w:rsid w:val="00685D8A"/>
    <w:rsid w:val="006860F8"/>
    <w:rsid w:val="006911D0"/>
    <w:rsid w:val="006921A0"/>
    <w:rsid w:val="006929C7"/>
    <w:rsid w:val="006A348B"/>
    <w:rsid w:val="006A35E4"/>
    <w:rsid w:val="006A544E"/>
    <w:rsid w:val="006B1E9C"/>
    <w:rsid w:val="006B2B02"/>
    <w:rsid w:val="006B4467"/>
    <w:rsid w:val="006B4740"/>
    <w:rsid w:val="006B5BDA"/>
    <w:rsid w:val="006C0323"/>
    <w:rsid w:val="006C2841"/>
    <w:rsid w:val="006C2F0F"/>
    <w:rsid w:val="006C3716"/>
    <w:rsid w:val="006C4B8B"/>
    <w:rsid w:val="006D03EC"/>
    <w:rsid w:val="006D41D5"/>
    <w:rsid w:val="006D5AB1"/>
    <w:rsid w:val="006E038E"/>
    <w:rsid w:val="006E3C45"/>
    <w:rsid w:val="006E4A77"/>
    <w:rsid w:val="006E5C98"/>
    <w:rsid w:val="006E5F4F"/>
    <w:rsid w:val="006E60B0"/>
    <w:rsid w:val="006F003B"/>
    <w:rsid w:val="006F137B"/>
    <w:rsid w:val="006F480B"/>
    <w:rsid w:val="006F545F"/>
    <w:rsid w:val="006F6DBF"/>
    <w:rsid w:val="007019B6"/>
    <w:rsid w:val="00702BAC"/>
    <w:rsid w:val="007047DD"/>
    <w:rsid w:val="00704D4E"/>
    <w:rsid w:val="00706F58"/>
    <w:rsid w:val="00707829"/>
    <w:rsid w:val="00714F1D"/>
    <w:rsid w:val="00722E1B"/>
    <w:rsid w:val="0072344F"/>
    <w:rsid w:val="0072418D"/>
    <w:rsid w:val="00724E61"/>
    <w:rsid w:val="0072606E"/>
    <w:rsid w:val="007324E1"/>
    <w:rsid w:val="0073263E"/>
    <w:rsid w:val="0073475A"/>
    <w:rsid w:val="0073543C"/>
    <w:rsid w:val="0074090A"/>
    <w:rsid w:val="00743085"/>
    <w:rsid w:val="00746D1F"/>
    <w:rsid w:val="0075542F"/>
    <w:rsid w:val="007579F7"/>
    <w:rsid w:val="00765B2D"/>
    <w:rsid w:val="0077113E"/>
    <w:rsid w:val="00772A83"/>
    <w:rsid w:val="00774A5B"/>
    <w:rsid w:val="00775091"/>
    <w:rsid w:val="007759C2"/>
    <w:rsid w:val="0078227A"/>
    <w:rsid w:val="0078387A"/>
    <w:rsid w:val="00791FC8"/>
    <w:rsid w:val="007930F6"/>
    <w:rsid w:val="00794D61"/>
    <w:rsid w:val="007973C2"/>
    <w:rsid w:val="007A3A51"/>
    <w:rsid w:val="007A45C8"/>
    <w:rsid w:val="007A4D92"/>
    <w:rsid w:val="007A6DE4"/>
    <w:rsid w:val="007B0676"/>
    <w:rsid w:val="007B1B8E"/>
    <w:rsid w:val="007B2735"/>
    <w:rsid w:val="007B7BFF"/>
    <w:rsid w:val="007C0DDF"/>
    <w:rsid w:val="007C1291"/>
    <w:rsid w:val="007C36C2"/>
    <w:rsid w:val="007C5920"/>
    <w:rsid w:val="007C5BA8"/>
    <w:rsid w:val="007C6645"/>
    <w:rsid w:val="007D0048"/>
    <w:rsid w:val="007D3289"/>
    <w:rsid w:val="007D50DA"/>
    <w:rsid w:val="007D7E9D"/>
    <w:rsid w:val="007E16B6"/>
    <w:rsid w:val="007E1858"/>
    <w:rsid w:val="007E21F9"/>
    <w:rsid w:val="007E3360"/>
    <w:rsid w:val="007E655A"/>
    <w:rsid w:val="007F10C5"/>
    <w:rsid w:val="007F14B6"/>
    <w:rsid w:val="007F3B20"/>
    <w:rsid w:val="007F5C42"/>
    <w:rsid w:val="008019CA"/>
    <w:rsid w:val="008107B2"/>
    <w:rsid w:val="00820B8E"/>
    <w:rsid w:val="008246BC"/>
    <w:rsid w:val="0082474D"/>
    <w:rsid w:val="00824E73"/>
    <w:rsid w:val="00824F9A"/>
    <w:rsid w:val="00825BE3"/>
    <w:rsid w:val="00832D29"/>
    <w:rsid w:val="0083349F"/>
    <w:rsid w:val="008429DA"/>
    <w:rsid w:val="00843F69"/>
    <w:rsid w:val="00855A6B"/>
    <w:rsid w:val="008564C6"/>
    <w:rsid w:val="00856571"/>
    <w:rsid w:val="00862E14"/>
    <w:rsid w:val="008635F3"/>
    <w:rsid w:val="00864B9A"/>
    <w:rsid w:val="00864C1A"/>
    <w:rsid w:val="00866142"/>
    <w:rsid w:val="00867A1C"/>
    <w:rsid w:val="008708BC"/>
    <w:rsid w:val="00871C81"/>
    <w:rsid w:val="00875772"/>
    <w:rsid w:val="008766D3"/>
    <w:rsid w:val="008822AB"/>
    <w:rsid w:val="00882458"/>
    <w:rsid w:val="0088419C"/>
    <w:rsid w:val="00885A23"/>
    <w:rsid w:val="0088704B"/>
    <w:rsid w:val="008951AF"/>
    <w:rsid w:val="00895E75"/>
    <w:rsid w:val="008A2B2A"/>
    <w:rsid w:val="008A2EAE"/>
    <w:rsid w:val="008A608F"/>
    <w:rsid w:val="008B1B08"/>
    <w:rsid w:val="008B616B"/>
    <w:rsid w:val="008B65AB"/>
    <w:rsid w:val="008B6D1A"/>
    <w:rsid w:val="008C160A"/>
    <w:rsid w:val="008C1A5B"/>
    <w:rsid w:val="008C2C1E"/>
    <w:rsid w:val="008C3B6F"/>
    <w:rsid w:val="008C514C"/>
    <w:rsid w:val="008C549E"/>
    <w:rsid w:val="008C7CB7"/>
    <w:rsid w:val="008D29CE"/>
    <w:rsid w:val="008D3649"/>
    <w:rsid w:val="008D5545"/>
    <w:rsid w:val="008D6457"/>
    <w:rsid w:val="008D71D1"/>
    <w:rsid w:val="008E01DE"/>
    <w:rsid w:val="008E0D22"/>
    <w:rsid w:val="008E1CCF"/>
    <w:rsid w:val="008E2FC0"/>
    <w:rsid w:val="008E3CAD"/>
    <w:rsid w:val="008E596D"/>
    <w:rsid w:val="008E68A0"/>
    <w:rsid w:val="008E7596"/>
    <w:rsid w:val="008F5576"/>
    <w:rsid w:val="00902702"/>
    <w:rsid w:val="00902942"/>
    <w:rsid w:val="00906037"/>
    <w:rsid w:val="009061CE"/>
    <w:rsid w:val="009064AD"/>
    <w:rsid w:val="009072D1"/>
    <w:rsid w:val="009126D2"/>
    <w:rsid w:val="00912980"/>
    <w:rsid w:val="009134CB"/>
    <w:rsid w:val="00913D1F"/>
    <w:rsid w:val="00920703"/>
    <w:rsid w:val="00921944"/>
    <w:rsid w:val="00926CBB"/>
    <w:rsid w:val="00934C63"/>
    <w:rsid w:val="00943976"/>
    <w:rsid w:val="0094451C"/>
    <w:rsid w:val="00945DC6"/>
    <w:rsid w:val="00945F7D"/>
    <w:rsid w:val="00946007"/>
    <w:rsid w:val="0094665D"/>
    <w:rsid w:val="00946AD9"/>
    <w:rsid w:val="00947CA4"/>
    <w:rsid w:val="00951D45"/>
    <w:rsid w:val="00955AB1"/>
    <w:rsid w:val="00955C7A"/>
    <w:rsid w:val="00962022"/>
    <w:rsid w:val="0096325E"/>
    <w:rsid w:val="0097020A"/>
    <w:rsid w:val="00972656"/>
    <w:rsid w:val="0097271B"/>
    <w:rsid w:val="00972C36"/>
    <w:rsid w:val="00976662"/>
    <w:rsid w:val="00981F1C"/>
    <w:rsid w:val="00991C7F"/>
    <w:rsid w:val="00992312"/>
    <w:rsid w:val="00994693"/>
    <w:rsid w:val="00996904"/>
    <w:rsid w:val="009A2984"/>
    <w:rsid w:val="009A2B29"/>
    <w:rsid w:val="009A2B96"/>
    <w:rsid w:val="009A43EF"/>
    <w:rsid w:val="009A5FB8"/>
    <w:rsid w:val="009A678F"/>
    <w:rsid w:val="009A6B11"/>
    <w:rsid w:val="009B697E"/>
    <w:rsid w:val="009B7D5C"/>
    <w:rsid w:val="009C1A20"/>
    <w:rsid w:val="009C3693"/>
    <w:rsid w:val="009C64C7"/>
    <w:rsid w:val="009D2A7F"/>
    <w:rsid w:val="009D3121"/>
    <w:rsid w:val="009D356C"/>
    <w:rsid w:val="009D3AD2"/>
    <w:rsid w:val="009D665A"/>
    <w:rsid w:val="009D7592"/>
    <w:rsid w:val="009E2CEA"/>
    <w:rsid w:val="009E326E"/>
    <w:rsid w:val="009E3E11"/>
    <w:rsid w:val="009E46F4"/>
    <w:rsid w:val="009E7F3B"/>
    <w:rsid w:val="009F4650"/>
    <w:rsid w:val="009F47D9"/>
    <w:rsid w:val="009F70AF"/>
    <w:rsid w:val="00A010FE"/>
    <w:rsid w:val="00A02D50"/>
    <w:rsid w:val="00A0506E"/>
    <w:rsid w:val="00A07D90"/>
    <w:rsid w:val="00A119FF"/>
    <w:rsid w:val="00A12931"/>
    <w:rsid w:val="00A15D1C"/>
    <w:rsid w:val="00A15F08"/>
    <w:rsid w:val="00A248D4"/>
    <w:rsid w:val="00A25557"/>
    <w:rsid w:val="00A30ADC"/>
    <w:rsid w:val="00A4069F"/>
    <w:rsid w:val="00A43782"/>
    <w:rsid w:val="00A45771"/>
    <w:rsid w:val="00A469D9"/>
    <w:rsid w:val="00A46D6C"/>
    <w:rsid w:val="00A471BC"/>
    <w:rsid w:val="00A47818"/>
    <w:rsid w:val="00A51C99"/>
    <w:rsid w:val="00A530A6"/>
    <w:rsid w:val="00A609D9"/>
    <w:rsid w:val="00A6490A"/>
    <w:rsid w:val="00A65796"/>
    <w:rsid w:val="00A65A69"/>
    <w:rsid w:val="00A71E0E"/>
    <w:rsid w:val="00A722EB"/>
    <w:rsid w:val="00A7450F"/>
    <w:rsid w:val="00A76B57"/>
    <w:rsid w:val="00A82DAF"/>
    <w:rsid w:val="00A85C8F"/>
    <w:rsid w:val="00A85FBB"/>
    <w:rsid w:val="00A8773C"/>
    <w:rsid w:val="00A906C3"/>
    <w:rsid w:val="00A94855"/>
    <w:rsid w:val="00A96B72"/>
    <w:rsid w:val="00AA03BA"/>
    <w:rsid w:val="00AA2457"/>
    <w:rsid w:val="00AA4937"/>
    <w:rsid w:val="00AA6639"/>
    <w:rsid w:val="00AB63BC"/>
    <w:rsid w:val="00AC3743"/>
    <w:rsid w:val="00AC7173"/>
    <w:rsid w:val="00AC777B"/>
    <w:rsid w:val="00AD23D3"/>
    <w:rsid w:val="00AD3F2B"/>
    <w:rsid w:val="00AD665F"/>
    <w:rsid w:val="00AD6DC2"/>
    <w:rsid w:val="00AD7970"/>
    <w:rsid w:val="00AE2E63"/>
    <w:rsid w:val="00AE3D07"/>
    <w:rsid w:val="00AE43B2"/>
    <w:rsid w:val="00AE5784"/>
    <w:rsid w:val="00AE59BB"/>
    <w:rsid w:val="00AE5FB6"/>
    <w:rsid w:val="00AE6A11"/>
    <w:rsid w:val="00AE77F1"/>
    <w:rsid w:val="00AE7B53"/>
    <w:rsid w:val="00AE7DA4"/>
    <w:rsid w:val="00AF6B77"/>
    <w:rsid w:val="00AF70A1"/>
    <w:rsid w:val="00B00BEC"/>
    <w:rsid w:val="00B01DFA"/>
    <w:rsid w:val="00B0436D"/>
    <w:rsid w:val="00B0478C"/>
    <w:rsid w:val="00B133DC"/>
    <w:rsid w:val="00B13AEC"/>
    <w:rsid w:val="00B144C3"/>
    <w:rsid w:val="00B147AA"/>
    <w:rsid w:val="00B15870"/>
    <w:rsid w:val="00B23FA5"/>
    <w:rsid w:val="00B30566"/>
    <w:rsid w:val="00B31608"/>
    <w:rsid w:val="00B32543"/>
    <w:rsid w:val="00B355BB"/>
    <w:rsid w:val="00B37EEF"/>
    <w:rsid w:val="00B429C5"/>
    <w:rsid w:val="00B433AD"/>
    <w:rsid w:val="00B4553E"/>
    <w:rsid w:val="00B466A5"/>
    <w:rsid w:val="00B477FB"/>
    <w:rsid w:val="00B52BEF"/>
    <w:rsid w:val="00B536F6"/>
    <w:rsid w:val="00B55866"/>
    <w:rsid w:val="00B559AF"/>
    <w:rsid w:val="00B61062"/>
    <w:rsid w:val="00B62C1C"/>
    <w:rsid w:val="00B62DFA"/>
    <w:rsid w:val="00B63BBB"/>
    <w:rsid w:val="00B7192B"/>
    <w:rsid w:val="00B739BE"/>
    <w:rsid w:val="00B73EAB"/>
    <w:rsid w:val="00B74E7B"/>
    <w:rsid w:val="00B7511D"/>
    <w:rsid w:val="00B75CF2"/>
    <w:rsid w:val="00B826D1"/>
    <w:rsid w:val="00B82E1D"/>
    <w:rsid w:val="00B87842"/>
    <w:rsid w:val="00B92EE3"/>
    <w:rsid w:val="00B94A5D"/>
    <w:rsid w:val="00B95008"/>
    <w:rsid w:val="00B97CB5"/>
    <w:rsid w:val="00BB0136"/>
    <w:rsid w:val="00BB2D6D"/>
    <w:rsid w:val="00BB5B3B"/>
    <w:rsid w:val="00BB70F8"/>
    <w:rsid w:val="00BB7783"/>
    <w:rsid w:val="00BC1B08"/>
    <w:rsid w:val="00BC2004"/>
    <w:rsid w:val="00BC5FD5"/>
    <w:rsid w:val="00BC6017"/>
    <w:rsid w:val="00BC7E08"/>
    <w:rsid w:val="00BD232D"/>
    <w:rsid w:val="00BD447E"/>
    <w:rsid w:val="00BE2936"/>
    <w:rsid w:val="00BE295B"/>
    <w:rsid w:val="00BE3C95"/>
    <w:rsid w:val="00BE44B2"/>
    <w:rsid w:val="00BE62AB"/>
    <w:rsid w:val="00BE673B"/>
    <w:rsid w:val="00BF2EDB"/>
    <w:rsid w:val="00BF4E91"/>
    <w:rsid w:val="00C00B22"/>
    <w:rsid w:val="00C04FDD"/>
    <w:rsid w:val="00C072A5"/>
    <w:rsid w:val="00C10062"/>
    <w:rsid w:val="00C12C5F"/>
    <w:rsid w:val="00C13C3D"/>
    <w:rsid w:val="00C20C8F"/>
    <w:rsid w:val="00C21CEA"/>
    <w:rsid w:val="00C223A1"/>
    <w:rsid w:val="00C25123"/>
    <w:rsid w:val="00C256DA"/>
    <w:rsid w:val="00C27925"/>
    <w:rsid w:val="00C3710D"/>
    <w:rsid w:val="00C37B6E"/>
    <w:rsid w:val="00C45A03"/>
    <w:rsid w:val="00C46045"/>
    <w:rsid w:val="00C53181"/>
    <w:rsid w:val="00C57971"/>
    <w:rsid w:val="00C605E9"/>
    <w:rsid w:val="00C627E8"/>
    <w:rsid w:val="00C62C60"/>
    <w:rsid w:val="00C63554"/>
    <w:rsid w:val="00C70AA8"/>
    <w:rsid w:val="00C76A95"/>
    <w:rsid w:val="00C77E26"/>
    <w:rsid w:val="00C77E35"/>
    <w:rsid w:val="00C80573"/>
    <w:rsid w:val="00C80B76"/>
    <w:rsid w:val="00C81E4A"/>
    <w:rsid w:val="00C82D9A"/>
    <w:rsid w:val="00C8399C"/>
    <w:rsid w:val="00C902B3"/>
    <w:rsid w:val="00C90ABF"/>
    <w:rsid w:val="00C94BE0"/>
    <w:rsid w:val="00CA1F4F"/>
    <w:rsid w:val="00CA2442"/>
    <w:rsid w:val="00CA4E92"/>
    <w:rsid w:val="00CA7FF4"/>
    <w:rsid w:val="00CB03F0"/>
    <w:rsid w:val="00CB7D67"/>
    <w:rsid w:val="00CC032D"/>
    <w:rsid w:val="00CC329B"/>
    <w:rsid w:val="00CC6411"/>
    <w:rsid w:val="00CC74F8"/>
    <w:rsid w:val="00CD075A"/>
    <w:rsid w:val="00CD07C2"/>
    <w:rsid w:val="00CD23A9"/>
    <w:rsid w:val="00CD4D16"/>
    <w:rsid w:val="00CE7260"/>
    <w:rsid w:val="00CF1E4D"/>
    <w:rsid w:val="00CF3515"/>
    <w:rsid w:val="00CF473C"/>
    <w:rsid w:val="00CF4974"/>
    <w:rsid w:val="00D01876"/>
    <w:rsid w:val="00D116A7"/>
    <w:rsid w:val="00D12229"/>
    <w:rsid w:val="00D14D18"/>
    <w:rsid w:val="00D157C4"/>
    <w:rsid w:val="00D1650A"/>
    <w:rsid w:val="00D2126F"/>
    <w:rsid w:val="00D214CA"/>
    <w:rsid w:val="00D23AC6"/>
    <w:rsid w:val="00D320A8"/>
    <w:rsid w:val="00D3493F"/>
    <w:rsid w:val="00D3743D"/>
    <w:rsid w:val="00D4030B"/>
    <w:rsid w:val="00D40D09"/>
    <w:rsid w:val="00D43672"/>
    <w:rsid w:val="00D4403C"/>
    <w:rsid w:val="00D45891"/>
    <w:rsid w:val="00D46C85"/>
    <w:rsid w:val="00D47077"/>
    <w:rsid w:val="00D479E4"/>
    <w:rsid w:val="00D47EC1"/>
    <w:rsid w:val="00D50C4A"/>
    <w:rsid w:val="00D538BF"/>
    <w:rsid w:val="00D5521D"/>
    <w:rsid w:val="00D556BD"/>
    <w:rsid w:val="00D5628E"/>
    <w:rsid w:val="00D57ECE"/>
    <w:rsid w:val="00D6025A"/>
    <w:rsid w:val="00D60783"/>
    <w:rsid w:val="00D622AB"/>
    <w:rsid w:val="00D62629"/>
    <w:rsid w:val="00D629AE"/>
    <w:rsid w:val="00D62F4D"/>
    <w:rsid w:val="00D64D78"/>
    <w:rsid w:val="00D658B8"/>
    <w:rsid w:val="00D7316F"/>
    <w:rsid w:val="00D751A4"/>
    <w:rsid w:val="00D75290"/>
    <w:rsid w:val="00D75538"/>
    <w:rsid w:val="00D761B0"/>
    <w:rsid w:val="00D763E8"/>
    <w:rsid w:val="00D81635"/>
    <w:rsid w:val="00D81FB6"/>
    <w:rsid w:val="00D82746"/>
    <w:rsid w:val="00D8697B"/>
    <w:rsid w:val="00D91014"/>
    <w:rsid w:val="00D91938"/>
    <w:rsid w:val="00D9500D"/>
    <w:rsid w:val="00D9792D"/>
    <w:rsid w:val="00DA007D"/>
    <w:rsid w:val="00DA1661"/>
    <w:rsid w:val="00DA58E4"/>
    <w:rsid w:val="00DA5ABD"/>
    <w:rsid w:val="00DA60B0"/>
    <w:rsid w:val="00DA741E"/>
    <w:rsid w:val="00DB1BEB"/>
    <w:rsid w:val="00DB3F8B"/>
    <w:rsid w:val="00DB68C9"/>
    <w:rsid w:val="00DB7C8F"/>
    <w:rsid w:val="00DC09D7"/>
    <w:rsid w:val="00DC50D1"/>
    <w:rsid w:val="00DD24BC"/>
    <w:rsid w:val="00DD276E"/>
    <w:rsid w:val="00DD2C2C"/>
    <w:rsid w:val="00DD2DC3"/>
    <w:rsid w:val="00DD35CF"/>
    <w:rsid w:val="00DD3CA6"/>
    <w:rsid w:val="00DD4015"/>
    <w:rsid w:val="00DD5E4B"/>
    <w:rsid w:val="00DD6A9D"/>
    <w:rsid w:val="00DE1402"/>
    <w:rsid w:val="00DE49A9"/>
    <w:rsid w:val="00DE6294"/>
    <w:rsid w:val="00DE715B"/>
    <w:rsid w:val="00DF229E"/>
    <w:rsid w:val="00DF2DF8"/>
    <w:rsid w:val="00DF58FA"/>
    <w:rsid w:val="00E03E0B"/>
    <w:rsid w:val="00E0430E"/>
    <w:rsid w:val="00E05FB7"/>
    <w:rsid w:val="00E07A69"/>
    <w:rsid w:val="00E1338C"/>
    <w:rsid w:val="00E13926"/>
    <w:rsid w:val="00E1492D"/>
    <w:rsid w:val="00E214A0"/>
    <w:rsid w:val="00E21953"/>
    <w:rsid w:val="00E22561"/>
    <w:rsid w:val="00E23665"/>
    <w:rsid w:val="00E24918"/>
    <w:rsid w:val="00E24A5F"/>
    <w:rsid w:val="00E24BF6"/>
    <w:rsid w:val="00E3229A"/>
    <w:rsid w:val="00E347D7"/>
    <w:rsid w:val="00E35B4E"/>
    <w:rsid w:val="00E40D25"/>
    <w:rsid w:val="00E417EC"/>
    <w:rsid w:val="00E43307"/>
    <w:rsid w:val="00E4535E"/>
    <w:rsid w:val="00E46F60"/>
    <w:rsid w:val="00E47404"/>
    <w:rsid w:val="00E50FE4"/>
    <w:rsid w:val="00E51000"/>
    <w:rsid w:val="00E510F8"/>
    <w:rsid w:val="00E51184"/>
    <w:rsid w:val="00E514A2"/>
    <w:rsid w:val="00E534F6"/>
    <w:rsid w:val="00E55040"/>
    <w:rsid w:val="00E55703"/>
    <w:rsid w:val="00E56138"/>
    <w:rsid w:val="00E6034C"/>
    <w:rsid w:val="00E61DD5"/>
    <w:rsid w:val="00E711EE"/>
    <w:rsid w:val="00E752C3"/>
    <w:rsid w:val="00E758D6"/>
    <w:rsid w:val="00E82457"/>
    <w:rsid w:val="00E82776"/>
    <w:rsid w:val="00E8398E"/>
    <w:rsid w:val="00E85CB6"/>
    <w:rsid w:val="00E868DC"/>
    <w:rsid w:val="00E86C8E"/>
    <w:rsid w:val="00E92280"/>
    <w:rsid w:val="00E93082"/>
    <w:rsid w:val="00E93295"/>
    <w:rsid w:val="00E933BF"/>
    <w:rsid w:val="00EA38B8"/>
    <w:rsid w:val="00EA508B"/>
    <w:rsid w:val="00EA5C86"/>
    <w:rsid w:val="00EA6427"/>
    <w:rsid w:val="00EB4C4E"/>
    <w:rsid w:val="00EC3DC3"/>
    <w:rsid w:val="00EC4428"/>
    <w:rsid w:val="00EC64CD"/>
    <w:rsid w:val="00EC66D0"/>
    <w:rsid w:val="00ED14E2"/>
    <w:rsid w:val="00ED19F3"/>
    <w:rsid w:val="00ED2AB0"/>
    <w:rsid w:val="00ED324C"/>
    <w:rsid w:val="00EE09CD"/>
    <w:rsid w:val="00EE1933"/>
    <w:rsid w:val="00EE2164"/>
    <w:rsid w:val="00EE2EE7"/>
    <w:rsid w:val="00EE6EC0"/>
    <w:rsid w:val="00EF03E1"/>
    <w:rsid w:val="00EF1451"/>
    <w:rsid w:val="00EF1795"/>
    <w:rsid w:val="00EF7EAB"/>
    <w:rsid w:val="00F000C6"/>
    <w:rsid w:val="00F02C21"/>
    <w:rsid w:val="00F059F0"/>
    <w:rsid w:val="00F0789D"/>
    <w:rsid w:val="00F13D48"/>
    <w:rsid w:val="00F26B37"/>
    <w:rsid w:val="00F270DA"/>
    <w:rsid w:val="00F27ED6"/>
    <w:rsid w:val="00F41AA4"/>
    <w:rsid w:val="00F42DE4"/>
    <w:rsid w:val="00F4599E"/>
    <w:rsid w:val="00F4722E"/>
    <w:rsid w:val="00F53B94"/>
    <w:rsid w:val="00F5570C"/>
    <w:rsid w:val="00F6157E"/>
    <w:rsid w:val="00F62779"/>
    <w:rsid w:val="00F645F8"/>
    <w:rsid w:val="00F70B71"/>
    <w:rsid w:val="00F72516"/>
    <w:rsid w:val="00F72CFB"/>
    <w:rsid w:val="00F7543A"/>
    <w:rsid w:val="00F76A0F"/>
    <w:rsid w:val="00F76B16"/>
    <w:rsid w:val="00F81D3A"/>
    <w:rsid w:val="00F8247F"/>
    <w:rsid w:val="00F8448B"/>
    <w:rsid w:val="00F857B4"/>
    <w:rsid w:val="00F85EEF"/>
    <w:rsid w:val="00F86AC5"/>
    <w:rsid w:val="00F876A0"/>
    <w:rsid w:val="00F87812"/>
    <w:rsid w:val="00F87D65"/>
    <w:rsid w:val="00F905E7"/>
    <w:rsid w:val="00F9355E"/>
    <w:rsid w:val="00F93E34"/>
    <w:rsid w:val="00F9505D"/>
    <w:rsid w:val="00F951A5"/>
    <w:rsid w:val="00F96223"/>
    <w:rsid w:val="00F970E9"/>
    <w:rsid w:val="00F97DCF"/>
    <w:rsid w:val="00FA008C"/>
    <w:rsid w:val="00FA1B08"/>
    <w:rsid w:val="00FA2065"/>
    <w:rsid w:val="00FA3804"/>
    <w:rsid w:val="00FA5199"/>
    <w:rsid w:val="00FA5E0D"/>
    <w:rsid w:val="00FA61EE"/>
    <w:rsid w:val="00FA6B24"/>
    <w:rsid w:val="00FB14DA"/>
    <w:rsid w:val="00FB430E"/>
    <w:rsid w:val="00FB6A82"/>
    <w:rsid w:val="00FB75DF"/>
    <w:rsid w:val="00FC0120"/>
    <w:rsid w:val="00FC032B"/>
    <w:rsid w:val="00FC0709"/>
    <w:rsid w:val="00FC08BC"/>
    <w:rsid w:val="00FC175B"/>
    <w:rsid w:val="00FC5A91"/>
    <w:rsid w:val="00FD15A6"/>
    <w:rsid w:val="00FE142F"/>
    <w:rsid w:val="00FE2B6B"/>
    <w:rsid w:val="00FE4936"/>
    <w:rsid w:val="00FE6ED9"/>
    <w:rsid w:val="00FF2185"/>
    <w:rsid w:val="00FF641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333B2173"/>
  <w15:docId w15:val="{7FDB9CA4-9D34-4BD2-AD03-1F0E7F10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EastAsia" w:hAnsi="Times" w:cs="Times New Roman"/>
        <w:lang w:val="de-AT" w:eastAsia="ja-JP"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69"/>
    <w:rsid w:val="00C00B22"/>
    <w:rPr>
      <w:rFonts w:ascii="Times New Roman" w:hAnsi="Times New Roman"/>
      <w:sz w:val="21"/>
      <w:szCs w:val="21"/>
    </w:rPr>
  </w:style>
  <w:style w:type="paragraph" w:styleId="berschrift1">
    <w:name w:val="heading 1"/>
    <w:next w:val="FlietextEinleitung"/>
    <w:link w:val="berschrift1Zchn"/>
    <w:autoRedefine/>
    <w:uiPriority w:val="9"/>
    <w:rsid w:val="00F81D3A"/>
    <w:pPr>
      <w:outlineLvl w:val="0"/>
    </w:pPr>
    <w:rPr>
      <w:rFonts w:ascii="Times New Roman" w:eastAsia="Times New Roman" w:hAnsi="Times New Roman" w:cstheme="majorBidi"/>
      <w:caps/>
      <w:color w:val="1F6BAE"/>
      <w:sz w:val="48"/>
      <w:szCs w:val="48"/>
    </w:rPr>
  </w:style>
  <w:style w:type="paragraph" w:styleId="berschrift2">
    <w:name w:val="heading 2"/>
    <w:next w:val="FlietextEinleitung"/>
    <w:link w:val="berschrift2Zchn"/>
    <w:autoRedefine/>
    <w:uiPriority w:val="9"/>
    <w:unhideWhenUsed/>
    <w:rsid w:val="0065237B"/>
    <w:pPr>
      <w:keepNext/>
      <w:keepLines/>
      <w:spacing w:line="192" w:lineRule="auto"/>
      <w:ind w:left="680"/>
      <w:outlineLvl w:val="1"/>
    </w:pPr>
    <w:rPr>
      <w:rFonts w:ascii="Times New Roman" w:eastAsia="Times New Roman" w:hAnsi="Times New Roman" w:cstheme="majorBidi"/>
      <w:caps/>
      <w:color w:val="1F6BAE"/>
      <w:sz w:val="76"/>
      <w:szCs w:val="36"/>
    </w:rPr>
  </w:style>
  <w:style w:type="paragraph" w:styleId="berschrift3">
    <w:name w:val="heading 3"/>
    <w:next w:val="FlietextEinleitung"/>
    <w:link w:val="berschrift3Zchn"/>
    <w:uiPriority w:val="9"/>
    <w:unhideWhenUsed/>
    <w:rsid w:val="00FA5199"/>
    <w:pPr>
      <w:outlineLvl w:val="2"/>
    </w:pPr>
    <w:rPr>
      <w:rFonts w:ascii="Times New Roman" w:hAnsi="Times New Roman"/>
      <w:b/>
      <w:bCs/>
      <w:caps/>
      <w:color w:val="141313"/>
      <w:sz w:val="21"/>
      <w:szCs w:val="21"/>
    </w:rPr>
  </w:style>
  <w:style w:type="paragraph" w:styleId="berschrift4">
    <w:name w:val="heading 4"/>
    <w:basedOn w:val="berschrift3"/>
    <w:next w:val="FlietextEinleitung"/>
    <w:link w:val="berschrift4Zchn"/>
    <w:uiPriority w:val="9"/>
    <w:unhideWhenUsed/>
    <w:rsid w:val="00F8448B"/>
    <w:pPr>
      <w:outlineLvl w:val="3"/>
    </w:pPr>
    <w:rPr>
      <w:b w:val="0"/>
      <w:bCs w:val="0"/>
    </w:rPr>
  </w:style>
  <w:style w:type="paragraph" w:styleId="berschrift5">
    <w:name w:val="heading 5"/>
    <w:basedOn w:val="berschrift4"/>
    <w:next w:val="FlietextEinleitung"/>
    <w:link w:val="berschrift5Zchn"/>
    <w:uiPriority w:val="9"/>
    <w:unhideWhenUsed/>
    <w:rsid w:val="00F8448B"/>
    <w:pPr>
      <w:outlineLvl w:val="4"/>
    </w:pPr>
  </w:style>
  <w:style w:type="paragraph" w:styleId="berschrift6">
    <w:name w:val="heading 6"/>
    <w:basedOn w:val="berschrift4"/>
    <w:next w:val="FlietextEinleitung"/>
    <w:link w:val="berschrift6Zchn"/>
    <w:uiPriority w:val="9"/>
    <w:unhideWhenUsed/>
    <w:rsid w:val="00F8448B"/>
    <w:pPr>
      <w:outlineLvl w:val="5"/>
    </w:pPr>
  </w:style>
  <w:style w:type="paragraph" w:styleId="berschrift7">
    <w:name w:val="heading 7"/>
    <w:basedOn w:val="berschrift4"/>
    <w:next w:val="FlietextEinleitung"/>
    <w:link w:val="berschrift7Zchn"/>
    <w:uiPriority w:val="9"/>
    <w:unhideWhenUsed/>
    <w:rsid w:val="00F8448B"/>
    <w:pPr>
      <w:outlineLvl w:val="6"/>
    </w:pPr>
  </w:style>
  <w:style w:type="paragraph" w:styleId="berschrift8">
    <w:name w:val="heading 8"/>
    <w:basedOn w:val="berschrift7"/>
    <w:next w:val="Standard"/>
    <w:link w:val="berschrift8Zchn"/>
    <w:uiPriority w:val="9"/>
    <w:unhideWhenUsed/>
    <w:rsid w:val="007D50DA"/>
    <w:pPr>
      <w:outlineLvl w:val="7"/>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81D3A"/>
    <w:rPr>
      <w:rFonts w:ascii="Times New Roman" w:eastAsia="Times New Roman" w:hAnsi="Times New Roman" w:cstheme="majorBidi"/>
      <w:caps/>
      <w:color w:val="1F6BAE"/>
      <w:sz w:val="48"/>
      <w:szCs w:val="48"/>
    </w:rPr>
  </w:style>
  <w:style w:type="paragraph" w:customStyle="1" w:styleId="Titelblau24pt">
    <w:name w:val="Titel blau 24 pt"/>
    <w:uiPriority w:val="6"/>
    <w:qFormat/>
    <w:rsid w:val="009064AD"/>
    <w:pPr>
      <w:spacing w:line="192" w:lineRule="auto"/>
    </w:pPr>
    <w:rPr>
      <w:rFonts w:ascii="Times New Roman" w:eastAsia="Times New Roman" w:hAnsi="Times New Roman" w:cstheme="majorBidi"/>
      <w:caps/>
      <w:color w:val="1F6BAE"/>
      <w:sz w:val="48"/>
      <w:szCs w:val="36"/>
    </w:rPr>
  </w:style>
  <w:style w:type="character" w:customStyle="1" w:styleId="berschrift2Zchn">
    <w:name w:val="Überschrift 2 Zchn"/>
    <w:basedOn w:val="Absatz-Standardschriftart"/>
    <w:link w:val="berschrift2"/>
    <w:uiPriority w:val="9"/>
    <w:rsid w:val="0065237B"/>
    <w:rPr>
      <w:rFonts w:ascii="Times New Roman" w:eastAsia="Times New Roman" w:hAnsi="Times New Roman" w:cstheme="majorBidi"/>
      <w:caps/>
      <w:color w:val="1F6BAE"/>
      <w:sz w:val="76"/>
      <w:szCs w:val="36"/>
    </w:rPr>
  </w:style>
  <w:style w:type="character" w:styleId="Fett">
    <w:name w:val="Strong"/>
    <w:basedOn w:val="Absatz-Standardschriftart"/>
    <w:uiPriority w:val="22"/>
    <w:qFormat/>
    <w:rsid w:val="00475E6D"/>
    <w:rPr>
      <w:b/>
      <w:bCs/>
      <w:color w:val="000000"/>
    </w:rPr>
  </w:style>
  <w:style w:type="paragraph" w:customStyle="1" w:styleId="Titelschwarz24pt">
    <w:name w:val="Titel schwarz 24 pt"/>
    <w:basedOn w:val="Standard"/>
    <w:uiPriority w:val="6"/>
    <w:qFormat/>
    <w:rsid w:val="002A2DB9"/>
    <w:pPr>
      <w:spacing w:line="192" w:lineRule="auto"/>
    </w:pPr>
    <w:rPr>
      <w:rFonts w:eastAsia="Times New Roman"/>
      <w:caps/>
      <w:color w:val="000000"/>
      <w:sz w:val="48"/>
      <w:szCs w:val="36"/>
    </w:rPr>
  </w:style>
  <w:style w:type="paragraph" w:customStyle="1" w:styleId="berschrift2Grad">
    <w:name w:val="Überschrift 2. Grad"/>
    <w:aliases w:val="ÜS 2. Grad"/>
    <w:basedOn w:val="berschrift1"/>
    <w:next w:val="Flietext"/>
    <w:uiPriority w:val="2"/>
    <w:qFormat/>
    <w:rsid w:val="00B466A5"/>
    <w:pPr>
      <w:keepNext/>
      <w:spacing w:before="270" w:after="90"/>
      <w:ind w:left="680"/>
    </w:pPr>
    <w:rPr>
      <w:color w:val="141313"/>
      <w:sz w:val="36"/>
    </w:rPr>
  </w:style>
  <w:style w:type="paragraph" w:customStyle="1" w:styleId="Zwischentitel">
    <w:name w:val="Zwischentitel"/>
    <w:next w:val="Flietext"/>
    <w:uiPriority w:val="2"/>
    <w:qFormat/>
    <w:rsid w:val="00B466A5"/>
    <w:pPr>
      <w:keepNext/>
      <w:spacing w:before="270"/>
    </w:pPr>
    <w:rPr>
      <w:rFonts w:ascii="Times New Roman" w:hAnsi="Times New Roman"/>
      <w:b/>
      <w:bCs/>
      <w:caps/>
      <w:color w:val="000000"/>
      <w:sz w:val="21"/>
      <w:szCs w:val="21"/>
    </w:rPr>
  </w:style>
  <w:style w:type="character" w:customStyle="1" w:styleId="Einleitung">
    <w:name w:val="Einleitung"/>
    <w:basedOn w:val="Absatz-Standardschriftart"/>
    <w:uiPriority w:val="2"/>
    <w:qFormat/>
    <w:rsid w:val="00475E6D"/>
    <w:rPr>
      <w:rFonts w:ascii="Times New Roman" w:hAnsi="Times New Roman"/>
      <w:b/>
      <w:bCs/>
      <w:caps/>
      <w:smallCaps w:val="0"/>
      <w:strike w:val="0"/>
      <w:dstrike w:val="0"/>
      <w:vanish w:val="0"/>
      <w:color w:val="000000"/>
      <w:sz w:val="21"/>
      <w:szCs w:val="21"/>
      <w:vertAlign w:val="baseline"/>
    </w:rPr>
  </w:style>
  <w:style w:type="paragraph" w:styleId="Zitat">
    <w:name w:val="Quote"/>
    <w:basedOn w:val="Standard"/>
    <w:next w:val="Standard"/>
    <w:link w:val="ZitatZchn"/>
    <w:uiPriority w:val="29"/>
    <w:rsid w:val="00BC6017"/>
    <w:rPr>
      <w:i/>
      <w:iCs/>
      <w:color w:val="000000" w:themeColor="text1"/>
    </w:rPr>
  </w:style>
  <w:style w:type="character" w:customStyle="1" w:styleId="ZitatZchn">
    <w:name w:val="Zitat Zchn"/>
    <w:basedOn w:val="Absatz-Standardschriftart"/>
    <w:link w:val="Zitat"/>
    <w:uiPriority w:val="29"/>
    <w:rsid w:val="00BC6017"/>
    <w:rPr>
      <w:rFonts w:ascii="Times New Roman" w:hAnsi="Times New Roman"/>
      <w:i/>
      <w:iCs/>
      <w:color w:val="000000" w:themeColor="text1"/>
      <w:sz w:val="21"/>
      <w:szCs w:val="21"/>
    </w:rPr>
  </w:style>
  <w:style w:type="paragraph" w:styleId="IntensivesZitat">
    <w:name w:val="Intense Quote"/>
    <w:basedOn w:val="Standard"/>
    <w:next w:val="Standard"/>
    <w:link w:val="IntensivesZitatZchn"/>
    <w:uiPriority w:val="30"/>
    <w:rsid w:val="00BC6017"/>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BC6017"/>
    <w:rPr>
      <w:rFonts w:ascii="Times New Roman" w:hAnsi="Times New Roman"/>
      <w:b/>
      <w:bCs/>
      <w:i/>
      <w:iCs/>
      <w:color w:val="4F81BD" w:themeColor="accent1"/>
      <w:sz w:val="21"/>
      <w:szCs w:val="21"/>
    </w:rPr>
  </w:style>
  <w:style w:type="paragraph" w:styleId="Kopfzeile">
    <w:name w:val="header"/>
    <w:link w:val="KopfzeileZchn"/>
    <w:uiPriority w:val="6"/>
    <w:rsid w:val="00475E6D"/>
    <w:pPr>
      <w:tabs>
        <w:tab w:val="center" w:pos="4536"/>
        <w:tab w:val="right" w:pos="9072"/>
      </w:tabs>
      <w:ind w:left="680"/>
    </w:pPr>
    <w:rPr>
      <w:rFonts w:ascii="Times New Roman" w:hAnsi="Times New Roman"/>
      <w:caps/>
      <w:color w:val="1F6BAE"/>
      <w:sz w:val="18"/>
      <w:szCs w:val="18"/>
    </w:rPr>
  </w:style>
  <w:style w:type="character" w:customStyle="1" w:styleId="KopfzeileZchn">
    <w:name w:val="Kopfzeile Zchn"/>
    <w:basedOn w:val="Absatz-Standardschriftart"/>
    <w:link w:val="Kopfzeile"/>
    <w:uiPriority w:val="6"/>
    <w:rsid w:val="00C00B22"/>
    <w:rPr>
      <w:rFonts w:ascii="Times New Roman" w:hAnsi="Times New Roman"/>
      <w:caps/>
      <w:color w:val="1F6BAE"/>
      <w:sz w:val="18"/>
      <w:szCs w:val="18"/>
    </w:rPr>
  </w:style>
  <w:style w:type="paragraph" w:styleId="Fuzeile">
    <w:name w:val="footer"/>
    <w:link w:val="FuzeileZchn"/>
    <w:uiPriority w:val="99"/>
    <w:rsid w:val="00D5521D"/>
    <w:pPr>
      <w:tabs>
        <w:tab w:val="center" w:pos="4536"/>
        <w:tab w:val="right" w:pos="9072"/>
      </w:tabs>
      <w:jc w:val="center"/>
    </w:pPr>
    <w:rPr>
      <w:rFonts w:ascii="Times New Roman" w:hAnsi="Times New Roman"/>
      <w:color w:val="1F6BAE"/>
      <w:sz w:val="14"/>
      <w:szCs w:val="21"/>
    </w:rPr>
  </w:style>
  <w:style w:type="character" w:customStyle="1" w:styleId="FuzeileZchn">
    <w:name w:val="Fußzeile Zchn"/>
    <w:basedOn w:val="Absatz-Standardschriftart"/>
    <w:link w:val="Fuzeile"/>
    <w:uiPriority w:val="99"/>
    <w:rsid w:val="0077113E"/>
    <w:rPr>
      <w:rFonts w:ascii="Times New Roman" w:hAnsi="Times New Roman"/>
      <w:color w:val="1F6BAE"/>
      <w:sz w:val="14"/>
      <w:szCs w:val="21"/>
    </w:rPr>
  </w:style>
  <w:style w:type="character" w:customStyle="1" w:styleId="berschrift3Zchn">
    <w:name w:val="Überschrift 3 Zchn"/>
    <w:basedOn w:val="Absatz-Standardschriftart"/>
    <w:link w:val="berschrift3"/>
    <w:uiPriority w:val="9"/>
    <w:rsid w:val="00FA5199"/>
    <w:rPr>
      <w:rFonts w:ascii="Times New Roman" w:hAnsi="Times New Roman"/>
      <w:b/>
      <w:bCs/>
      <w:caps/>
      <w:color w:val="141313"/>
      <w:sz w:val="21"/>
      <w:szCs w:val="21"/>
    </w:rPr>
  </w:style>
  <w:style w:type="paragraph" w:customStyle="1" w:styleId="Impressumallg">
    <w:name w:val="Impressum allg"/>
    <w:uiPriority w:val="6"/>
    <w:rsid w:val="00560C49"/>
    <w:pPr>
      <w:widowControl w:val="0"/>
      <w:tabs>
        <w:tab w:val="left" w:pos="-5387"/>
      </w:tabs>
      <w:autoSpaceDE w:val="0"/>
      <w:autoSpaceDN w:val="0"/>
      <w:adjustRightInd w:val="0"/>
      <w:spacing w:line="276" w:lineRule="auto"/>
      <w:ind w:left="142"/>
      <w:textAlignment w:val="center"/>
    </w:pPr>
    <w:rPr>
      <w:rFonts w:ascii="Times New Roman" w:hAnsi="Times New Roman"/>
      <w:noProof/>
      <w:color w:val="000000"/>
      <w:sz w:val="14"/>
      <w:szCs w:val="14"/>
      <w:lang w:val="de-DE" w:eastAsia="de-DE"/>
    </w:rPr>
  </w:style>
  <w:style w:type="paragraph" w:customStyle="1" w:styleId="ImpressumMinisterium">
    <w:name w:val="Impressum Ministerium"/>
    <w:uiPriority w:val="6"/>
    <w:qFormat/>
    <w:rsid w:val="00475E6D"/>
    <w:rPr>
      <w:rFonts w:ascii="Times New Roman" w:hAnsi="Times New Roman"/>
      <w:caps/>
      <w:noProof/>
      <w:color w:val="000000"/>
      <w:sz w:val="14"/>
      <w:szCs w:val="14"/>
      <w:lang w:val="de-DE" w:eastAsia="de-DE"/>
    </w:rPr>
  </w:style>
  <w:style w:type="paragraph" w:styleId="Sprechblasentext">
    <w:name w:val="Balloon Text"/>
    <w:basedOn w:val="Standard"/>
    <w:link w:val="SprechblasentextZchn"/>
    <w:uiPriority w:val="99"/>
    <w:semiHidden/>
    <w:unhideWhenUsed/>
    <w:rsid w:val="004511B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511BE"/>
    <w:rPr>
      <w:rFonts w:ascii="Lucida Grande" w:hAnsi="Lucida Grande" w:cs="Lucida Grande"/>
      <w:sz w:val="18"/>
      <w:szCs w:val="18"/>
    </w:rPr>
  </w:style>
  <w:style w:type="paragraph" w:styleId="Inhaltsverzeichnisberschrift">
    <w:name w:val="TOC Heading"/>
    <w:basedOn w:val="FlietextEinleitung"/>
    <w:next w:val="FlietextEinleitung"/>
    <w:uiPriority w:val="39"/>
    <w:unhideWhenUsed/>
    <w:rsid w:val="00660A39"/>
    <w:pPr>
      <w:keepNext/>
      <w:keepLines/>
      <w:spacing w:before="400"/>
    </w:pPr>
    <w:rPr>
      <w:caps/>
      <w:noProof/>
      <w:sz w:val="28"/>
      <w:lang w:val="de-DE"/>
    </w:rPr>
  </w:style>
  <w:style w:type="paragraph" w:styleId="Verzeichnis1">
    <w:name w:val="toc 1"/>
    <w:next w:val="FlietextEinleitung"/>
    <w:autoRedefine/>
    <w:uiPriority w:val="39"/>
    <w:unhideWhenUsed/>
    <w:rsid w:val="00F81D3A"/>
    <w:pPr>
      <w:tabs>
        <w:tab w:val="left" w:pos="284"/>
        <w:tab w:val="right" w:leader="dot" w:pos="9072"/>
      </w:tabs>
      <w:spacing w:before="240" w:after="120"/>
    </w:pPr>
    <w:rPr>
      <w:rFonts w:ascii="Times New Roman" w:hAnsi="Times New Roman"/>
      <w:bCs/>
      <w:caps/>
      <w:noProof/>
      <w:color w:val="000000"/>
      <w:sz w:val="21"/>
      <w:szCs w:val="21"/>
    </w:rPr>
  </w:style>
  <w:style w:type="paragraph" w:styleId="Verzeichnis2">
    <w:name w:val="toc 2"/>
    <w:next w:val="FlietextEinleitung"/>
    <w:autoRedefine/>
    <w:uiPriority w:val="39"/>
    <w:unhideWhenUsed/>
    <w:rsid w:val="00B00BEC"/>
    <w:pPr>
      <w:tabs>
        <w:tab w:val="left" w:pos="794"/>
        <w:tab w:val="right" w:leader="dot" w:pos="9072"/>
      </w:tabs>
      <w:ind w:left="284"/>
    </w:pPr>
    <w:rPr>
      <w:rFonts w:ascii="Times New Roman" w:hAnsi="Times New Roman"/>
      <w:caps/>
      <w:noProof/>
      <w:color w:val="000000"/>
      <w:sz w:val="21"/>
      <w:szCs w:val="21"/>
    </w:rPr>
  </w:style>
  <w:style w:type="paragraph" w:styleId="Verzeichnis3">
    <w:name w:val="toc 3"/>
    <w:next w:val="FlietextEinleitung"/>
    <w:autoRedefine/>
    <w:uiPriority w:val="39"/>
    <w:unhideWhenUsed/>
    <w:rsid w:val="00B00BEC"/>
    <w:pPr>
      <w:tabs>
        <w:tab w:val="left" w:pos="992"/>
        <w:tab w:val="right" w:leader="dot" w:pos="9072"/>
      </w:tabs>
      <w:ind w:left="284"/>
    </w:pPr>
    <w:rPr>
      <w:rFonts w:ascii="Times New Roman" w:hAnsi="Times New Roman"/>
      <w:smallCaps/>
      <w:color w:val="000000"/>
      <w:sz w:val="21"/>
      <w:szCs w:val="22"/>
    </w:rPr>
  </w:style>
  <w:style w:type="paragraph" w:styleId="Verzeichnis4">
    <w:name w:val="toc 4"/>
    <w:next w:val="FlietextEinleitung"/>
    <w:autoRedefine/>
    <w:uiPriority w:val="39"/>
    <w:unhideWhenUsed/>
    <w:rsid w:val="00B00BEC"/>
    <w:pPr>
      <w:tabs>
        <w:tab w:val="left" w:pos="1134"/>
        <w:tab w:val="right" w:leader="dot" w:pos="9072"/>
      </w:tabs>
      <w:ind w:left="284"/>
    </w:pPr>
    <w:rPr>
      <w:rFonts w:ascii="Times New Roman" w:hAnsi="Times New Roman"/>
      <w:noProof/>
      <w:color w:val="000000"/>
      <w:sz w:val="21"/>
      <w:szCs w:val="21"/>
    </w:rPr>
  </w:style>
  <w:style w:type="paragraph" w:styleId="Verzeichnis5">
    <w:name w:val="toc 5"/>
    <w:next w:val="FlietextEinleitung"/>
    <w:autoRedefine/>
    <w:uiPriority w:val="39"/>
    <w:unhideWhenUsed/>
    <w:rsid w:val="00B00BEC"/>
    <w:pPr>
      <w:tabs>
        <w:tab w:val="left" w:pos="1276"/>
        <w:tab w:val="right" w:leader="dot" w:pos="9072"/>
      </w:tabs>
      <w:ind w:left="284"/>
    </w:pPr>
    <w:rPr>
      <w:rFonts w:ascii="Times New Roman" w:hAnsi="Times New Roman"/>
      <w:noProof/>
      <w:color w:val="000000"/>
      <w:sz w:val="21"/>
      <w:szCs w:val="21"/>
    </w:rPr>
  </w:style>
  <w:style w:type="paragraph" w:styleId="Verzeichnis6">
    <w:name w:val="toc 6"/>
    <w:next w:val="FlietextEinleitung"/>
    <w:autoRedefine/>
    <w:uiPriority w:val="39"/>
    <w:unhideWhenUsed/>
    <w:rsid w:val="00B00BEC"/>
    <w:pPr>
      <w:tabs>
        <w:tab w:val="left" w:pos="1446"/>
        <w:tab w:val="right" w:leader="dot" w:pos="9072"/>
      </w:tabs>
      <w:ind w:left="284"/>
    </w:pPr>
    <w:rPr>
      <w:rFonts w:ascii="Times New Roman" w:hAnsi="Times New Roman"/>
      <w:color w:val="141313"/>
      <w:sz w:val="21"/>
      <w:szCs w:val="21"/>
    </w:rPr>
  </w:style>
  <w:style w:type="paragraph" w:styleId="Verzeichnis7">
    <w:name w:val="toc 7"/>
    <w:next w:val="FlietextEinleitung"/>
    <w:autoRedefine/>
    <w:uiPriority w:val="39"/>
    <w:unhideWhenUsed/>
    <w:rsid w:val="00B00BEC"/>
    <w:pPr>
      <w:tabs>
        <w:tab w:val="left" w:pos="1588"/>
        <w:tab w:val="right" w:leader="dot" w:pos="9072"/>
      </w:tabs>
      <w:ind w:left="284"/>
    </w:pPr>
    <w:rPr>
      <w:rFonts w:ascii="Times New Roman" w:hAnsi="Times New Roman"/>
      <w:noProof/>
      <w:color w:val="141313"/>
      <w:sz w:val="21"/>
      <w:szCs w:val="22"/>
    </w:rPr>
  </w:style>
  <w:style w:type="paragraph" w:styleId="Verzeichnis8">
    <w:name w:val="toc 8"/>
    <w:next w:val="FlietextEinleitung"/>
    <w:autoRedefine/>
    <w:uiPriority w:val="39"/>
    <w:unhideWhenUsed/>
    <w:rsid w:val="002B0E1A"/>
    <w:pPr>
      <w:tabs>
        <w:tab w:val="left" w:pos="284"/>
        <w:tab w:val="left" w:pos="1418"/>
        <w:tab w:val="left" w:pos="1680"/>
        <w:tab w:val="right" w:leader="dot" w:pos="9072"/>
      </w:tabs>
      <w:ind w:left="284"/>
      <w:outlineLvl w:val="7"/>
    </w:pPr>
    <w:rPr>
      <w:rFonts w:ascii="Times New Roman" w:hAnsi="Times New Roman"/>
      <w:noProof/>
      <w:color w:val="141313"/>
      <w:sz w:val="21"/>
      <w:szCs w:val="22"/>
    </w:rPr>
  </w:style>
  <w:style w:type="character" w:customStyle="1" w:styleId="berschrift8Zchn">
    <w:name w:val="Überschrift 8 Zchn"/>
    <w:basedOn w:val="Absatz-Standardschriftart"/>
    <w:link w:val="berschrift8"/>
    <w:uiPriority w:val="9"/>
    <w:rsid w:val="007D50DA"/>
    <w:rPr>
      <w:rFonts w:ascii="Times New Roman" w:hAnsi="Times New Roman"/>
      <w:caps/>
      <w:color w:val="141313"/>
      <w:sz w:val="21"/>
      <w:szCs w:val="21"/>
    </w:rPr>
  </w:style>
  <w:style w:type="character" w:styleId="IntensiveHervorhebung">
    <w:name w:val="Intense Emphasis"/>
    <w:basedOn w:val="Absatz-Standardschriftart"/>
    <w:uiPriority w:val="21"/>
    <w:rsid w:val="00BC6017"/>
    <w:rPr>
      <w:b/>
      <w:bCs/>
      <w:i/>
      <w:iCs/>
      <w:color w:val="4F81BD" w:themeColor="accent1"/>
    </w:rPr>
  </w:style>
  <w:style w:type="character" w:styleId="Hervorhebung">
    <w:name w:val="Emphasis"/>
    <w:basedOn w:val="Absatz-Standardschriftart"/>
    <w:uiPriority w:val="20"/>
    <w:rsid w:val="00BC6017"/>
    <w:rPr>
      <w:i/>
      <w:iCs/>
    </w:rPr>
  </w:style>
  <w:style w:type="character" w:styleId="SchwacheHervorhebung">
    <w:name w:val="Subtle Emphasis"/>
    <w:basedOn w:val="Absatz-Standardschriftart"/>
    <w:uiPriority w:val="19"/>
    <w:rsid w:val="00BC6017"/>
    <w:rPr>
      <w:i/>
      <w:iCs/>
      <w:color w:val="808080" w:themeColor="text1" w:themeTint="7F"/>
    </w:rPr>
  </w:style>
  <w:style w:type="paragraph" w:styleId="Untertitel">
    <w:name w:val="Subtitle"/>
    <w:basedOn w:val="Standard"/>
    <w:next w:val="Standard"/>
    <w:link w:val="UntertitelZchn"/>
    <w:uiPriority w:val="11"/>
    <w:rsid w:val="00BC6017"/>
    <w:pPr>
      <w:numPr>
        <w:ilvl w:val="1"/>
      </w:numPr>
    </w:pPr>
    <w:rPr>
      <w:rFonts w:eastAsia="Times New Roman"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BC6017"/>
    <w:rPr>
      <w:rFonts w:ascii="Times New Roman" w:eastAsia="Times New Roman" w:hAnsi="Times New Roman" w:cstheme="majorBidi"/>
      <w:i/>
      <w:iCs/>
      <w:color w:val="4F81BD" w:themeColor="accent1"/>
      <w:spacing w:val="15"/>
      <w:sz w:val="24"/>
      <w:szCs w:val="24"/>
    </w:rPr>
  </w:style>
  <w:style w:type="paragraph" w:styleId="Titel">
    <w:name w:val="Title"/>
    <w:basedOn w:val="Standard"/>
    <w:next w:val="Standard"/>
    <w:link w:val="TitelZchn"/>
    <w:uiPriority w:val="10"/>
    <w:rsid w:val="00BC6017"/>
    <w:pPr>
      <w:pBdr>
        <w:bottom w:val="single" w:sz="8" w:space="4" w:color="4F81BD" w:themeColor="accent1"/>
      </w:pBdr>
      <w:spacing w:after="300"/>
      <w:contextualSpacing/>
    </w:pPr>
    <w:rPr>
      <w:rFonts w:eastAsia="Times New Roman"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C6017"/>
    <w:rPr>
      <w:rFonts w:ascii="Times New Roman" w:eastAsia="Times New Roman" w:hAnsi="Times New Roman" w:cstheme="majorBidi"/>
      <w:color w:val="17365D" w:themeColor="text2" w:themeShade="BF"/>
      <w:spacing w:val="5"/>
      <w:kern w:val="28"/>
      <w:sz w:val="52"/>
      <w:szCs w:val="52"/>
    </w:rPr>
  </w:style>
  <w:style w:type="character" w:styleId="SchwacherVerweis">
    <w:name w:val="Subtle Reference"/>
    <w:basedOn w:val="Absatz-Standardschriftart"/>
    <w:uiPriority w:val="31"/>
    <w:rsid w:val="00BC6017"/>
    <w:rPr>
      <w:smallCaps/>
      <w:color w:val="C0504D" w:themeColor="accent2"/>
      <w:u w:val="single"/>
    </w:rPr>
  </w:style>
  <w:style w:type="character" w:styleId="IntensiverVerweis">
    <w:name w:val="Intense Reference"/>
    <w:basedOn w:val="Absatz-Standardschriftart"/>
    <w:uiPriority w:val="32"/>
    <w:rsid w:val="00BC6017"/>
    <w:rPr>
      <w:b/>
      <w:bCs/>
      <w:smallCaps/>
      <w:color w:val="C0504D" w:themeColor="accent2"/>
      <w:spacing w:val="5"/>
      <w:u w:val="single"/>
    </w:rPr>
  </w:style>
  <w:style w:type="character" w:styleId="Buchtitel">
    <w:name w:val="Book Title"/>
    <w:basedOn w:val="Absatz-Standardschriftart"/>
    <w:uiPriority w:val="33"/>
    <w:rsid w:val="00BC6017"/>
    <w:rPr>
      <w:b/>
      <w:bCs/>
      <w:smallCaps/>
      <w:spacing w:val="5"/>
    </w:rPr>
  </w:style>
  <w:style w:type="paragraph" w:styleId="Listenabsatz">
    <w:name w:val="List Paragraph"/>
    <w:basedOn w:val="Standard"/>
    <w:uiPriority w:val="34"/>
    <w:rsid w:val="00BC6017"/>
    <w:pPr>
      <w:ind w:left="720"/>
      <w:contextualSpacing/>
    </w:pPr>
  </w:style>
  <w:style w:type="character" w:styleId="Seitenzahl">
    <w:name w:val="page number"/>
    <w:basedOn w:val="Absatz-Standardschriftart"/>
    <w:uiPriority w:val="99"/>
    <w:semiHidden/>
    <w:unhideWhenUsed/>
    <w:rsid w:val="00FE4936"/>
  </w:style>
  <w:style w:type="paragraph" w:styleId="Beschriftung">
    <w:name w:val="caption"/>
    <w:aliases w:val="Bildtext"/>
    <w:next w:val="Flietext"/>
    <w:uiPriority w:val="3"/>
    <w:qFormat/>
    <w:rsid w:val="006225BA"/>
    <w:pPr>
      <w:keepNext/>
      <w:tabs>
        <w:tab w:val="left" w:pos="3119"/>
      </w:tabs>
      <w:spacing w:after="200"/>
      <w:ind w:left="709"/>
    </w:pPr>
    <w:rPr>
      <w:rFonts w:ascii="Times New Roman" w:hAnsi="Times New Roman"/>
      <w:bCs/>
      <w:i/>
      <w:color w:val="000000"/>
      <w:sz w:val="18"/>
      <w:szCs w:val="18"/>
    </w:rPr>
  </w:style>
  <w:style w:type="table" w:styleId="Tabellenraster">
    <w:name w:val="Table Grid"/>
    <w:basedOn w:val="NormaleTabelle"/>
    <w:uiPriority w:val="59"/>
    <w:rsid w:val="00A76B57"/>
    <w:rPr>
      <w:rFonts w:ascii="Times New Roman" w:hAnsi="Times New Roman"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Prio1">
    <w:name w:val="Tabelle Prio 1"/>
    <w:uiPriority w:val="5"/>
    <w:rsid w:val="00475E6D"/>
    <w:pPr>
      <w:spacing w:before="40" w:after="40"/>
      <w:jc w:val="center"/>
    </w:pPr>
    <w:rPr>
      <w:rFonts w:ascii="Times New Roman" w:eastAsia="Times New Roman" w:hAnsi="Times New Roman"/>
      <w:b/>
      <w:color w:val="1F6BAE"/>
      <w:sz w:val="21"/>
      <w:szCs w:val="21"/>
      <w:lang w:val="de-DE" w:eastAsia="de-DE"/>
    </w:rPr>
  </w:style>
  <w:style w:type="paragraph" w:customStyle="1" w:styleId="TabellePrio2">
    <w:name w:val="Tabelle Prio 2"/>
    <w:uiPriority w:val="5"/>
    <w:rsid w:val="00945DC6"/>
    <w:pPr>
      <w:jc w:val="center"/>
    </w:pPr>
    <w:rPr>
      <w:rFonts w:ascii="Times New Roman" w:eastAsia="Times New Roman" w:hAnsi="Times New Roman"/>
      <w:color w:val="000000"/>
      <w:sz w:val="21"/>
      <w:szCs w:val="21"/>
      <w:lang w:val="de-DE" w:eastAsia="de-DE"/>
    </w:rPr>
  </w:style>
  <w:style w:type="paragraph" w:customStyle="1" w:styleId="TabellePrio3">
    <w:name w:val="Tabelle Prio 3"/>
    <w:uiPriority w:val="5"/>
    <w:rsid w:val="00475E6D"/>
    <w:pPr>
      <w:jc w:val="center"/>
    </w:pPr>
    <w:rPr>
      <w:rFonts w:ascii="Times New Roman" w:eastAsia="Times New Roman" w:hAnsi="Times New Roman"/>
      <w:color w:val="000000"/>
      <w:sz w:val="14"/>
      <w:szCs w:val="21"/>
      <w:lang w:val="de-DE" w:eastAsia="de-DE"/>
    </w:rPr>
  </w:style>
  <w:style w:type="table" w:styleId="MittlereListe1-Akzent2">
    <w:name w:val="Medium List 1 Accent 2"/>
    <w:basedOn w:val="NormaleTabelle"/>
    <w:uiPriority w:val="65"/>
    <w:rsid w:val="00F87D65"/>
    <w:rPr>
      <w:rFonts w:ascii="Times New Roman" w:hAnsi="Times New Roman" w:cstheme="minorBidi"/>
      <w:color w:val="000000" w:themeColor="text1"/>
      <w:sz w:val="24"/>
      <w:szCs w:val="24"/>
      <w:lang w:val="de-DE" w:eastAsia="de-D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1">
    <w:name w:val="Medium List 1 Accent 1"/>
    <w:basedOn w:val="NormaleTabelle"/>
    <w:uiPriority w:val="65"/>
    <w:rsid w:val="00F87D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
    <w:name w:val="Medium List 1"/>
    <w:basedOn w:val="NormaleTabelle"/>
    <w:uiPriority w:val="65"/>
    <w:rsid w:val="00F87D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HelleSchattierung">
    <w:name w:val="Light Shading"/>
    <w:basedOn w:val="NormaleTabelle"/>
    <w:uiPriority w:val="60"/>
    <w:rsid w:val="00F87D6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QuelleTabelleDiagramm">
    <w:name w:val="Quelle: Tabelle Diagramm"/>
    <w:uiPriority w:val="4"/>
    <w:qFormat/>
    <w:rsid w:val="00475E6D"/>
    <w:rPr>
      <w:rFonts w:ascii="Times New Roman" w:hAnsi="Times New Roman"/>
      <w:color w:val="000000"/>
      <w:sz w:val="16"/>
      <w:szCs w:val="21"/>
    </w:rPr>
  </w:style>
  <w:style w:type="paragraph" w:customStyle="1" w:styleId="Tabellentitel">
    <w:name w:val="Tabellentitel"/>
    <w:next w:val="Tabelle"/>
    <w:uiPriority w:val="4"/>
    <w:qFormat/>
    <w:rsid w:val="00C57971"/>
    <w:pPr>
      <w:spacing w:before="270" w:after="210"/>
    </w:pPr>
    <w:rPr>
      <w:rFonts w:ascii="Times New Roman" w:eastAsia="Times New Roman" w:hAnsi="Times New Roman" w:cstheme="majorBidi"/>
      <w:color w:val="1F6BAE"/>
      <w:sz w:val="21"/>
      <w:szCs w:val="21"/>
    </w:rPr>
  </w:style>
  <w:style w:type="character" w:customStyle="1" w:styleId="berschrift4Zchn">
    <w:name w:val="Überschrift 4 Zchn"/>
    <w:basedOn w:val="Absatz-Standardschriftart"/>
    <w:link w:val="berschrift4"/>
    <w:uiPriority w:val="9"/>
    <w:rsid w:val="00F8448B"/>
    <w:rPr>
      <w:rFonts w:ascii="Times New Roman" w:hAnsi="Times New Roman"/>
      <w:caps/>
      <w:color w:val="141313"/>
      <w:sz w:val="21"/>
      <w:szCs w:val="21"/>
    </w:rPr>
  </w:style>
  <w:style w:type="character" w:customStyle="1" w:styleId="berschrift5Zchn">
    <w:name w:val="Überschrift 5 Zchn"/>
    <w:basedOn w:val="Absatz-Standardschriftart"/>
    <w:link w:val="berschrift5"/>
    <w:uiPriority w:val="9"/>
    <w:rsid w:val="00F8448B"/>
    <w:rPr>
      <w:rFonts w:ascii="Times New Roman" w:hAnsi="Times New Roman"/>
      <w:caps/>
      <w:color w:val="141313"/>
      <w:sz w:val="21"/>
      <w:szCs w:val="21"/>
    </w:rPr>
  </w:style>
  <w:style w:type="character" w:customStyle="1" w:styleId="berschrift6Zchn">
    <w:name w:val="Überschrift 6 Zchn"/>
    <w:basedOn w:val="Absatz-Standardschriftart"/>
    <w:link w:val="berschrift6"/>
    <w:uiPriority w:val="9"/>
    <w:rsid w:val="00F8448B"/>
    <w:rPr>
      <w:rFonts w:ascii="Times New Roman" w:hAnsi="Times New Roman"/>
      <w:caps/>
      <w:color w:val="141313"/>
      <w:sz w:val="21"/>
      <w:szCs w:val="21"/>
    </w:rPr>
  </w:style>
  <w:style w:type="character" w:customStyle="1" w:styleId="berschrift7Zchn">
    <w:name w:val="Überschrift 7 Zchn"/>
    <w:basedOn w:val="Absatz-Standardschriftart"/>
    <w:link w:val="berschrift7"/>
    <w:uiPriority w:val="9"/>
    <w:rsid w:val="00F8448B"/>
    <w:rPr>
      <w:rFonts w:ascii="Times New Roman" w:hAnsi="Times New Roman"/>
      <w:caps/>
      <w:color w:val="141313"/>
      <w:sz w:val="21"/>
      <w:szCs w:val="21"/>
    </w:rPr>
  </w:style>
  <w:style w:type="paragraph" w:styleId="Verzeichnis9">
    <w:name w:val="toc 9"/>
    <w:next w:val="FlietextEinleitung"/>
    <w:autoRedefine/>
    <w:uiPriority w:val="39"/>
    <w:unhideWhenUsed/>
    <w:rsid w:val="00E55040"/>
    <w:pPr>
      <w:ind w:left="1680"/>
    </w:pPr>
    <w:rPr>
      <w:rFonts w:ascii="Times New Roman" w:hAnsi="Times New Roman"/>
      <w:color w:val="000000"/>
      <w:sz w:val="21"/>
      <w:szCs w:val="21"/>
    </w:rPr>
  </w:style>
  <w:style w:type="paragraph" w:customStyle="1" w:styleId="1Unterkapitel">
    <w:name w:val="1. Unterkapitel"/>
    <w:aliases w:val="1 UK"/>
    <w:basedOn w:val="berschrift3"/>
    <w:next w:val="Flietext"/>
    <w:uiPriority w:val="3"/>
    <w:qFormat/>
    <w:rsid w:val="00934C63"/>
    <w:pPr>
      <w:keepNext/>
      <w:numPr>
        <w:ilvl w:val="1"/>
        <w:numId w:val="7"/>
      </w:numPr>
      <w:spacing w:before="270" w:line="270" w:lineRule="exact"/>
      <w:ind w:left="1256"/>
      <w:outlineLvl w:val="1"/>
    </w:pPr>
    <w:rPr>
      <w:caps w:val="0"/>
      <w:color w:val="000000"/>
      <w:sz w:val="28"/>
    </w:rPr>
  </w:style>
  <w:style w:type="paragraph" w:customStyle="1" w:styleId="11Unterkapitel">
    <w:name w:val="1.1 Unterkapitel"/>
    <w:aliases w:val="1.1 UK"/>
    <w:basedOn w:val="berschrift4"/>
    <w:next w:val="Flietext"/>
    <w:uiPriority w:val="3"/>
    <w:qFormat/>
    <w:rsid w:val="00934C63"/>
    <w:pPr>
      <w:keepNext/>
      <w:numPr>
        <w:ilvl w:val="2"/>
        <w:numId w:val="7"/>
      </w:numPr>
      <w:spacing w:before="270" w:line="270" w:lineRule="exact"/>
      <w:outlineLvl w:val="2"/>
    </w:pPr>
    <w:rPr>
      <w:b/>
      <w:caps w:val="0"/>
      <w:color w:val="000000"/>
      <w:sz w:val="24"/>
    </w:rPr>
  </w:style>
  <w:style w:type="paragraph" w:customStyle="1" w:styleId="12Unterkapitel">
    <w:name w:val="1.2 Unterkapitel"/>
    <w:aliases w:val="1.2 UK"/>
    <w:basedOn w:val="berschrift5"/>
    <w:next w:val="Flietext"/>
    <w:uiPriority w:val="3"/>
    <w:qFormat/>
    <w:rsid w:val="00934C63"/>
    <w:pPr>
      <w:keepNext/>
      <w:numPr>
        <w:ilvl w:val="3"/>
        <w:numId w:val="7"/>
      </w:numPr>
      <w:spacing w:before="270" w:line="270" w:lineRule="exact"/>
      <w:outlineLvl w:val="3"/>
    </w:pPr>
    <w:rPr>
      <w:b/>
      <w:caps w:val="0"/>
      <w:color w:val="000000"/>
    </w:rPr>
  </w:style>
  <w:style w:type="paragraph" w:customStyle="1" w:styleId="13Unterkapitel">
    <w:name w:val="1.3 Unterkapitel"/>
    <w:aliases w:val="1.3 UK"/>
    <w:basedOn w:val="berschrift6"/>
    <w:next w:val="Flietext"/>
    <w:uiPriority w:val="3"/>
    <w:qFormat/>
    <w:rsid w:val="00B466A5"/>
    <w:pPr>
      <w:keepNext/>
      <w:numPr>
        <w:ilvl w:val="4"/>
        <w:numId w:val="7"/>
      </w:numPr>
      <w:spacing w:before="270" w:line="270" w:lineRule="exact"/>
      <w:outlineLvl w:val="4"/>
    </w:pPr>
    <w:rPr>
      <w:color w:val="000000"/>
    </w:rPr>
  </w:style>
  <w:style w:type="paragraph" w:customStyle="1" w:styleId="14Unterkapitel">
    <w:name w:val="1.4 Unterkapitel"/>
    <w:aliases w:val="1.4 UK"/>
    <w:basedOn w:val="Verzeichnis7"/>
    <w:next w:val="Flietext"/>
    <w:uiPriority w:val="3"/>
    <w:qFormat/>
    <w:rsid w:val="00B466A5"/>
    <w:pPr>
      <w:keepNext/>
      <w:numPr>
        <w:ilvl w:val="5"/>
        <w:numId w:val="7"/>
      </w:numPr>
      <w:tabs>
        <w:tab w:val="clear" w:pos="1588"/>
      </w:tabs>
      <w:spacing w:before="270" w:line="270" w:lineRule="exact"/>
      <w:outlineLvl w:val="5"/>
    </w:pPr>
    <w:rPr>
      <w:caps/>
      <w:color w:val="000000"/>
      <w:szCs w:val="21"/>
    </w:rPr>
  </w:style>
  <w:style w:type="paragraph" w:customStyle="1" w:styleId="15Unterkapitel">
    <w:name w:val="1.5 Unterkapitel"/>
    <w:aliases w:val="1.5 UK"/>
    <w:basedOn w:val="Verzeichnis8"/>
    <w:next w:val="Flietext"/>
    <w:uiPriority w:val="3"/>
    <w:qFormat/>
    <w:rsid w:val="0038029A"/>
    <w:pPr>
      <w:keepNext/>
      <w:numPr>
        <w:ilvl w:val="6"/>
        <w:numId w:val="7"/>
      </w:numPr>
      <w:spacing w:before="270" w:line="270" w:lineRule="exact"/>
      <w:ind w:left="1978" w:hanging="1298"/>
      <w:outlineLvl w:val="5"/>
    </w:pPr>
    <w:rPr>
      <w:caps/>
      <w:color w:val="000000"/>
      <w:szCs w:val="21"/>
    </w:rPr>
  </w:style>
  <w:style w:type="paragraph" w:customStyle="1" w:styleId="FlietextEinleitung">
    <w:name w:val="Fließtext + Einleitung"/>
    <w:aliases w:val="Fließ+Einltg"/>
    <w:next w:val="Flietext"/>
    <w:uiPriority w:val="1"/>
    <w:qFormat/>
    <w:rsid w:val="00B466A5"/>
    <w:pPr>
      <w:spacing w:before="270" w:line="270" w:lineRule="exact"/>
      <w:ind w:firstLine="709"/>
    </w:pPr>
    <w:rPr>
      <w:rFonts w:ascii="Times New Roman" w:hAnsi="Times New Roman"/>
      <w:color w:val="000000"/>
      <w:sz w:val="21"/>
      <w:szCs w:val="21"/>
    </w:rPr>
  </w:style>
  <w:style w:type="paragraph" w:customStyle="1" w:styleId="berschrift128pt">
    <w:name w:val="Überschrift 1 28pt"/>
    <w:aliases w:val="ÜS 1 28pt"/>
    <w:basedOn w:val="berschrift118pt"/>
    <w:next w:val="FlietextEinleitung"/>
    <w:rsid w:val="00D629AE"/>
    <w:pPr>
      <w:spacing w:line="240" w:lineRule="auto"/>
      <w:ind w:left="1360" w:hanging="680"/>
    </w:pPr>
    <w:rPr>
      <w:sz w:val="56"/>
    </w:rPr>
  </w:style>
  <w:style w:type="paragraph" w:styleId="Dokumentstruktur">
    <w:name w:val="Document Map"/>
    <w:basedOn w:val="Standard"/>
    <w:link w:val="DokumentstrukturZchn"/>
    <w:uiPriority w:val="99"/>
    <w:semiHidden/>
    <w:unhideWhenUsed/>
    <w:rsid w:val="00F26B37"/>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F26B37"/>
    <w:rPr>
      <w:rFonts w:ascii="Lucida Grande" w:hAnsi="Lucida Grande" w:cs="Lucida Grande"/>
      <w:color w:val="000000"/>
      <w:sz w:val="24"/>
      <w:szCs w:val="24"/>
    </w:rPr>
  </w:style>
  <w:style w:type="table" w:styleId="HelleSchattierung-Akzent1">
    <w:name w:val="Light Shading Accent 1"/>
    <w:basedOn w:val="NormaleTabelle"/>
    <w:uiPriority w:val="60"/>
    <w:rsid w:val="00B1587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bbildungsverzeichnis">
    <w:name w:val="table of figures"/>
    <w:basedOn w:val="Standard"/>
    <w:next w:val="Standard"/>
    <w:uiPriority w:val="99"/>
    <w:unhideWhenUsed/>
    <w:rsid w:val="000F0700"/>
    <w:pPr>
      <w:ind w:left="420" w:hanging="420"/>
    </w:pPr>
  </w:style>
  <w:style w:type="paragraph" w:customStyle="1" w:styleId="Aufzhlung">
    <w:name w:val="– Aufzählung"/>
    <w:basedOn w:val="Flietext"/>
    <w:next w:val="Flietext"/>
    <w:uiPriority w:val="3"/>
    <w:qFormat/>
    <w:rsid w:val="00B466A5"/>
    <w:pPr>
      <w:numPr>
        <w:numId w:val="5"/>
      </w:numPr>
      <w:spacing w:after="135"/>
    </w:pPr>
  </w:style>
  <w:style w:type="numbering" w:customStyle="1" w:styleId="Aufzhlung1">
    <w:name w:val="Aufzählung1"/>
    <w:uiPriority w:val="99"/>
    <w:rsid w:val="002B3F4E"/>
    <w:pPr>
      <w:numPr>
        <w:numId w:val="2"/>
      </w:numPr>
    </w:pPr>
  </w:style>
  <w:style w:type="character" w:styleId="Hyperlink">
    <w:name w:val="Hyperlink"/>
    <w:basedOn w:val="Absatz-Standardschriftart"/>
    <w:uiPriority w:val="99"/>
    <w:unhideWhenUsed/>
    <w:rsid w:val="00A7450F"/>
    <w:rPr>
      <w:color w:val="1F6BAE"/>
      <w:u w:val="single"/>
    </w:rPr>
  </w:style>
  <w:style w:type="character" w:styleId="BesuchterLink">
    <w:name w:val="FollowedHyperlink"/>
    <w:basedOn w:val="Absatz-Standardschriftart"/>
    <w:uiPriority w:val="99"/>
    <w:semiHidden/>
    <w:unhideWhenUsed/>
    <w:rsid w:val="00201E17"/>
    <w:rPr>
      <w:color w:val="800080" w:themeColor="followedHyperlink"/>
      <w:u w:val="single"/>
    </w:rPr>
  </w:style>
  <w:style w:type="paragraph" w:customStyle="1" w:styleId="Flietext">
    <w:name w:val="Fließtext"/>
    <w:basedOn w:val="FlietextEinleitung"/>
    <w:uiPriority w:val="2"/>
    <w:qFormat/>
    <w:rsid w:val="00B466A5"/>
    <w:pPr>
      <w:spacing w:line="276" w:lineRule="auto"/>
      <w:ind w:firstLine="0"/>
    </w:pPr>
  </w:style>
  <w:style w:type="table" w:customStyle="1" w:styleId="bmlfuweinfach">
    <w:name w:val="bmlfuw_einfach"/>
    <w:basedOn w:val="Tabellenraster"/>
    <w:uiPriority w:val="99"/>
    <w:rsid w:val="00CD075A"/>
    <w:pPr>
      <w:jc w:val="right"/>
    </w:pPr>
    <w:rPr>
      <w:sz w:val="21"/>
    </w:rPr>
    <w:tblPr>
      <w:jc w:val="right"/>
      <w:tblBorders>
        <w:top w:val="none" w:sz="0" w:space="0" w:color="auto"/>
        <w:left w:val="none" w:sz="0" w:space="0" w:color="auto"/>
        <w:bottom w:val="none" w:sz="0" w:space="0" w:color="auto"/>
        <w:right w:val="none" w:sz="0" w:space="0" w:color="auto"/>
        <w:insideH w:val="single" w:sz="2" w:space="0" w:color="auto"/>
        <w:insideV w:val="single" w:sz="2" w:space="0" w:color="auto"/>
      </w:tblBorders>
    </w:tblPr>
    <w:trPr>
      <w:jc w:val="right"/>
    </w:trPr>
    <w:tcPr>
      <w:vAlign w:val="center"/>
    </w:tcPr>
    <w:tblStylePr w:type="firstRow">
      <w:pPr>
        <w:jc w:val="right"/>
      </w:pPr>
      <w:rPr>
        <w:rFonts w:ascii="Times New Roman" w:hAnsi="Times New Roman"/>
        <w:b/>
        <w:color w:val="2869A1"/>
        <w:sz w:val="21"/>
      </w:rPr>
    </w:tblStylePr>
    <w:tblStylePr w:type="firstCol">
      <w:pPr>
        <w:jc w:val="left"/>
      </w:pPr>
      <w:rPr>
        <w:rFonts w:ascii="Times New Roman" w:hAnsi="Times New Roman"/>
        <w:b/>
        <w:color w:val="2869A1"/>
        <w:sz w:val="21"/>
      </w:rPr>
      <w:tblPr/>
      <w:tcPr>
        <w:vAlign w:val="center"/>
      </w:tcPr>
    </w:tblStylePr>
    <w:tblStylePr w:type="nwCell">
      <w:pPr>
        <w:jc w:val="left"/>
      </w:pPr>
      <w:rPr>
        <w:rFonts w:ascii="Times New Roman" w:hAnsi="Times New Roman"/>
        <w:b/>
        <w:color w:val="2869A1"/>
        <w:sz w:val="21"/>
      </w:rPr>
    </w:tblStylePr>
  </w:style>
  <w:style w:type="paragraph" w:customStyle="1" w:styleId="Tabelle">
    <w:name w:val="Tabelle"/>
    <w:uiPriority w:val="4"/>
    <w:qFormat/>
    <w:rsid w:val="00B466A5"/>
    <w:rPr>
      <w:rFonts w:ascii="Times New Roman" w:hAnsi="Times New Roman" w:cstheme="minorBidi"/>
      <w:sz w:val="21"/>
      <w:szCs w:val="21"/>
      <w:lang w:val="de-DE" w:eastAsia="de-DE"/>
    </w:rPr>
  </w:style>
  <w:style w:type="table" w:customStyle="1" w:styleId="bmlfuwwow">
    <w:name w:val="bmlfuw_wow"/>
    <w:basedOn w:val="NormaleTabelle"/>
    <w:uiPriority w:val="99"/>
    <w:rsid w:val="001C6C34"/>
    <w:pPr>
      <w:jc w:val="right"/>
    </w:pPr>
    <w:rPr>
      <w:rFonts w:ascii="Times New Roman" w:hAnsi="Times New Roman"/>
      <w:sz w:val="21"/>
    </w:rPr>
    <w:tblPr>
      <w:tblStyleRowBandSize w:val="1"/>
      <w:tblBorders>
        <w:insideH w:val="single" w:sz="2" w:space="0" w:color="FFFFFF" w:themeColor="background1"/>
      </w:tblBorders>
    </w:tblPr>
    <w:tcPr>
      <w:shd w:val="clear" w:color="auto" w:fill="E8E8E6"/>
      <w:vAlign w:val="center"/>
    </w:tcPr>
    <w:tblStylePr w:type="firstRow">
      <w:rPr>
        <w:rFonts w:ascii="Times New Roman" w:hAnsi="Times New Roman"/>
        <w:b/>
        <w:color w:val="2869A1"/>
        <w:sz w:val="21"/>
      </w:rPr>
      <w:tblPr/>
      <w:tcPr>
        <w:shd w:val="clear" w:color="auto" w:fill="F3F4F4"/>
      </w:tcPr>
    </w:tblStylePr>
    <w:tblStylePr w:type="firstCol">
      <w:pPr>
        <w:jc w:val="left"/>
      </w:pPr>
      <w:rPr>
        <w:rFonts w:ascii="Times New Roman" w:hAnsi="Times New Roman"/>
        <w:b/>
        <w:color w:val="2869A1"/>
        <w:sz w:val="21"/>
      </w:rPr>
    </w:tblStylePr>
    <w:tblStylePr w:type="band1Horz">
      <w:tblPr/>
      <w:tcPr>
        <w:shd w:val="clear" w:color="auto" w:fill="DCDCDC"/>
      </w:tcPr>
    </w:tblStylePr>
    <w:tblStylePr w:type="band2Horz">
      <w:tblPr/>
      <w:tcPr>
        <w:shd w:val="clear" w:color="auto" w:fill="F3F4F4"/>
      </w:tcPr>
    </w:tblStylePr>
  </w:style>
  <w:style w:type="paragraph" w:customStyle="1" w:styleId="ImpressumberschriftEbene1">
    <w:name w:val="Impressum Überschrift Ebene 1"/>
    <w:basedOn w:val="Impressumallg"/>
    <w:uiPriority w:val="6"/>
    <w:qFormat/>
    <w:rsid w:val="003425FD"/>
    <w:pPr>
      <w:outlineLvl w:val="0"/>
    </w:pPr>
    <w:rPr>
      <w:b/>
    </w:rPr>
  </w:style>
  <w:style w:type="paragraph" w:customStyle="1" w:styleId="berschrift118pt">
    <w:name w:val="Überschrift 1 18pt"/>
    <w:aliases w:val="ÜS 1 18pt"/>
    <w:basedOn w:val="berschrift1"/>
    <w:next w:val="FlietextEinleitung"/>
    <w:qFormat/>
    <w:rsid w:val="00934C63"/>
    <w:pPr>
      <w:keepNext/>
      <w:numPr>
        <w:numId w:val="7"/>
      </w:numPr>
      <w:spacing w:before="360" w:after="90" w:line="360" w:lineRule="exact"/>
    </w:pPr>
    <w:rPr>
      <w:b/>
      <w:caps w:val="0"/>
      <w:smallCaps/>
      <w:sz w:val="36"/>
    </w:rPr>
  </w:style>
  <w:style w:type="paragraph" w:customStyle="1" w:styleId="berschrift138pt">
    <w:name w:val="Überschrift 1 38pt"/>
    <w:aliases w:val="ÜS 1 38pt"/>
    <w:basedOn w:val="berschrift118pt"/>
    <w:next w:val="FlietextEinleitung"/>
    <w:rsid w:val="00DD35CF"/>
    <w:pPr>
      <w:spacing w:line="240" w:lineRule="auto"/>
      <w:ind w:left="1587" w:hanging="907"/>
    </w:pPr>
    <w:rPr>
      <w:sz w:val="76"/>
    </w:rPr>
  </w:style>
  <w:style w:type="paragraph" w:customStyle="1" w:styleId="1Aufzhlung">
    <w:name w:val="1. Aufzählung"/>
    <w:basedOn w:val="Flietext"/>
    <w:next w:val="Flietext"/>
    <w:uiPriority w:val="3"/>
    <w:qFormat/>
    <w:rsid w:val="00B466A5"/>
    <w:pPr>
      <w:numPr>
        <w:numId w:val="6"/>
      </w:numPr>
    </w:pPr>
  </w:style>
  <w:style w:type="character" w:styleId="Kommentarzeichen">
    <w:name w:val="annotation reference"/>
    <w:basedOn w:val="Absatz-Standardschriftart"/>
    <w:uiPriority w:val="99"/>
    <w:semiHidden/>
    <w:unhideWhenUsed/>
    <w:rsid w:val="00283C3F"/>
    <w:rPr>
      <w:sz w:val="16"/>
      <w:szCs w:val="16"/>
    </w:rPr>
  </w:style>
  <w:style w:type="paragraph" w:styleId="Kommentartext">
    <w:name w:val="annotation text"/>
    <w:basedOn w:val="Standard"/>
    <w:link w:val="KommentartextZchn"/>
    <w:uiPriority w:val="99"/>
    <w:semiHidden/>
    <w:unhideWhenUsed/>
    <w:rsid w:val="00283C3F"/>
    <w:rPr>
      <w:sz w:val="20"/>
      <w:szCs w:val="20"/>
    </w:rPr>
  </w:style>
  <w:style w:type="character" w:customStyle="1" w:styleId="KommentartextZchn">
    <w:name w:val="Kommentartext Zchn"/>
    <w:basedOn w:val="Absatz-Standardschriftart"/>
    <w:link w:val="Kommentartext"/>
    <w:uiPriority w:val="99"/>
    <w:semiHidden/>
    <w:rsid w:val="00283C3F"/>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283C3F"/>
    <w:rPr>
      <w:b/>
      <w:bCs/>
    </w:rPr>
  </w:style>
  <w:style w:type="character" w:customStyle="1" w:styleId="KommentarthemaZchn">
    <w:name w:val="Kommentarthema Zchn"/>
    <w:basedOn w:val="KommentartextZchn"/>
    <w:link w:val="Kommentarthema"/>
    <w:uiPriority w:val="99"/>
    <w:semiHidden/>
    <w:rsid w:val="00283C3F"/>
    <w:rPr>
      <w:rFonts w:ascii="Times New Roman" w:hAnsi="Times New Roman"/>
      <w:b/>
      <w:bCs/>
    </w:rPr>
  </w:style>
  <w:style w:type="table" w:customStyle="1" w:styleId="EinfacheTabelle21">
    <w:name w:val="Einfache Tabelle 21"/>
    <w:basedOn w:val="NormaleTabelle"/>
    <w:uiPriority w:val="99"/>
    <w:rsid w:val="00203D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646283">
      <w:bodyDiv w:val="1"/>
      <w:marLeft w:val="0"/>
      <w:marRight w:val="0"/>
      <w:marTop w:val="0"/>
      <w:marBottom w:val="0"/>
      <w:divBdr>
        <w:top w:val="none" w:sz="0" w:space="0" w:color="auto"/>
        <w:left w:val="none" w:sz="0" w:space="0" w:color="auto"/>
        <w:bottom w:val="none" w:sz="0" w:space="0" w:color="auto"/>
        <w:right w:val="none" w:sz="0" w:space="0" w:color="auto"/>
      </w:divBdr>
    </w:div>
    <w:div w:id="321007253">
      <w:bodyDiv w:val="1"/>
      <w:marLeft w:val="0"/>
      <w:marRight w:val="0"/>
      <w:marTop w:val="0"/>
      <w:marBottom w:val="0"/>
      <w:divBdr>
        <w:top w:val="none" w:sz="0" w:space="0" w:color="auto"/>
        <w:left w:val="none" w:sz="0" w:space="0" w:color="auto"/>
        <w:bottom w:val="none" w:sz="0" w:space="0" w:color="auto"/>
        <w:right w:val="none" w:sz="0" w:space="0" w:color="auto"/>
      </w:divBdr>
    </w:div>
    <w:div w:id="439109836">
      <w:bodyDiv w:val="1"/>
      <w:marLeft w:val="0"/>
      <w:marRight w:val="0"/>
      <w:marTop w:val="0"/>
      <w:marBottom w:val="0"/>
      <w:divBdr>
        <w:top w:val="none" w:sz="0" w:space="0" w:color="auto"/>
        <w:left w:val="none" w:sz="0" w:space="0" w:color="auto"/>
        <w:bottom w:val="none" w:sz="0" w:space="0" w:color="auto"/>
        <w:right w:val="none" w:sz="0" w:space="0" w:color="auto"/>
      </w:divBdr>
    </w:div>
    <w:div w:id="511383392">
      <w:bodyDiv w:val="1"/>
      <w:marLeft w:val="0"/>
      <w:marRight w:val="0"/>
      <w:marTop w:val="0"/>
      <w:marBottom w:val="0"/>
      <w:divBdr>
        <w:top w:val="none" w:sz="0" w:space="0" w:color="auto"/>
        <w:left w:val="none" w:sz="0" w:space="0" w:color="auto"/>
        <w:bottom w:val="none" w:sz="0" w:space="0" w:color="auto"/>
        <w:right w:val="none" w:sz="0" w:space="0" w:color="auto"/>
      </w:divBdr>
    </w:div>
    <w:div w:id="745765596">
      <w:bodyDiv w:val="1"/>
      <w:marLeft w:val="0"/>
      <w:marRight w:val="0"/>
      <w:marTop w:val="0"/>
      <w:marBottom w:val="0"/>
      <w:divBdr>
        <w:top w:val="none" w:sz="0" w:space="0" w:color="auto"/>
        <w:left w:val="none" w:sz="0" w:space="0" w:color="auto"/>
        <w:bottom w:val="none" w:sz="0" w:space="0" w:color="auto"/>
        <w:right w:val="none" w:sz="0" w:space="0" w:color="auto"/>
      </w:divBdr>
    </w:div>
    <w:div w:id="834298412">
      <w:bodyDiv w:val="1"/>
      <w:marLeft w:val="0"/>
      <w:marRight w:val="0"/>
      <w:marTop w:val="0"/>
      <w:marBottom w:val="0"/>
      <w:divBdr>
        <w:top w:val="none" w:sz="0" w:space="0" w:color="auto"/>
        <w:left w:val="none" w:sz="0" w:space="0" w:color="auto"/>
        <w:bottom w:val="none" w:sz="0" w:space="0" w:color="auto"/>
        <w:right w:val="none" w:sz="0" w:space="0" w:color="auto"/>
      </w:divBdr>
    </w:div>
    <w:div w:id="854417744">
      <w:bodyDiv w:val="1"/>
      <w:marLeft w:val="0"/>
      <w:marRight w:val="0"/>
      <w:marTop w:val="0"/>
      <w:marBottom w:val="0"/>
      <w:divBdr>
        <w:top w:val="none" w:sz="0" w:space="0" w:color="auto"/>
        <w:left w:val="none" w:sz="0" w:space="0" w:color="auto"/>
        <w:bottom w:val="none" w:sz="0" w:space="0" w:color="auto"/>
        <w:right w:val="none" w:sz="0" w:space="0" w:color="auto"/>
      </w:divBdr>
    </w:div>
    <w:div w:id="871959827">
      <w:bodyDiv w:val="1"/>
      <w:marLeft w:val="0"/>
      <w:marRight w:val="0"/>
      <w:marTop w:val="0"/>
      <w:marBottom w:val="0"/>
      <w:divBdr>
        <w:top w:val="none" w:sz="0" w:space="0" w:color="auto"/>
        <w:left w:val="none" w:sz="0" w:space="0" w:color="auto"/>
        <w:bottom w:val="none" w:sz="0" w:space="0" w:color="auto"/>
        <w:right w:val="none" w:sz="0" w:space="0" w:color="auto"/>
      </w:divBdr>
    </w:div>
    <w:div w:id="962149602">
      <w:bodyDiv w:val="1"/>
      <w:marLeft w:val="0"/>
      <w:marRight w:val="0"/>
      <w:marTop w:val="0"/>
      <w:marBottom w:val="0"/>
      <w:divBdr>
        <w:top w:val="none" w:sz="0" w:space="0" w:color="auto"/>
        <w:left w:val="none" w:sz="0" w:space="0" w:color="auto"/>
        <w:bottom w:val="none" w:sz="0" w:space="0" w:color="auto"/>
        <w:right w:val="none" w:sz="0" w:space="0" w:color="auto"/>
      </w:divBdr>
    </w:div>
    <w:div w:id="1110735091">
      <w:bodyDiv w:val="1"/>
      <w:marLeft w:val="0"/>
      <w:marRight w:val="0"/>
      <w:marTop w:val="0"/>
      <w:marBottom w:val="0"/>
      <w:divBdr>
        <w:top w:val="none" w:sz="0" w:space="0" w:color="auto"/>
        <w:left w:val="none" w:sz="0" w:space="0" w:color="auto"/>
        <w:bottom w:val="none" w:sz="0" w:space="0" w:color="auto"/>
        <w:right w:val="none" w:sz="0" w:space="0" w:color="auto"/>
      </w:divBdr>
    </w:div>
    <w:div w:id="1327170178">
      <w:bodyDiv w:val="1"/>
      <w:marLeft w:val="0"/>
      <w:marRight w:val="0"/>
      <w:marTop w:val="0"/>
      <w:marBottom w:val="0"/>
      <w:divBdr>
        <w:top w:val="none" w:sz="0" w:space="0" w:color="auto"/>
        <w:left w:val="none" w:sz="0" w:space="0" w:color="auto"/>
        <w:bottom w:val="none" w:sz="0" w:space="0" w:color="auto"/>
        <w:right w:val="none" w:sz="0" w:space="0" w:color="auto"/>
      </w:divBdr>
    </w:div>
    <w:div w:id="1562208149">
      <w:bodyDiv w:val="1"/>
      <w:marLeft w:val="0"/>
      <w:marRight w:val="0"/>
      <w:marTop w:val="0"/>
      <w:marBottom w:val="0"/>
      <w:divBdr>
        <w:top w:val="none" w:sz="0" w:space="0" w:color="auto"/>
        <w:left w:val="none" w:sz="0" w:space="0" w:color="auto"/>
        <w:bottom w:val="none" w:sz="0" w:space="0" w:color="auto"/>
        <w:right w:val="none" w:sz="0" w:space="0" w:color="auto"/>
      </w:divBdr>
    </w:div>
    <w:div w:id="1656185604">
      <w:bodyDiv w:val="1"/>
      <w:marLeft w:val="0"/>
      <w:marRight w:val="0"/>
      <w:marTop w:val="0"/>
      <w:marBottom w:val="0"/>
      <w:divBdr>
        <w:top w:val="none" w:sz="0" w:space="0" w:color="auto"/>
        <w:left w:val="none" w:sz="0" w:space="0" w:color="auto"/>
        <w:bottom w:val="none" w:sz="0" w:space="0" w:color="auto"/>
        <w:right w:val="none" w:sz="0" w:space="0" w:color="auto"/>
      </w:divBdr>
    </w:div>
    <w:div w:id="1660769888">
      <w:bodyDiv w:val="1"/>
      <w:marLeft w:val="0"/>
      <w:marRight w:val="0"/>
      <w:marTop w:val="0"/>
      <w:marBottom w:val="0"/>
      <w:divBdr>
        <w:top w:val="none" w:sz="0" w:space="0" w:color="auto"/>
        <w:left w:val="none" w:sz="0" w:space="0" w:color="auto"/>
        <w:bottom w:val="none" w:sz="0" w:space="0" w:color="auto"/>
        <w:right w:val="none" w:sz="0" w:space="0" w:color="auto"/>
      </w:divBdr>
    </w:div>
    <w:div w:id="1682197241">
      <w:bodyDiv w:val="1"/>
      <w:marLeft w:val="0"/>
      <w:marRight w:val="0"/>
      <w:marTop w:val="0"/>
      <w:marBottom w:val="0"/>
      <w:divBdr>
        <w:top w:val="none" w:sz="0" w:space="0" w:color="auto"/>
        <w:left w:val="none" w:sz="0" w:space="0" w:color="auto"/>
        <w:bottom w:val="none" w:sz="0" w:space="0" w:color="auto"/>
        <w:right w:val="none" w:sz="0" w:space="0" w:color="auto"/>
      </w:divBdr>
    </w:div>
    <w:div w:id="1700736983">
      <w:bodyDiv w:val="1"/>
      <w:marLeft w:val="0"/>
      <w:marRight w:val="0"/>
      <w:marTop w:val="0"/>
      <w:marBottom w:val="0"/>
      <w:divBdr>
        <w:top w:val="none" w:sz="0" w:space="0" w:color="auto"/>
        <w:left w:val="none" w:sz="0" w:space="0" w:color="auto"/>
        <w:bottom w:val="none" w:sz="0" w:space="0" w:color="auto"/>
        <w:right w:val="none" w:sz="0" w:space="0" w:color="auto"/>
      </w:divBdr>
    </w:div>
    <w:div w:id="1762991158">
      <w:bodyDiv w:val="1"/>
      <w:marLeft w:val="0"/>
      <w:marRight w:val="0"/>
      <w:marTop w:val="0"/>
      <w:marBottom w:val="0"/>
      <w:divBdr>
        <w:top w:val="none" w:sz="0" w:space="0" w:color="auto"/>
        <w:left w:val="none" w:sz="0" w:space="0" w:color="auto"/>
        <w:bottom w:val="none" w:sz="0" w:space="0" w:color="auto"/>
        <w:right w:val="none" w:sz="0" w:space="0" w:color="auto"/>
      </w:divBdr>
    </w:div>
    <w:div w:id="2073041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eader" Target="header3.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eader" Target="header7.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footer" Target="footer3.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eader" Target="header6.xml"/></Relationships>
</file>

<file path=word/_rels/footer4.xml.rels><?xml version="1.0" encoding="UTF-8" standalone="yes"?>
<Relationships xmlns="http://schemas.openxmlformats.org/package/2006/relationships"><Relationship Id="rId1" Type="http://schemas.openxmlformats.org/officeDocument/2006/relationships/hyperlink" Target="http://www.bmlfuw.gv.at/"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4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684"/>
    <w:rsid w:val="005946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FE7C5C760504624B055CB4951C0252C">
    <w:name w:val="4FE7C5C760504624B055CB4951C0252C"/>
    <w:rsid w:val="005946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mlfuw">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15E55-0E0B-41B7-92FB-46F00962E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14982</Words>
  <Characters>107782</Characters>
  <Application>Microsoft Office Word</Application>
  <DocSecurity>0</DocSecurity>
  <Lines>898</Lines>
  <Paragraphs>245</Paragraphs>
  <ScaleCrop>false</ScaleCrop>
  <HeadingPairs>
    <vt:vector size="2" baseType="variant">
      <vt:variant>
        <vt:lpstr>Titel</vt:lpstr>
      </vt:variant>
      <vt:variant>
        <vt:i4>1</vt:i4>
      </vt:variant>
    </vt:vector>
  </HeadingPairs>
  <TitlesOfParts>
    <vt:vector size="1" baseType="lpstr">
      <vt:lpstr>MLO_ZeSt_Brosch_Neutral_A4_BF_07/2016</vt:lpstr>
    </vt:vector>
  </TitlesOfParts>
  <Company>SIEBEN</Company>
  <LinksUpToDate>false</LinksUpToDate>
  <CharactersWithSpaces>122519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MLO_ZeSt_Brosch_Neutral_A4_BF_07/2016</dc:title>
  <dc:creator>BMLFUW</dc:creator>
  <cp:lastModifiedBy>Freund Patricia</cp:lastModifiedBy>
  <cp:revision>6</cp:revision>
  <cp:lastPrinted>2019-04-03T08:35:00Z</cp:lastPrinted>
  <dcterms:created xsi:type="dcterms:W3CDTF">2019-04-03T08:05:00Z</dcterms:created>
  <dcterms:modified xsi:type="dcterms:W3CDTF">2019-04-03T08:36:00Z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